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F28" w:rsidRPr="003757B3" w:rsidRDefault="00AF3F28" w:rsidP="00AF3F28">
      <w:pPr>
        <w:tabs>
          <w:tab w:val="center" w:pos="1980"/>
        </w:tabs>
        <w:spacing w:line="240" w:lineRule="auto"/>
        <w:ind w:firstLine="1440"/>
        <w:rPr>
          <w:b/>
        </w:rPr>
      </w:pPr>
      <w:r>
        <w:rPr>
          <w:b/>
        </w:rPr>
        <w:t xml:space="preserve">     </w:t>
      </w:r>
      <w:r>
        <w:rPr>
          <w:b/>
          <w:noProof/>
          <w:lang w:eastAsia="en-US"/>
        </w:rPr>
        <w:drawing>
          <wp:inline distT="0" distB="0" distL="0" distR="0">
            <wp:extent cx="469265" cy="755650"/>
            <wp:effectExtent l="19050" t="0" r="6985" b="0"/>
            <wp:docPr id="2" name="Picture 1" descr="Grb-Srbija_2004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Srbija_2004m"/>
                    <pic:cNvPicPr>
                      <a:picLocks noChangeAspect="1" noChangeArrowheads="1"/>
                    </pic:cNvPicPr>
                  </pic:nvPicPr>
                  <pic:blipFill>
                    <a:blip r:embed="rId8" cstate="print"/>
                    <a:srcRect/>
                    <a:stretch>
                      <a:fillRect/>
                    </a:stretch>
                  </pic:blipFill>
                  <pic:spPr bwMode="auto">
                    <a:xfrm>
                      <a:off x="0" y="0"/>
                      <a:ext cx="469265" cy="755650"/>
                    </a:xfrm>
                    <a:prstGeom prst="rect">
                      <a:avLst/>
                    </a:prstGeom>
                    <a:noFill/>
                    <a:ln w="9525">
                      <a:noFill/>
                      <a:miter lim="800000"/>
                      <a:headEnd/>
                      <a:tailEnd/>
                    </a:ln>
                  </pic:spPr>
                </pic:pic>
              </a:graphicData>
            </a:graphic>
          </wp:inline>
        </w:drawing>
      </w:r>
    </w:p>
    <w:p w:rsidR="00AF3F28" w:rsidRPr="000521EA" w:rsidRDefault="00AF3F28" w:rsidP="00AF3F28">
      <w:pPr>
        <w:tabs>
          <w:tab w:val="center" w:pos="1980"/>
        </w:tabs>
        <w:spacing w:line="240" w:lineRule="auto"/>
        <w:rPr>
          <w:b/>
          <w:sz w:val="22"/>
          <w:szCs w:val="22"/>
        </w:rPr>
      </w:pPr>
      <w:r w:rsidRPr="003757B3">
        <w:rPr>
          <w:b/>
        </w:rPr>
        <w:t xml:space="preserve">                </w:t>
      </w:r>
      <w:r>
        <w:rPr>
          <w:b/>
        </w:rPr>
        <w:t xml:space="preserve">      </w:t>
      </w:r>
      <w:r w:rsidRPr="003757B3">
        <w:rPr>
          <w:b/>
        </w:rPr>
        <w:t xml:space="preserve">  </w:t>
      </w:r>
      <w:r w:rsidRPr="000521EA">
        <w:rPr>
          <w:b/>
          <w:sz w:val="22"/>
          <w:szCs w:val="22"/>
        </w:rPr>
        <w:t>Република Србија</w:t>
      </w:r>
    </w:p>
    <w:p w:rsidR="00AF3F28" w:rsidRPr="00160108" w:rsidRDefault="00AF3F28" w:rsidP="00AF3F28">
      <w:pPr>
        <w:tabs>
          <w:tab w:val="center" w:pos="1980"/>
        </w:tabs>
        <w:spacing w:line="240" w:lineRule="auto"/>
        <w:rPr>
          <w:b/>
          <w:sz w:val="22"/>
          <w:szCs w:val="22"/>
        </w:rPr>
      </w:pPr>
      <w:r>
        <w:rPr>
          <w:b/>
          <w:sz w:val="22"/>
          <w:szCs w:val="22"/>
        </w:rPr>
        <w:t xml:space="preserve">         </w:t>
      </w:r>
      <w:r w:rsidRPr="000521EA">
        <w:rPr>
          <w:b/>
          <w:sz w:val="22"/>
          <w:szCs w:val="22"/>
        </w:rPr>
        <w:t xml:space="preserve">МИНИСТАРСТВО </w:t>
      </w:r>
      <w:r>
        <w:rPr>
          <w:b/>
          <w:sz w:val="22"/>
          <w:szCs w:val="22"/>
        </w:rPr>
        <w:t>ФИНАНСИЈА</w:t>
      </w:r>
    </w:p>
    <w:p w:rsidR="00AF3F28" w:rsidRPr="00160108" w:rsidRDefault="00AF3F28" w:rsidP="00AF3F28">
      <w:pPr>
        <w:tabs>
          <w:tab w:val="center" w:pos="1980"/>
        </w:tabs>
        <w:spacing w:line="240" w:lineRule="auto"/>
        <w:rPr>
          <w:b/>
          <w:sz w:val="22"/>
          <w:szCs w:val="22"/>
        </w:rPr>
      </w:pPr>
      <w:r>
        <w:rPr>
          <w:b/>
          <w:sz w:val="22"/>
          <w:szCs w:val="22"/>
        </w:rPr>
        <w:t xml:space="preserve"> УПРАВА ЗА СПРЕЧАВАЊЕ ПРАЊА НОВЦА</w:t>
      </w:r>
    </w:p>
    <w:p w:rsidR="00AF3F28" w:rsidRPr="00160108" w:rsidRDefault="00AF3F28" w:rsidP="00AF3F28">
      <w:pPr>
        <w:tabs>
          <w:tab w:val="center" w:pos="1980"/>
        </w:tabs>
        <w:spacing w:line="240" w:lineRule="auto"/>
        <w:rPr>
          <w:b/>
          <w:sz w:val="22"/>
          <w:szCs w:val="22"/>
        </w:rPr>
      </w:pPr>
      <w:r w:rsidRPr="000521EA">
        <w:rPr>
          <w:b/>
          <w:sz w:val="22"/>
          <w:szCs w:val="22"/>
        </w:rPr>
        <w:t xml:space="preserve">           </w:t>
      </w:r>
      <w:r>
        <w:rPr>
          <w:b/>
          <w:sz w:val="22"/>
          <w:szCs w:val="22"/>
        </w:rPr>
        <w:t xml:space="preserve">        </w:t>
      </w:r>
      <w:r w:rsidRPr="000521EA">
        <w:rPr>
          <w:b/>
          <w:sz w:val="22"/>
          <w:szCs w:val="22"/>
        </w:rPr>
        <w:t xml:space="preserve"> Београд, </w:t>
      </w:r>
      <w:r>
        <w:rPr>
          <w:b/>
          <w:sz w:val="22"/>
          <w:szCs w:val="22"/>
        </w:rPr>
        <w:t>Ресавска 24</w:t>
      </w:r>
    </w:p>
    <w:p w:rsidR="00AF3F28" w:rsidRPr="00AF3F28" w:rsidRDefault="00AF3F28" w:rsidP="00AF3F28">
      <w:pPr>
        <w:tabs>
          <w:tab w:val="center" w:pos="1980"/>
        </w:tabs>
        <w:spacing w:line="240" w:lineRule="auto"/>
        <w:rPr>
          <w:b/>
          <w:sz w:val="22"/>
          <w:szCs w:val="22"/>
        </w:rPr>
      </w:pPr>
      <w:r w:rsidRPr="000521EA">
        <w:rPr>
          <w:b/>
          <w:sz w:val="22"/>
          <w:szCs w:val="22"/>
        </w:rPr>
        <w:t xml:space="preserve">           </w:t>
      </w:r>
      <w:r>
        <w:rPr>
          <w:b/>
          <w:sz w:val="22"/>
          <w:szCs w:val="22"/>
        </w:rPr>
        <w:t xml:space="preserve">          </w:t>
      </w:r>
      <w:r w:rsidRPr="000521EA">
        <w:rPr>
          <w:b/>
          <w:sz w:val="22"/>
          <w:szCs w:val="22"/>
        </w:rPr>
        <w:t xml:space="preserve"> Број: </w:t>
      </w:r>
      <w:r>
        <w:rPr>
          <w:b/>
          <w:sz w:val="22"/>
          <w:szCs w:val="22"/>
        </w:rPr>
        <w:t xml:space="preserve"> </w:t>
      </w:r>
      <w:r w:rsidR="00DB1BBF">
        <w:rPr>
          <w:b/>
          <w:sz w:val="22"/>
          <w:szCs w:val="22"/>
        </w:rPr>
        <w:t>05-848</w:t>
      </w:r>
      <w:r w:rsidR="00D77936">
        <w:rPr>
          <w:b/>
          <w:sz w:val="22"/>
          <w:szCs w:val="22"/>
        </w:rPr>
        <w:t>/4/2019</w:t>
      </w:r>
    </w:p>
    <w:p w:rsidR="00AF3F28" w:rsidRPr="000521EA" w:rsidRDefault="00AF3F28" w:rsidP="00AF3F28">
      <w:pPr>
        <w:tabs>
          <w:tab w:val="left" w:pos="360"/>
          <w:tab w:val="left" w:pos="990"/>
          <w:tab w:val="center" w:pos="1980"/>
        </w:tabs>
        <w:spacing w:line="240" w:lineRule="auto"/>
        <w:rPr>
          <w:b/>
          <w:sz w:val="22"/>
          <w:szCs w:val="22"/>
        </w:rPr>
      </w:pPr>
      <w:r w:rsidRPr="000521EA">
        <w:rPr>
          <w:b/>
          <w:sz w:val="22"/>
          <w:szCs w:val="22"/>
        </w:rPr>
        <w:t xml:space="preserve">      </w:t>
      </w:r>
      <w:r>
        <w:rPr>
          <w:b/>
          <w:sz w:val="22"/>
          <w:szCs w:val="22"/>
        </w:rPr>
        <w:t xml:space="preserve">  </w:t>
      </w:r>
      <w:r w:rsidRPr="000521EA">
        <w:rPr>
          <w:b/>
          <w:sz w:val="22"/>
          <w:szCs w:val="22"/>
        </w:rPr>
        <w:t xml:space="preserve"> Датум: </w:t>
      </w:r>
      <w:r>
        <w:rPr>
          <w:b/>
          <w:sz w:val="22"/>
          <w:szCs w:val="22"/>
        </w:rPr>
        <w:t xml:space="preserve">  </w:t>
      </w:r>
      <w:r w:rsidR="00DB1BBF">
        <w:rPr>
          <w:b/>
          <w:sz w:val="22"/>
          <w:szCs w:val="22"/>
        </w:rPr>
        <w:t>13. новембар</w:t>
      </w:r>
      <w:r>
        <w:rPr>
          <w:b/>
          <w:sz w:val="22"/>
          <w:szCs w:val="22"/>
        </w:rPr>
        <w:t xml:space="preserve"> 2019</w:t>
      </w:r>
      <w:r w:rsidRPr="000521EA">
        <w:rPr>
          <w:b/>
          <w:sz w:val="22"/>
          <w:szCs w:val="22"/>
        </w:rPr>
        <w:t>. године</w:t>
      </w:r>
    </w:p>
    <w:p w:rsidR="00AF3F28" w:rsidRPr="003757B3" w:rsidRDefault="00AF3F28" w:rsidP="00AF3F28">
      <w:pPr>
        <w:spacing w:line="240" w:lineRule="auto"/>
        <w:rPr>
          <w:rFonts w:eastAsia="Times New Roman"/>
          <w:b/>
        </w:rPr>
      </w:pPr>
      <w:r w:rsidRPr="003757B3">
        <w:rPr>
          <w:rFonts w:eastAsia="Times New Roman"/>
          <w:b/>
          <w:lang w:val="sr-Latn-CS"/>
        </w:rPr>
        <w:t xml:space="preserve">           </w:t>
      </w:r>
    </w:p>
    <w:p w:rsidR="00AF3F28" w:rsidRDefault="00AF3F28" w:rsidP="00AF3F28">
      <w:pPr>
        <w:spacing w:before="100" w:beforeAutospacing="1" w:line="210" w:lineRule="atLeast"/>
        <w:rPr>
          <w:rFonts w:eastAsia="Times New Roman"/>
          <w:b/>
        </w:rPr>
      </w:pPr>
    </w:p>
    <w:p w:rsidR="00AF3F28" w:rsidRPr="008D6EBE" w:rsidRDefault="00AF3F28" w:rsidP="00AF3F28">
      <w:pPr>
        <w:spacing w:before="100" w:beforeAutospacing="1" w:line="210" w:lineRule="atLeast"/>
        <w:rPr>
          <w:rFonts w:eastAsia="Times New Roman"/>
          <w:b/>
        </w:rPr>
      </w:pPr>
    </w:p>
    <w:p w:rsidR="00AF3F28" w:rsidRPr="007A0526" w:rsidRDefault="00AF3F28" w:rsidP="00AF3F28">
      <w:pPr>
        <w:spacing w:line="240" w:lineRule="auto"/>
        <w:jc w:val="center"/>
        <w:rPr>
          <w:rFonts w:eastAsia="Times New Roman"/>
          <w:sz w:val="36"/>
          <w:szCs w:val="36"/>
          <w:lang w:val="ru-RU"/>
        </w:rPr>
      </w:pPr>
      <w:r w:rsidRPr="007A0526">
        <w:rPr>
          <w:rFonts w:eastAsia="Times New Roman"/>
          <w:b/>
          <w:bCs/>
          <w:sz w:val="36"/>
          <w:szCs w:val="36"/>
          <w:lang w:val="ru-RU"/>
        </w:rPr>
        <w:t>К</w:t>
      </w:r>
      <w:r w:rsidRPr="007A0526">
        <w:rPr>
          <w:rFonts w:eastAsia="Times New Roman"/>
          <w:b/>
          <w:bCs/>
          <w:spacing w:val="1"/>
          <w:sz w:val="36"/>
          <w:szCs w:val="36"/>
          <w:lang w:val="ru-RU"/>
        </w:rPr>
        <w:t>О</w:t>
      </w:r>
      <w:r w:rsidRPr="007A0526">
        <w:rPr>
          <w:rFonts w:eastAsia="Times New Roman"/>
          <w:b/>
          <w:bCs/>
          <w:spacing w:val="-1"/>
          <w:sz w:val="36"/>
          <w:szCs w:val="36"/>
          <w:lang w:val="ru-RU"/>
        </w:rPr>
        <w:t>Н</w:t>
      </w:r>
      <w:r w:rsidRPr="007A0526">
        <w:rPr>
          <w:rFonts w:eastAsia="Times New Roman"/>
          <w:b/>
          <w:bCs/>
          <w:sz w:val="36"/>
          <w:szCs w:val="36"/>
          <w:lang w:val="ru-RU"/>
        </w:rPr>
        <w:t>К</w:t>
      </w:r>
      <w:r w:rsidRPr="007A0526">
        <w:rPr>
          <w:rFonts w:eastAsia="Times New Roman"/>
          <w:b/>
          <w:bCs/>
          <w:spacing w:val="3"/>
          <w:sz w:val="36"/>
          <w:szCs w:val="36"/>
          <w:lang w:val="ru-RU"/>
        </w:rPr>
        <w:t>У</w:t>
      </w:r>
      <w:r w:rsidRPr="007A0526">
        <w:rPr>
          <w:rFonts w:eastAsia="Times New Roman"/>
          <w:b/>
          <w:bCs/>
          <w:sz w:val="36"/>
          <w:szCs w:val="36"/>
          <w:lang w:val="ru-RU"/>
        </w:rPr>
        <w:t>Р</w:t>
      </w:r>
      <w:r w:rsidRPr="007A0526">
        <w:rPr>
          <w:rFonts w:eastAsia="Times New Roman"/>
          <w:b/>
          <w:bCs/>
          <w:spacing w:val="1"/>
          <w:sz w:val="36"/>
          <w:szCs w:val="36"/>
          <w:lang w:val="ru-RU"/>
        </w:rPr>
        <w:t>С</w:t>
      </w:r>
      <w:r w:rsidRPr="007A0526">
        <w:rPr>
          <w:rFonts w:eastAsia="Times New Roman"/>
          <w:b/>
          <w:bCs/>
          <w:spacing w:val="-1"/>
          <w:sz w:val="36"/>
          <w:szCs w:val="36"/>
          <w:lang w:val="ru-RU"/>
        </w:rPr>
        <w:t>Н</w:t>
      </w:r>
      <w:r w:rsidRPr="007A0526">
        <w:rPr>
          <w:rFonts w:eastAsia="Times New Roman"/>
          <w:b/>
          <w:bCs/>
          <w:sz w:val="36"/>
          <w:szCs w:val="36"/>
          <w:lang w:val="ru-RU"/>
        </w:rPr>
        <w:t>А Д</w:t>
      </w:r>
      <w:r w:rsidRPr="007A0526">
        <w:rPr>
          <w:rFonts w:eastAsia="Times New Roman"/>
          <w:b/>
          <w:bCs/>
          <w:spacing w:val="1"/>
          <w:sz w:val="36"/>
          <w:szCs w:val="36"/>
          <w:lang w:val="ru-RU"/>
        </w:rPr>
        <w:t>О</w:t>
      </w:r>
      <w:r w:rsidRPr="007A0526">
        <w:rPr>
          <w:rFonts w:eastAsia="Times New Roman"/>
          <w:b/>
          <w:bCs/>
          <w:sz w:val="36"/>
          <w:szCs w:val="36"/>
          <w:lang w:val="ru-RU"/>
        </w:rPr>
        <w:t>КУ</w:t>
      </w:r>
      <w:r w:rsidRPr="007A0526">
        <w:rPr>
          <w:rFonts w:eastAsia="Times New Roman"/>
          <w:b/>
          <w:bCs/>
          <w:spacing w:val="2"/>
          <w:sz w:val="36"/>
          <w:szCs w:val="36"/>
          <w:lang w:val="ru-RU"/>
        </w:rPr>
        <w:t>МЕ</w:t>
      </w:r>
      <w:r w:rsidRPr="007A0526">
        <w:rPr>
          <w:rFonts w:eastAsia="Times New Roman"/>
          <w:b/>
          <w:bCs/>
          <w:spacing w:val="1"/>
          <w:sz w:val="36"/>
          <w:szCs w:val="36"/>
          <w:lang w:val="ru-RU"/>
        </w:rPr>
        <w:t>Н</w:t>
      </w:r>
      <w:r w:rsidRPr="007A0526">
        <w:rPr>
          <w:rFonts w:eastAsia="Times New Roman"/>
          <w:b/>
          <w:bCs/>
          <w:spacing w:val="-1"/>
          <w:sz w:val="36"/>
          <w:szCs w:val="36"/>
          <w:lang w:val="ru-RU"/>
        </w:rPr>
        <w:t>Т</w:t>
      </w:r>
      <w:r w:rsidRPr="007A0526">
        <w:rPr>
          <w:rFonts w:eastAsia="Times New Roman"/>
          <w:b/>
          <w:bCs/>
          <w:spacing w:val="1"/>
          <w:sz w:val="36"/>
          <w:szCs w:val="36"/>
          <w:lang w:val="ru-RU"/>
        </w:rPr>
        <w:t>А</w:t>
      </w:r>
      <w:r w:rsidRPr="007A0526">
        <w:rPr>
          <w:rFonts w:eastAsia="Times New Roman"/>
          <w:b/>
          <w:bCs/>
          <w:spacing w:val="-1"/>
          <w:sz w:val="36"/>
          <w:szCs w:val="36"/>
          <w:lang w:val="ru-RU"/>
        </w:rPr>
        <w:t>Ц</w:t>
      </w:r>
      <w:r w:rsidRPr="007A0526">
        <w:rPr>
          <w:rFonts w:eastAsia="Times New Roman"/>
          <w:b/>
          <w:bCs/>
          <w:spacing w:val="1"/>
          <w:sz w:val="36"/>
          <w:szCs w:val="36"/>
          <w:lang w:val="ru-RU"/>
        </w:rPr>
        <w:t>И</w:t>
      </w:r>
      <w:r w:rsidRPr="007A0526">
        <w:rPr>
          <w:rFonts w:eastAsia="Times New Roman"/>
          <w:b/>
          <w:bCs/>
          <w:spacing w:val="3"/>
          <w:sz w:val="36"/>
          <w:szCs w:val="36"/>
          <w:lang w:val="ru-RU"/>
        </w:rPr>
        <w:t>Ј</w:t>
      </w:r>
      <w:r w:rsidRPr="007A0526">
        <w:rPr>
          <w:rFonts w:eastAsia="Times New Roman"/>
          <w:b/>
          <w:bCs/>
          <w:sz w:val="36"/>
          <w:szCs w:val="36"/>
          <w:lang w:val="ru-RU"/>
        </w:rPr>
        <w:t>А</w:t>
      </w:r>
    </w:p>
    <w:p w:rsidR="00AF3F28" w:rsidRPr="00FD5C21" w:rsidRDefault="00AF3F28" w:rsidP="00AF3F28">
      <w:pPr>
        <w:spacing w:line="240" w:lineRule="auto"/>
        <w:jc w:val="center"/>
        <w:rPr>
          <w:rFonts w:eastAsia="Times New Roman"/>
          <w:sz w:val="15"/>
          <w:szCs w:val="15"/>
          <w:lang w:val="ru-RU"/>
        </w:rPr>
      </w:pPr>
    </w:p>
    <w:p w:rsidR="00AF3F28" w:rsidRPr="002A4D6E" w:rsidRDefault="00AF3F28" w:rsidP="00AF3F28">
      <w:pPr>
        <w:spacing w:line="240" w:lineRule="auto"/>
        <w:rPr>
          <w:rFonts w:eastAsia="Times New Roman"/>
          <w:lang w:val="sr-Latn-CS"/>
        </w:rPr>
      </w:pPr>
    </w:p>
    <w:p w:rsidR="00AF3F28" w:rsidRPr="00CB6E1D" w:rsidRDefault="00AF3F28" w:rsidP="00AF3F28">
      <w:pPr>
        <w:tabs>
          <w:tab w:val="left" w:pos="2610"/>
        </w:tabs>
        <w:ind w:firstLine="720"/>
        <w:rPr>
          <w:b/>
          <w:bCs/>
        </w:rPr>
      </w:pPr>
      <w:r>
        <w:rPr>
          <w:rFonts w:eastAsia="Times New Roman"/>
          <w:b/>
          <w:lang w:val="ru-RU"/>
        </w:rPr>
        <w:t xml:space="preserve">                              </w:t>
      </w:r>
    </w:p>
    <w:p w:rsidR="00AF3F28" w:rsidRPr="00DB1BBF" w:rsidRDefault="00DB1BBF" w:rsidP="00AF3F28">
      <w:pPr>
        <w:jc w:val="center"/>
        <w:rPr>
          <w:b/>
        </w:rPr>
      </w:pPr>
      <w:r>
        <w:rPr>
          <w:b/>
        </w:rPr>
        <w:t>СЕРВЕР, СТОРИЏ, АКТИВНИ МРЕЖНИ УРЕЂАЈ</w:t>
      </w:r>
    </w:p>
    <w:p w:rsidR="00AF3F28" w:rsidRPr="00AF3F28" w:rsidRDefault="00AF3F28" w:rsidP="00AF3F28">
      <w:pPr>
        <w:rPr>
          <w:b/>
        </w:rPr>
      </w:pPr>
    </w:p>
    <w:p w:rsidR="00AF3F28" w:rsidRDefault="00AF3F28" w:rsidP="00AF3F28">
      <w:pPr>
        <w:jc w:val="center"/>
        <w:rPr>
          <w:b/>
        </w:rPr>
      </w:pPr>
      <w:r>
        <w:rPr>
          <w:rFonts w:eastAsia="Times New Roman"/>
          <w:b/>
          <w:lang w:val="ru-RU"/>
        </w:rPr>
        <w:t xml:space="preserve">Редни </w:t>
      </w:r>
      <w:r w:rsidRPr="00A20198">
        <w:rPr>
          <w:rFonts w:eastAsia="Times New Roman"/>
          <w:b/>
          <w:lang w:val="ru-RU"/>
        </w:rPr>
        <w:t xml:space="preserve">број </w:t>
      </w:r>
      <w:r>
        <w:rPr>
          <w:rFonts w:eastAsia="Times New Roman"/>
          <w:b/>
          <w:lang w:val="ru-RU"/>
        </w:rPr>
        <w:t>јавне набавке: ЈНМВ/</w:t>
      </w:r>
      <w:r w:rsidR="00DB1BBF">
        <w:rPr>
          <w:rFonts w:eastAsia="Times New Roman"/>
          <w:b/>
          <w:lang w:val="ru-RU"/>
        </w:rPr>
        <w:t>6</w:t>
      </w:r>
      <w:r w:rsidRPr="00DF2EEE">
        <w:rPr>
          <w:b/>
        </w:rPr>
        <w:t>-</w:t>
      </w:r>
      <w:r w:rsidRPr="00DF2EEE">
        <w:rPr>
          <w:b/>
          <w:lang w:val="sr-Latn-CS"/>
        </w:rPr>
        <w:t>201</w:t>
      </w:r>
      <w:r>
        <w:rPr>
          <w:b/>
        </w:rPr>
        <w:t xml:space="preserve">9 </w:t>
      </w:r>
    </w:p>
    <w:p w:rsidR="00AF3F28" w:rsidRDefault="00AF3F28" w:rsidP="00AF3F28">
      <w:pPr>
        <w:spacing w:before="100" w:beforeAutospacing="1" w:line="210" w:lineRule="atLeast"/>
        <w:jc w:val="center"/>
        <w:rPr>
          <w:rFonts w:eastAsia="Times New Roman"/>
          <w:b/>
        </w:rPr>
      </w:pPr>
    </w:p>
    <w:p w:rsidR="00AF3F28" w:rsidRPr="008D6EBE" w:rsidRDefault="00AF3F28" w:rsidP="00AF3F28">
      <w:pPr>
        <w:spacing w:before="100" w:beforeAutospacing="1" w:line="210" w:lineRule="atLeast"/>
        <w:jc w:val="center"/>
        <w:rPr>
          <w:rFonts w:eastAsia="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38"/>
        <w:gridCol w:w="4904"/>
      </w:tblGrid>
      <w:tr w:rsidR="00AF3F28" w:rsidRPr="00917E93" w:rsidTr="00AF3F28">
        <w:tc>
          <w:tcPr>
            <w:tcW w:w="4338" w:type="dxa"/>
          </w:tcPr>
          <w:p w:rsidR="00AF3F28" w:rsidRPr="00917E93" w:rsidRDefault="00AF3F28" w:rsidP="00AF3F28">
            <w:pPr>
              <w:jc w:val="center"/>
              <w:rPr>
                <w:i/>
                <w:iCs/>
              </w:rPr>
            </w:pPr>
            <w:r>
              <w:rPr>
                <w:i/>
                <w:iCs/>
              </w:rPr>
              <w:t>Р</w:t>
            </w:r>
            <w:r w:rsidRPr="00917E93">
              <w:rPr>
                <w:i/>
                <w:iCs/>
              </w:rPr>
              <w:t xml:space="preserve">ок за </w:t>
            </w:r>
            <w:r>
              <w:rPr>
                <w:i/>
                <w:iCs/>
              </w:rPr>
              <w:t xml:space="preserve">подношење </w:t>
            </w:r>
            <w:r w:rsidRPr="00917E93">
              <w:rPr>
                <w:i/>
                <w:iCs/>
              </w:rPr>
              <w:t>понуда</w:t>
            </w:r>
          </w:p>
        </w:tc>
        <w:tc>
          <w:tcPr>
            <w:tcW w:w="4904" w:type="dxa"/>
          </w:tcPr>
          <w:p w:rsidR="00AF3F28" w:rsidRPr="009C0F0E" w:rsidRDefault="00DB1BBF" w:rsidP="00E73BBF">
            <w:pPr>
              <w:jc w:val="center"/>
              <w:rPr>
                <w:i/>
                <w:iCs/>
              </w:rPr>
            </w:pPr>
            <w:r>
              <w:rPr>
                <w:b/>
              </w:rPr>
              <w:t>21</w:t>
            </w:r>
            <w:r w:rsidR="00AF3F28">
              <w:rPr>
                <w:b/>
              </w:rPr>
              <w:t xml:space="preserve">. </w:t>
            </w:r>
            <w:r w:rsidR="00E73BBF">
              <w:rPr>
                <w:b/>
              </w:rPr>
              <w:t>новембар</w:t>
            </w:r>
            <w:r w:rsidR="00AF3F28">
              <w:rPr>
                <w:b/>
              </w:rPr>
              <w:t xml:space="preserve"> 2019</w:t>
            </w:r>
            <w:r w:rsidR="00AF3F28" w:rsidRPr="009C0F0E">
              <w:rPr>
                <w:b/>
                <w:lang w:val="sr-Cyrl-CS"/>
              </w:rPr>
              <w:t>. године до</w:t>
            </w:r>
            <w:r w:rsidR="00AF3F28" w:rsidRPr="009C0F0E">
              <w:rPr>
                <w:b/>
                <w:color w:val="365F91"/>
                <w:lang w:val="sr-Cyrl-CS"/>
              </w:rPr>
              <w:t xml:space="preserve"> </w:t>
            </w:r>
            <w:r w:rsidR="00AF3F28" w:rsidRPr="009C0F0E">
              <w:rPr>
                <w:b/>
              </w:rPr>
              <w:t>10</w:t>
            </w:r>
            <w:r w:rsidR="00AF3F28" w:rsidRPr="009C0F0E">
              <w:rPr>
                <w:b/>
                <w:lang w:val="sr-Cyrl-CS"/>
              </w:rPr>
              <w:t>.</w:t>
            </w:r>
            <w:r w:rsidR="00AF3F28" w:rsidRPr="009C0F0E">
              <w:rPr>
                <w:b/>
              </w:rPr>
              <w:t>0</w:t>
            </w:r>
            <w:r w:rsidR="00AF3F28" w:rsidRPr="009C0F0E">
              <w:rPr>
                <w:b/>
                <w:lang w:val="sr-Cyrl-CS"/>
              </w:rPr>
              <w:t>0 часова</w:t>
            </w:r>
          </w:p>
        </w:tc>
      </w:tr>
      <w:tr w:rsidR="00AF3F28" w:rsidRPr="00917E93" w:rsidTr="00AF3F28">
        <w:tc>
          <w:tcPr>
            <w:tcW w:w="4338" w:type="dxa"/>
          </w:tcPr>
          <w:p w:rsidR="00AF3F28" w:rsidRPr="00917E93" w:rsidRDefault="00AF3F28" w:rsidP="00AF3F28">
            <w:pPr>
              <w:jc w:val="center"/>
              <w:rPr>
                <w:i/>
                <w:iCs/>
              </w:rPr>
            </w:pPr>
            <w:r w:rsidRPr="00917E93">
              <w:rPr>
                <w:i/>
                <w:iCs/>
              </w:rPr>
              <w:t>Јавно отварање понуда</w:t>
            </w:r>
          </w:p>
        </w:tc>
        <w:tc>
          <w:tcPr>
            <w:tcW w:w="4904" w:type="dxa"/>
          </w:tcPr>
          <w:p w:rsidR="00AF3F28" w:rsidRPr="009C0F0E" w:rsidRDefault="001324FA" w:rsidP="00DB1BBF">
            <w:pPr>
              <w:rPr>
                <w:i/>
                <w:iCs/>
              </w:rPr>
            </w:pPr>
            <w:r>
              <w:rPr>
                <w:b/>
              </w:rPr>
              <w:t xml:space="preserve">  </w:t>
            </w:r>
            <w:r w:rsidR="00DB1BBF">
              <w:rPr>
                <w:b/>
              </w:rPr>
              <w:t>21</w:t>
            </w:r>
            <w:r w:rsidR="00E73BBF">
              <w:rPr>
                <w:b/>
              </w:rPr>
              <w:t>. новембар</w:t>
            </w:r>
            <w:r w:rsidR="00AF3F28">
              <w:rPr>
                <w:b/>
              </w:rPr>
              <w:t xml:space="preserve"> 2019</w:t>
            </w:r>
            <w:r w:rsidR="00AF3F28" w:rsidRPr="009C0F0E">
              <w:rPr>
                <w:b/>
                <w:lang w:val="sr-Cyrl-CS"/>
              </w:rPr>
              <w:t>. године у</w:t>
            </w:r>
            <w:r w:rsidR="00AF3F28">
              <w:rPr>
                <w:b/>
              </w:rPr>
              <w:t xml:space="preserve"> </w:t>
            </w:r>
            <w:r w:rsidR="00AF3F28" w:rsidRPr="009C0F0E">
              <w:rPr>
                <w:b/>
              </w:rPr>
              <w:lastRenderedPageBreak/>
              <w:t>10</w:t>
            </w:r>
            <w:r w:rsidR="00AF3F28" w:rsidRPr="009C0F0E">
              <w:rPr>
                <w:b/>
                <w:lang w:val="sr-Cyrl-CS"/>
              </w:rPr>
              <w:t>.30 часова</w:t>
            </w:r>
          </w:p>
        </w:tc>
      </w:tr>
    </w:tbl>
    <w:p w:rsidR="00AF3F28" w:rsidRDefault="00AF3F28" w:rsidP="00AF3F28">
      <w:pPr>
        <w:widowControl w:val="0"/>
        <w:autoSpaceDE w:val="0"/>
        <w:autoSpaceDN w:val="0"/>
        <w:adjustRightInd w:val="0"/>
        <w:spacing w:line="200" w:lineRule="exact"/>
        <w:rPr>
          <w:rFonts w:eastAsia="Times New Roman"/>
          <w:sz w:val="20"/>
          <w:szCs w:val="20"/>
        </w:rPr>
      </w:pPr>
    </w:p>
    <w:p w:rsidR="00AF3F28" w:rsidRDefault="00AF3F28" w:rsidP="00AF3F28">
      <w:pPr>
        <w:widowControl w:val="0"/>
        <w:autoSpaceDE w:val="0"/>
        <w:autoSpaceDN w:val="0"/>
        <w:adjustRightInd w:val="0"/>
        <w:spacing w:line="200" w:lineRule="exact"/>
        <w:rPr>
          <w:rFonts w:eastAsia="Times New Roman"/>
          <w:sz w:val="20"/>
          <w:szCs w:val="20"/>
        </w:rPr>
      </w:pPr>
      <w:r>
        <w:rPr>
          <w:rFonts w:eastAsia="Times New Roman"/>
          <w:sz w:val="20"/>
          <w:szCs w:val="20"/>
        </w:rPr>
        <w:t xml:space="preserve">  </w:t>
      </w:r>
    </w:p>
    <w:p w:rsidR="00AF3F28" w:rsidRDefault="00AF3F28" w:rsidP="00AF3F28">
      <w:pPr>
        <w:widowControl w:val="0"/>
        <w:autoSpaceDE w:val="0"/>
        <w:autoSpaceDN w:val="0"/>
        <w:adjustRightInd w:val="0"/>
        <w:spacing w:line="200" w:lineRule="exact"/>
        <w:rPr>
          <w:rFonts w:eastAsia="Times New Roman"/>
          <w:sz w:val="20"/>
          <w:szCs w:val="20"/>
        </w:rPr>
      </w:pPr>
    </w:p>
    <w:p w:rsidR="00AF3F28" w:rsidRDefault="00AF3F28" w:rsidP="00AF3F28">
      <w:pPr>
        <w:rPr>
          <w:b/>
          <w:i/>
          <w:iCs/>
        </w:rPr>
      </w:pPr>
    </w:p>
    <w:p w:rsidR="00AF3F28" w:rsidRDefault="00AF3F28" w:rsidP="00AF3F28">
      <w:pPr>
        <w:rPr>
          <w:b/>
          <w:i/>
          <w:iCs/>
        </w:rPr>
      </w:pPr>
    </w:p>
    <w:p w:rsidR="00AF3F28" w:rsidRPr="006E20FD" w:rsidRDefault="00AF3F28" w:rsidP="00AF3F28">
      <w:pPr>
        <w:rPr>
          <w:b/>
          <w:i/>
          <w:iCs/>
        </w:rPr>
      </w:pPr>
    </w:p>
    <w:p w:rsidR="00AF3F28" w:rsidRDefault="00AF3F28" w:rsidP="00AF3F28">
      <w:pPr>
        <w:jc w:val="center"/>
        <w:rPr>
          <w:b/>
          <w:i/>
          <w:iCs/>
        </w:rPr>
      </w:pPr>
    </w:p>
    <w:p w:rsidR="00AF3F28" w:rsidRDefault="00AF3F28" w:rsidP="00AF3F28">
      <w:pPr>
        <w:jc w:val="center"/>
        <w:rPr>
          <w:b/>
          <w:i/>
          <w:iCs/>
        </w:rPr>
      </w:pPr>
    </w:p>
    <w:p w:rsidR="00AF3F28" w:rsidRDefault="00AF3F28" w:rsidP="00AF3F28">
      <w:pPr>
        <w:jc w:val="center"/>
        <w:rPr>
          <w:b/>
          <w:i/>
          <w:iCs/>
        </w:rPr>
      </w:pPr>
    </w:p>
    <w:p w:rsidR="00AF3F28" w:rsidRDefault="00AF3F28" w:rsidP="00AF3F28">
      <w:pPr>
        <w:jc w:val="center"/>
        <w:rPr>
          <w:b/>
          <w:i/>
          <w:iCs/>
        </w:rPr>
      </w:pPr>
    </w:p>
    <w:p w:rsidR="00AF3F28" w:rsidRDefault="00AF3F28" w:rsidP="00AF3F28">
      <w:pPr>
        <w:jc w:val="center"/>
        <w:rPr>
          <w:b/>
          <w:i/>
          <w:iCs/>
        </w:rPr>
      </w:pPr>
    </w:p>
    <w:p w:rsidR="00AF3F28" w:rsidRDefault="00AF3F28" w:rsidP="00AF3F28">
      <w:pPr>
        <w:jc w:val="center"/>
        <w:rPr>
          <w:b/>
          <w:i/>
          <w:iCs/>
        </w:rPr>
      </w:pPr>
    </w:p>
    <w:p w:rsidR="00AF3F28" w:rsidRDefault="00AF3F28" w:rsidP="00AF3F28">
      <w:pPr>
        <w:jc w:val="center"/>
        <w:rPr>
          <w:b/>
          <w:i/>
          <w:iCs/>
        </w:rPr>
      </w:pPr>
    </w:p>
    <w:p w:rsidR="00AF3F28" w:rsidRDefault="00AF3F28" w:rsidP="00AF3F28">
      <w:pPr>
        <w:jc w:val="center"/>
        <w:rPr>
          <w:b/>
          <w:i/>
          <w:iCs/>
        </w:rPr>
      </w:pPr>
    </w:p>
    <w:p w:rsidR="00AF3F28" w:rsidRDefault="00AF3F28" w:rsidP="00AF3F28">
      <w:pPr>
        <w:jc w:val="center"/>
        <w:rPr>
          <w:b/>
          <w:i/>
          <w:iCs/>
        </w:rPr>
      </w:pPr>
    </w:p>
    <w:p w:rsidR="00AF3F28" w:rsidRDefault="00AF3F28" w:rsidP="00AF3F28">
      <w:pPr>
        <w:jc w:val="center"/>
        <w:rPr>
          <w:b/>
          <w:i/>
          <w:iCs/>
        </w:rPr>
      </w:pPr>
    </w:p>
    <w:p w:rsidR="00AF3F28" w:rsidRDefault="00AF3F28" w:rsidP="00AF3F28">
      <w:pPr>
        <w:jc w:val="center"/>
        <w:rPr>
          <w:b/>
          <w:i/>
          <w:iCs/>
        </w:rPr>
      </w:pPr>
    </w:p>
    <w:p w:rsidR="00AF3F28" w:rsidRDefault="00AF3F28" w:rsidP="00AF3F28">
      <w:pPr>
        <w:jc w:val="center"/>
        <w:rPr>
          <w:b/>
          <w:i/>
          <w:iCs/>
        </w:rPr>
      </w:pPr>
    </w:p>
    <w:p w:rsidR="00AF3F28" w:rsidRPr="00AA4B35" w:rsidRDefault="00DB1BBF" w:rsidP="00AF3F28">
      <w:pPr>
        <w:jc w:val="center"/>
        <w:rPr>
          <w:b/>
          <w:bCs/>
        </w:rPr>
      </w:pPr>
      <w:r>
        <w:rPr>
          <w:b/>
          <w:i/>
          <w:iCs/>
        </w:rPr>
        <w:t>новембар</w:t>
      </w:r>
      <w:r w:rsidR="00AF3F28">
        <w:rPr>
          <w:b/>
          <w:i/>
          <w:iCs/>
        </w:rPr>
        <w:t xml:space="preserve"> 2019</w:t>
      </w:r>
      <w:r w:rsidR="00AF3F28" w:rsidRPr="00A20198">
        <w:rPr>
          <w:b/>
          <w:bCs/>
        </w:rPr>
        <w:t xml:space="preserve">. </w:t>
      </w:r>
      <w:r w:rsidR="00AF3F28" w:rsidRPr="00AA4B35">
        <w:rPr>
          <w:b/>
          <w:bCs/>
          <w:i/>
        </w:rPr>
        <w:t>године</w:t>
      </w:r>
    </w:p>
    <w:p w:rsidR="00652887" w:rsidRDefault="00652887" w:rsidP="00652887">
      <w:pPr>
        <w:suppressAutoHyphens w:val="0"/>
        <w:spacing w:line="240" w:lineRule="auto"/>
        <w:jc w:val="center"/>
        <w:rPr>
          <w:rFonts w:eastAsia="Times New Roman"/>
          <w:b/>
          <w:color w:val="auto"/>
          <w:kern w:val="0"/>
          <w:lang w:eastAsia="en-US"/>
        </w:rPr>
      </w:pPr>
    </w:p>
    <w:p w:rsidR="00AF3F28" w:rsidRDefault="00AF3F28" w:rsidP="00652887">
      <w:pPr>
        <w:suppressAutoHyphens w:val="0"/>
        <w:spacing w:line="240" w:lineRule="auto"/>
        <w:jc w:val="center"/>
        <w:rPr>
          <w:rFonts w:eastAsia="Times New Roman"/>
          <w:b/>
          <w:color w:val="auto"/>
          <w:kern w:val="0"/>
          <w:lang w:eastAsia="en-US"/>
        </w:rPr>
      </w:pPr>
    </w:p>
    <w:p w:rsidR="00652887" w:rsidRPr="00652887" w:rsidRDefault="001619E7" w:rsidP="00C15CB6">
      <w:pPr>
        <w:spacing w:line="240" w:lineRule="auto"/>
        <w:ind w:firstLine="851"/>
        <w:jc w:val="both"/>
        <w:rPr>
          <w:rFonts w:eastAsia="TimesNewRomanPSMT"/>
          <w:color w:val="auto"/>
          <w:lang w:val="en-GB"/>
        </w:rPr>
      </w:pPr>
      <w:r w:rsidRPr="00F02DDD">
        <w:rPr>
          <w:rFonts w:eastAsia="TimesNewRomanPSMT"/>
          <w:color w:val="auto"/>
        </w:rPr>
        <w:t>На основу чл</w:t>
      </w:r>
      <w:r w:rsidR="00652887">
        <w:rPr>
          <w:rFonts w:eastAsia="TimesNewRomanPSMT"/>
          <w:color w:val="auto"/>
        </w:rPr>
        <w:t>ана</w:t>
      </w:r>
      <w:r w:rsidRPr="00F02DDD">
        <w:rPr>
          <w:rFonts w:eastAsia="TimesNewRomanPSMT"/>
          <w:color w:val="auto"/>
        </w:rPr>
        <w:t xml:space="preserve"> </w:t>
      </w:r>
      <w:r w:rsidR="008D6EBE">
        <w:rPr>
          <w:lang w:val="ru-RU"/>
        </w:rPr>
        <w:t>3</w:t>
      </w:r>
      <w:r w:rsidR="00632502">
        <w:rPr>
          <w:lang w:val="ru-RU"/>
        </w:rPr>
        <w:t>9</w:t>
      </w:r>
      <w:r w:rsidR="00441EB6">
        <w:rPr>
          <w:lang w:val="ru-RU"/>
        </w:rPr>
        <w:t>.</w:t>
      </w:r>
      <w:r w:rsidR="00652887">
        <w:rPr>
          <w:lang w:val="ru-RU"/>
        </w:rPr>
        <w:t xml:space="preserve"> став 1.</w:t>
      </w:r>
      <w:r w:rsidRPr="00F02DDD">
        <w:rPr>
          <w:rFonts w:eastAsia="TimesNewRomanPSMT"/>
          <w:color w:val="auto"/>
        </w:rPr>
        <w:t xml:space="preserve"> и 61. Закона о јавним</w:t>
      </w:r>
      <w:r w:rsidR="00393651">
        <w:rPr>
          <w:rFonts w:eastAsia="TimesNewRomanPSMT"/>
          <w:color w:val="auto"/>
        </w:rPr>
        <w:t xml:space="preserve"> набавкама („Сл</w:t>
      </w:r>
      <w:r w:rsidR="00652887">
        <w:rPr>
          <w:rFonts w:eastAsia="TimesNewRomanPSMT"/>
          <w:color w:val="auto"/>
        </w:rPr>
        <w:t xml:space="preserve">ужбени гласник </w:t>
      </w:r>
      <w:r w:rsidR="00393651">
        <w:rPr>
          <w:rFonts w:eastAsia="TimesNewRomanPSMT"/>
          <w:color w:val="auto"/>
        </w:rPr>
        <w:t>РС”, бр</w:t>
      </w:r>
      <w:r w:rsidR="00793DA3">
        <w:rPr>
          <w:rFonts w:eastAsia="TimesNewRomanPSMT"/>
          <w:color w:val="auto"/>
        </w:rPr>
        <w:t>.</w:t>
      </w:r>
      <w:r w:rsidR="00652887">
        <w:rPr>
          <w:rFonts w:eastAsia="TimesNewRomanPSMT"/>
          <w:color w:val="auto"/>
        </w:rPr>
        <w:t xml:space="preserve"> 124/</w:t>
      </w:r>
      <w:r w:rsidR="00393651">
        <w:rPr>
          <w:rFonts w:eastAsia="TimesNewRomanPSMT"/>
          <w:color w:val="auto"/>
        </w:rPr>
        <w:t>12</w:t>
      </w:r>
      <w:r w:rsidR="00AB6EBF">
        <w:rPr>
          <w:rFonts w:eastAsia="TimesNewRomanPSMT"/>
          <w:color w:val="auto"/>
        </w:rPr>
        <w:t>,</w:t>
      </w:r>
      <w:r w:rsidR="00924C11">
        <w:rPr>
          <w:rFonts w:eastAsia="TimesNewRomanPSMT"/>
          <w:color w:val="auto"/>
        </w:rPr>
        <w:t xml:space="preserve"> 14/15</w:t>
      </w:r>
      <w:r w:rsidR="00AB6EBF">
        <w:rPr>
          <w:rFonts w:eastAsia="TimesNewRomanPSMT"/>
          <w:color w:val="auto"/>
        </w:rPr>
        <w:t xml:space="preserve"> и 68/15</w:t>
      </w:r>
      <w:r w:rsidR="00393651">
        <w:rPr>
          <w:rFonts w:eastAsia="TimesNewRomanPSMT"/>
          <w:color w:val="auto"/>
        </w:rPr>
        <w:t xml:space="preserve"> </w:t>
      </w:r>
      <w:r w:rsidR="00652887">
        <w:rPr>
          <w:rFonts w:eastAsia="TimesNewRomanPSMT"/>
          <w:color w:val="auto"/>
        </w:rPr>
        <w:t xml:space="preserve">- </w:t>
      </w:r>
      <w:r w:rsidR="00393651">
        <w:rPr>
          <w:rFonts w:eastAsia="TimesNewRomanPSMT"/>
          <w:color w:val="auto"/>
        </w:rPr>
        <w:t xml:space="preserve">у даљем тексту: Закон), </w:t>
      </w:r>
      <w:r w:rsidR="00652887" w:rsidRPr="00652887">
        <w:rPr>
          <w:rFonts w:eastAsia="TimesNewRomanPSMT"/>
          <w:color w:val="auto"/>
          <w:lang w:val="sr-Cyrl-CS"/>
        </w:rPr>
        <w:t>члан</w:t>
      </w:r>
      <w:r w:rsidR="00CE562A">
        <w:rPr>
          <w:rFonts w:eastAsia="TimesNewRomanPSMT"/>
          <w:color w:val="auto"/>
          <w:lang w:val="sr-Cyrl-CS"/>
        </w:rPr>
        <w:t>а</w:t>
      </w:r>
      <w:r w:rsidR="00652887" w:rsidRPr="00652887">
        <w:rPr>
          <w:rFonts w:eastAsia="TimesNewRomanPSMT"/>
          <w:color w:val="auto"/>
          <w:lang w:val="sr-Cyrl-CS"/>
        </w:rPr>
        <w:t xml:space="preserve"> 6. Правилника о </w:t>
      </w:r>
      <w:r w:rsidR="00AF3F28">
        <w:rPr>
          <w:rFonts w:eastAsia="TimesNewRomanPSMT"/>
          <w:color w:val="auto"/>
          <w:lang w:val="sr-Cyrl-CS"/>
        </w:rPr>
        <w:t>о</w:t>
      </w:r>
      <w:r w:rsidR="00652887" w:rsidRPr="00652887">
        <w:rPr>
          <w:rFonts w:eastAsia="TimesNewRomanPSMT"/>
          <w:color w:val="auto"/>
          <w:lang w:val="sr-Cyrl-CS"/>
        </w:rPr>
        <w:t>бавезним елементима конкурсне документације у поступцима јавних набавки и начину доказивања испуњености усло</w:t>
      </w:r>
      <w:r w:rsidR="00C15CB6">
        <w:rPr>
          <w:rFonts w:eastAsia="TimesNewRomanPSMT"/>
          <w:color w:val="auto"/>
          <w:lang w:val="sr-Cyrl-CS"/>
        </w:rPr>
        <w:t xml:space="preserve">ва („Службени  гласник  РС”, бр. </w:t>
      </w:r>
      <w:r w:rsidR="00652887" w:rsidRPr="00652887">
        <w:rPr>
          <w:rFonts w:eastAsia="TimesNewRomanPSMT"/>
          <w:color w:val="auto"/>
          <w:lang w:val="sr-Cyrl-CS"/>
        </w:rPr>
        <w:t xml:space="preserve"> 86/15</w:t>
      </w:r>
      <w:r w:rsidR="00C15CB6">
        <w:rPr>
          <w:rFonts w:eastAsia="TimesNewRomanPSMT"/>
          <w:color w:val="auto"/>
          <w:lang w:val="sr-Cyrl-CS"/>
        </w:rPr>
        <w:t xml:space="preserve"> и 41/19</w:t>
      </w:r>
      <w:r w:rsidR="00652887" w:rsidRPr="00652887">
        <w:rPr>
          <w:rFonts w:eastAsia="TimesNewRomanPSMT"/>
          <w:color w:val="auto"/>
          <w:lang w:val="sr-Cyrl-CS"/>
        </w:rPr>
        <w:t>), Одлуке о покретању поступка јавне набавке</w:t>
      </w:r>
      <w:r w:rsidR="005C4077">
        <w:rPr>
          <w:rFonts w:eastAsia="TimesNewRomanPSMT"/>
          <w:color w:val="auto"/>
          <w:lang w:val="sr-Cyrl-CS"/>
        </w:rPr>
        <w:t xml:space="preserve"> мале вредности</w:t>
      </w:r>
      <w:r w:rsidR="00652887" w:rsidRPr="00652887">
        <w:rPr>
          <w:rFonts w:eastAsia="TimesNewRomanPSMT"/>
          <w:color w:val="auto"/>
          <w:lang w:val="sr-Cyrl-CS"/>
        </w:rPr>
        <w:t xml:space="preserve"> </w:t>
      </w:r>
      <w:r w:rsidR="00E73BBF">
        <w:rPr>
          <w:rFonts w:eastAsia="TimesNewRomanPSMT"/>
          <w:color w:val="auto"/>
          <w:lang w:val="sr-Cyrl-CS"/>
        </w:rPr>
        <w:t>05-</w:t>
      </w:r>
      <w:r w:rsidR="00DB1BBF">
        <w:rPr>
          <w:rFonts w:eastAsia="TimesNewRomanPSMT"/>
          <w:color w:val="auto"/>
          <w:lang w:val="sr-Cyrl-CS"/>
        </w:rPr>
        <w:t>848</w:t>
      </w:r>
      <w:r w:rsidR="00E73BBF">
        <w:rPr>
          <w:rFonts w:eastAsia="TimesNewRomanPSMT"/>
          <w:color w:val="auto"/>
          <w:lang w:val="sr-Cyrl-CS"/>
        </w:rPr>
        <w:t>/1/2019 од 1</w:t>
      </w:r>
      <w:r w:rsidR="00DB1BBF">
        <w:rPr>
          <w:rFonts w:eastAsia="TimesNewRomanPSMT"/>
          <w:color w:val="auto"/>
          <w:lang w:val="sr-Cyrl-CS"/>
        </w:rPr>
        <w:t>2</w:t>
      </w:r>
      <w:r w:rsidR="00E73BBF">
        <w:rPr>
          <w:rFonts w:eastAsia="TimesNewRomanPSMT"/>
          <w:color w:val="auto"/>
          <w:lang w:val="sr-Cyrl-CS"/>
        </w:rPr>
        <w:t xml:space="preserve">. </w:t>
      </w:r>
      <w:r w:rsidR="00DB1BBF">
        <w:rPr>
          <w:rFonts w:eastAsia="TimesNewRomanPSMT"/>
          <w:color w:val="auto"/>
          <w:lang w:val="sr-Cyrl-CS"/>
        </w:rPr>
        <w:t>новембра</w:t>
      </w:r>
      <w:r w:rsidR="00E73BBF">
        <w:rPr>
          <w:rFonts w:eastAsia="TimesNewRomanPSMT"/>
          <w:color w:val="auto"/>
          <w:lang w:val="sr-Cyrl-CS"/>
        </w:rPr>
        <w:t xml:space="preserve"> 2019. године</w:t>
      </w:r>
      <w:r w:rsidR="00652887" w:rsidRPr="00652887">
        <w:rPr>
          <w:rFonts w:eastAsia="TimesNewRomanPSMT"/>
          <w:color w:val="auto"/>
        </w:rPr>
        <w:t xml:space="preserve"> </w:t>
      </w:r>
      <w:r w:rsidR="00652887" w:rsidRPr="00652887">
        <w:rPr>
          <w:rFonts w:eastAsia="TimesNewRomanPSMT"/>
          <w:color w:val="auto"/>
          <w:lang w:val="sr-Cyrl-CS"/>
        </w:rPr>
        <w:t xml:space="preserve">и Решења о </w:t>
      </w:r>
      <w:r w:rsidR="00652887" w:rsidRPr="00652887">
        <w:rPr>
          <w:rFonts w:eastAsia="TimesNewRomanPSMT"/>
          <w:color w:val="auto"/>
          <w:lang w:val="sr-Cyrl-CS"/>
        </w:rPr>
        <w:lastRenderedPageBreak/>
        <w:t xml:space="preserve">образовању комисије за јавну набавку мале вредности </w:t>
      </w:r>
      <w:r w:rsidR="00E73BBF">
        <w:rPr>
          <w:rFonts w:eastAsia="TimesNewRomanPSMT"/>
          <w:color w:val="auto"/>
          <w:lang w:val="sr-Cyrl-CS"/>
        </w:rPr>
        <w:t>05-8</w:t>
      </w:r>
      <w:r w:rsidR="00DB1BBF">
        <w:rPr>
          <w:rFonts w:eastAsia="TimesNewRomanPSMT"/>
          <w:color w:val="auto"/>
          <w:lang w:val="sr-Cyrl-CS"/>
        </w:rPr>
        <w:t>48</w:t>
      </w:r>
      <w:r w:rsidR="00E73BBF">
        <w:rPr>
          <w:rFonts w:eastAsia="TimesNewRomanPSMT"/>
          <w:color w:val="auto"/>
          <w:lang w:val="sr-Cyrl-CS"/>
        </w:rPr>
        <w:t>/2/2019</w:t>
      </w:r>
      <w:r w:rsidR="005C4077">
        <w:rPr>
          <w:rFonts w:eastAsia="TimesNewRomanPSMT"/>
          <w:color w:val="auto"/>
        </w:rPr>
        <w:t xml:space="preserve"> </w:t>
      </w:r>
      <w:r w:rsidR="00652887" w:rsidRPr="00652887">
        <w:rPr>
          <w:rFonts w:eastAsia="TimesNewRomanPSMT"/>
          <w:color w:val="auto"/>
          <w:lang w:val="sr-Cyrl-CS"/>
        </w:rPr>
        <w:t>од</w:t>
      </w:r>
      <w:r w:rsidR="00652887" w:rsidRPr="00652887">
        <w:rPr>
          <w:rFonts w:eastAsia="TimesNewRomanPSMT"/>
          <w:color w:val="auto"/>
        </w:rPr>
        <w:t xml:space="preserve"> </w:t>
      </w:r>
      <w:r w:rsidR="00E73BBF">
        <w:rPr>
          <w:rFonts w:eastAsia="TimesNewRomanPSMT"/>
          <w:color w:val="auto"/>
        </w:rPr>
        <w:t xml:space="preserve"> </w:t>
      </w:r>
      <w:r w:rsidR="00DB1BBF">
        <w:rPr>
          <w:rFonts w:eastAsia="TimesNewRomanPSMT"/>
          <w:color w:val="auto"/>
        </w:rPr>
        <w:t>12. новембра</w:t>
      </w:r>
      <w:r w:rsidR="002B78E8">
        <w:rPr>
          <w:rFonts w:eastAsia="TimesNewRomanPSMT"/>
          <w:color w:val="auto"/>
        </w:rPr>
        <w:t xml:space="preserve"> </w:t>
      </w:r>
      <w:r w:rsidR="002B78E8" w:rsidRPr="00652887">
        <w:rPr>
          <w:rFonts w:eastAsia="TimesNewRomanPSMT"/>
          <w:color w:val="auto"/>
        </w:rPr>
        <w:t>201</w:t>
      </w:r>
      <w:r w:rsidR="005C4077">
        <w:rPr>
          <w:rFonts w:eastAsia="TimesNewRomanPSMT"/>
          <w:color w:val="auto"/>
        </w:rPr>
        <w:t>9</w:t>
      </w:r>
      <w:r w:rsidR="002B78E8" w:rsidRPr="00652887">
        <w:rPr>
          <w:rFonts w:eastAsia="TimesNewRomanPSMT"/>
          <w:color w:val="auto"/>
        </w:rPr>
        <w:t>.</w:t>
      </w:r>
      <w:r w:rsidR="002B78E8" w:rsidRPr="00652887">
        <w:rPr>
          <w:rFonts w:eastAsia="TimesNewRomanPSMT"/>
          <w:color w:val="auto"/>
          <w:lang w:val="sr-Cyrl-CS"/>
        </w:rPr>
        <w:t xml:space="preserve"> године</w:t>
      </w:r>
      <w:r w:rsidR="00652887" w:rsidRPr="00652887">
        <w:rPr>
          <w:rFonts w:eastAsia="TimesNewRomanPSMT"/>
          <w:color w:val="auto"/>
          <w:lang w:val="sr-Cyrl-CS"/>
        </w:rPr>
        <w:t xml:space="preserve">, припремљена је </w:t>
      </w:r>
    </w:p>
    <w:p w:rsidR="00652887" w:rsidRPr="00652887" w:rsidRDefault="00652887" w:rsidP="00652887">
      <w:pPr>
        <w:spacing w:line="240" w:lineRule="auto"/>
        <w:ind w:firstLine="708"/>
        <w:jc w:val="both"/>
        <w:rPr>
          <w:rFonts w:eastAsia="TimesNewRomanPSMT"/>
          <w:b/>
          <w:color w:val="auto"/>
          <w:lang w:val="sr-Cyrl-CS"/>
        </w:rPr>
      </w:pPr>
    </w:p>
    <w:tbl>
      <w:tblPr>
        <w:tblpPr w:leftFromText="180" w:rightFromText="180" w:vertAnchor="page" w:horzAnchor="page" w:tblpX="1859" w:tblpY="7953"/>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7"/>
        <w:gridCol w:w="6658"/>
        <w:gridCol w:w="1140"/>
      </w:tblGrid>
      <w:tr w:rsidR="00AF3F28" w:rsidRPr="00CE09EB" w:rsidTr="00AF3F28">
        <w:trPr>
          <w:trHeight w:val="526"/>
        </w:trPr>
        <w:tc>
          <w:tcPr>
            <w:tcW w:w="9045" w:type="dxa"/>
            <w:gridSpan w:val="3"/>
            <w:shd w:val="clear" w:color="auto" w:fill="DEEAF6"/>
            <w:vAlign w:val="center"/>
          </w:tcPr>
          <w:p w:rsidR="00AF3F28" w:rsidRPr="00CE09EB" w:rsidRDefault="00AF3F28" w:rsidP="00AF3F28">
            <w:pPr>
              <w:suppressAutoHyphens w:val="0"/>
              <w:spacing w:line="240" w:lineRule="auto"/>
              <w:jc w:val="center"/>
              <w:rPr>
                <w:rFonts w:eastAsia="Times New Roman"/>
                <w:color w:val="auto"/>
                <w:kern w:val="0"/>
                <w:lang w:val="sr-Cyrl-CS" w:eastAsia="en-US"/>
              </w:rPr>
            </w:pPr>
            <w:r w:rsidRPr="00CE09EB">
              <w:rPr>
                <w:rFonts w:eastAsia="Times New Roman"/>
                <w:color w:val="auto"/>
                <w:kern w:val="0"/>
                <w:lang w:val="sr-Cyrl-CS" w:eastAsia="en-US"/>
              </w:rPr>
              <w:t>С  А  Д  Р  Ж  А  Ј</w:t>
            </w:r>
          </w:p>
        </w:tc>
      </w:tr>
      <w:tr w:rsidR="00AF3F28" w:rsidRPr="00CE09EB" w:rsidTr="00AF3F28">
        <w:trPr>
          <w:trHeight w:val="436"/>
        </w:trPr>
        <w:tc>
          <w:tcPr>
            <w:tcW w:w="1247" w:type="dxa"/>
            <w:shd w:val="clear" w:color="auto" w:fill="DEEAF6"/>
            <w:vAlign w:val="center"/>
          </w:tcPr>
          <w:p w:rsidR="00AF3F28" w:rsidRPr="00CE09EB" w:rsidRDefault="00AF3F28" w:rsidP="00AF3F28">
            <w:pPr>
              <w:suppressAutoHyphens w:val="0"/>
              <w:spacing w:line="240" w:lineRule="auto"/>
              <w:ind w:left="-137"/>
              <w:jc w:val="center"/>
              <w:rPr>
                <w:rFonts w:eastAsia="Times New Roman"/>
                <w:color w:val="auto"/>
                <w:kern w:val="0"/>
                <w:lang w:eastAsia="en-US"/>
              </w:rPr>
            </w:pPr>
            <w:r w:rsidRPr="00CE09EB">
              <w:rPr>
                <w:rFonts w:eastAsia="Times New Roman"/>
                <w:color w:val="auto"/>
                <w:kern w:val="0"/>
                <w:lang w:eastAsia="en-US"/>
              </w:rPr>
              <w:t>ОДЕЉАК</w:t>
            </w:r>
          </w:p>
        </w:tc>
        <w:tc>
          <w:tcPr>
            <w:tcW w:w="6658" w:type="dxa"/>
            <w:shd w:val="clear" w:color="auto" w:fill="DEEAF6"/>
            <w:vAlign w:val="center"/>
          </w:tcPr>
          <w:p w:rsidR="00AF3F28" w:rsidRPr="00CE09EB" w:rsidRDefault="00AF3F28" w:rsidP="00AF3F28">
            <w:pPr>
              <w:suppressAutoHyphens w:val="0"/>
              <w:spacing w:line="240" w:lineRule="auto"/>
              <w:rPr>
                <w:rFonts w:eastAsia="Times New Roman"/>
                <w:color w:val="auto"/>
                <w:kern w:val="0"/>
                <w:lang w:eastAsia="en-US"/>
              </w:rPr>
            </w:pPr>
            <w:r w:rsidRPr="00CE09EB">
              <w:rPr>
                <w:rFonts w:eastAsia="Times New Roman"/>
                <w:color w:val="auto"/>
                <w:kern w:val="0"/>
                <w:lang w:eastAsia="en-US"/>
              </w:rPr>
              <w:t>НАЗИВ ОДЕЉКА</w:t>
            </w:r>
          </w:p>
        </w:tc>
        <w:tc>
          <w:tcPr>
            <w:tcW w:w="1140" w:type="dxa"/>
            <w:shd w:val="clear" w:color="auto" w:fill="DEEAF6"/>
            <w:vAlign w:val="center"/>
          </w:tcPr>
          <w:p w:rsidR="00AF3F28" w:rsidRPr="00CE09EB" w:rsidRDefault="00AF3F28" w:rsidP="00AF3F28">
            <w:pPr>
              <w:suppressAutoHyphens w:val="0"/>
              <w:spacing w:line="240" w:lineRule="auto"/>
              <w:ind w:left="-37"/>
              <w:rPr>
                <w:rFonts w:eastAsia="Times New Roman"/>
                <w:color w:val="auto"/>
                <w:kern w:val="0"/>
                <w:lang w:eastAsia="en-US"/>
              </w:rPr>
            </w:pPr>
            <w:r w:rsidRPr="00CE09EB">
              <w:rPr>
                <w:rFonts w:eastAsia="Times New Roman"/>
                <w:color w:val="auto"/>
                <w:kern w:val="0"/>
                <w:lang w:eastAsia="en-US"/>
              </w:rPr>
              <w:t>СТРАНА</w:t>
            </w:r>
          </w:p>
        </w:tc>
      </w:tr>
      <w:tr w:rsidR="00AF3F28" w:rsidRPr="00CE09EB" w:rsidTr="00AF3F28">
        <w:trPr>
          <w:trHeight w:val="355"/>
        </w:trPr>
        <w:tc>
          <w:tcPr>
            <w:tcW w:w="1247" w:type="dxa"/>
            <w:shd w:val="clear" w:color="auto" w:fill="DEEAF6"/>
            <w:vAlign w:val="center"/>
          </w:tcPr>
          <w:p w:rsidR="00AF3F28" w:rsidRPr="00CE09EB" w:rsidRDefault="00AF3F28" w:rsidP="00AF3F28">
            <w:pPr>
              <w:suppressAutoHyphens w:val="0"/>
              <w:spacing w:line="240" w:lineRule="auto"/>
              <w:jc w:val="center"/>
              <w:rPr>
                <w:rFonts w:eastAsia="Times New Roman"/>
                <w:color w:val="auto"/>
                <w:kern w:val="0"/>
                <w:lang w:val="sr-Cyrl-BA" w:eastAsia="en-US"/>
              </w:rPr>
            </w:pPr>
            <w:r w:rsidRPr="00CE09EB">
              <w:rPr>
                <w:rFonts w:eastAsia="Times New Roman"/>
                <w:color w:val="auto"/>
                <w:kern w:val="0"/>
                <w:lang w:eastAsia="en-US"/>
              </w:rPr>
              <w:t>I</w:t>
            </w:r>
          </w:p>
        </w:tc>
        <w:tc>
          <w:tcPr>
            <w:tcW w:w="6658" w:type="dxa"/>
            <w:shd w:val="clear" w:color="auto" w:fill="DEEAF6"/>
            <w:vAlign w:val="center"/>
          </w:tcPr>
          <w:p w:rsidR="00AF3F28" w:rsidRPr="00CE09EB" w:rsidRDefault="00AF3F28" w:rsidP="00AF3F28">
            <w:pPr>
              <w:suppressAutoHyphens w:val="0"/>
              <w:spacing w:line="240" w:lineRule="auto"/>
              <w:rPr>
                <w:rFonts w:eastAsia="Times New Roman"/>
                <w:color w:val="auto"/>
                <w:kern w:val="0"/>
                <w:lang w:val="sr-Latn-CS" w:eastAsia="en-US"/>
              </w:rPr>
            </w:pPr>
            <w:r w:rsidRPr="00CE09EB">
              <w:rPr>
                <w:rFonts w:eastAsia="Times New Roman"/>
                <w:color w:val="auto"/>
                <w:kern w:val="0"/>
                <w:lang w:val="sr-Cyrl-BA" w:eastAsia="en-US"/>
              </w:rPr>
              <w:t>ОПШТИ ПОДАЦИ О ЈАВНОЈ НАБАВЦИ</w:t>
            </w:r>
          </w:p>
        </w:tc>
        <w:tc>
          <w:tcPr>
            <w:tcW w:w="1140" w:type="dxa"/>
            <w:shd w:val="clear" w:color="auto" w:fill="DEEAF6"/>
            <w:vAlign w:val="center"/>
          </w:tcPr>
          <w:p w:rsidR="00AF3F28" w:rsidRPr="0005501E" w:rsidRDefault="0049018C" w:rsidP="00AF3F28">
            <w:pPr>
              <w:suppressAutoHyphens w:val="0"/>
              <w:spacing w:line="240" w:lineRule="auto"/>
              <w:jc w:val="center"/>
              <w:rPr>
                <w:rFonts w:eastAsia="Times New Roman"/>
                <w:color w:val="auto"/>
                <w:kern w:val="0"/>
                <w:lang w:eastAsia="en-US"/>
              </w:rPr>
            </w:pPr>
            <w:r>
              <w:rPr>
                <w:rFonts w:eastAsia="Times New Roman"/>
                <w:color w:val="auto"/>
                <w:kern w:val="0"/>
                <w:lang w:eastAsia="en-US"/>
              </w:rPr>
              <w:t>3</w:t>
            </w:r>
          </w:p>
        </w:tc>
      </w:tr>
      <w:tr w:rsidR="00AF3F28" w:rsidRPr="00CE09EB" w:rsidTr="00AF3F28">
        <w:trPr>
          <w:trHeight w:val="346"/>
        </w:trPr>
        <w:tc>
          <w:tcPr>
            <w:tcW w:w="1247" w:type="dxa"/>
            <w:shd w:val="clear" w:color="auto" w:fill="DEEAF6"/>
            <w:vAlign w:val="center"/>
          </w:tcPr>
          <w:p w:rsidR="00AF3F28" w:rsidRPr="00CE09EB" w:rsidRDefault="00AF3F28" w:rsidP="00AF3F28">
            <w:pPr>
              <w:suppressAutoHyphens w:val="0"/>
              <w:spacing w:line="240" w:lineRule="auto"/>
              <w:jc w:val="center"/>
              <w:rPr>
                <w:rFonts w:eastAsia="Times New Roman"/>
                <w:color w:val="auto"/>
                <w:kern w:val="0"/>
                <w:lang w:val="sr-Cyrl-BA" w:eastAsia="en-US"/>
              </w:rPr>
            </w:pPr>
            <w:r w:rsidRPr="00CE09EB">
              <w:rPr>
                <w:rFonts w:eastAsia="Times New Roman"/>
                <w:color w:val="auto"/>
                <w:kern w:val="0"/>
                <w:lang w:eastAsia="en-US"/>
              </w:rPr>
              <w:t>II</w:t>
            </w:r>
          </w:p>
        </w:tc>
        <w:tc>
          <w:tcPr>
            <w:tcW w:w="6658" w:type="dxa"/>
            <w:shd w:val="clear" w:color="auto" w:fill="DEEAF6"/>
            <w:vAlign w:val="center"/>
          </w:tcPr>
          <w:p w:rsidR="00AF3F28" w:rsidRPr="00CE09EB" w:rsidRDefault="00AF3F28" w:rsidP="00AF3F28">
            <w:pPr>
              <w:suppressAutoHyphens w:val="0"/>
              <w:spacing w:line="240" w:lineRule="auto"/>
              <w:rPr>
                <w:rFonts w:eastAsia="Times New Roman"/>
                <w:color w:val="auto"/>
                <w:kern w:val="0"/>
                <w:lang w:val="sr-Cyrl-BA" w:eastAsia="en-US"/>
              </w:rPr>
            </w:pPr>
            <w:r w:rsidRPr="00CE09EB">
              <w:rPr>
                <w:rFonts w:eastAsia="Times New Roman"/>
                <w:color w:val="auto"/>
                <w:kern w:val="0"/>
                <w:lang w:val="sr-Cyrl-BA" w:eastAsia="en-US"/>
              </w:rPr>
              <w:t>ПОДАЦИ О ПРЕДМЕТУ ЈАВНЕ НАБАВКЕ</w:t>
            </w:r>
          </w:p>
        </w:tc>
        <w:tc>
          <w:tcPr>
            <w:tcW w:w="1140" w:type="dxa"/>
            <w:shd w:val="clear" w:color="auto" w:fill="DEEAF6"/>
            <w:vAlign w:val="bottom"/>
          </w:tcPr>
          <w:p w:rsidR="00AF3F28" w:rsidRPr="0005501E" w:rsidRDefault="0049018C" w:rsidP="00AF3F28">
            <w:pPr>
              <w:suppressAutoHyphens w:val="0"/>
              <w:spacing w:line="240" w:lineRule="auto"/>
              <w:jc w:val="center"/>
              <w:rPr>
                <w:rFonts w:eastAsia="Times New Roman"/>
                <w:color w:val="auto"/>
                <w:kern w:val="0"/>
                <w:lang w:eastAsia="en-US"/>
              </w:rPr>
            </w:pPr>
            <w:r>
              <w:rPr>
                <w:rFonts w:eastAsia="Times New Roman"/>
                <w:color w:val="auto"/>
                <w:kern w:val="0"/>
                <w:lang w:eastAsia="en-US"/>
              </w:rPr>
              <w:t>3</w:t>
            </w:r>
          </w:p>
        </w:tc>
      </w:tr>
      <w:tr w:rsidR="00C96378" w:rsidRPr="00CE09EB" w:rsidTr="00C96378">
        <w:tc>
          <w:tcPr>
            <w:tcW w:w="1247" w:type="dxa"/>
            <w:shd w:val="clear" w:color="auto" w:fill="DEEAF6"/>
            <w:vAlign w:val="center"/>
          </w:tcPr>
          <w:p w:rsidR="00C96378" w:rsidRPr="00CE09EB" w:rsidRDefault="00C96378" w:rsidP="00AF3F28">
            <w:pPr>
              <w:suppressAutoHyphens w:val="0"/>
              <w:spacing w:line="240" w:lineRule="auto"/>
              <w:jc w:val="center"/>
              <w:rPr>
                <w:rFonts w:eastAsia="Times New Roman"/>
                <w:color w:val="auto"/>
                <w:kern w:val="0"/>
                <w:lang w:eastAsia="en-US"/>
              </w:rPr>
            </w:pPr>
            <w:r w:rsidRPr="00CE09EB">
              <w:rPr>
                <w:rFonts w:eastAsia="Times New Roman"/>
                <w:color w:val="auto"/>
                <w:kern w:val="0"/>
                <w:lang w:val="en-GB" w:eastAsia="en-US"/>
              </w:rPr>
              <w:t>III</w:t>
            </w:r>
          </w:p>
        </w:tc>
        <w:tc>
          <w:tcPr>
            <w:tcW w:w="6658" w:type="dxa"/>
            <w:shd w:val="clear" w:color="auto" w:fill="DEEAF6"/>
          </w:tcPr>
          <w:p w:rsidR="00C96378" w:rsidRPr="00F346A0" w:rsidRDefault="00C96378" w:rsidP="00C96378">
            <w:pPr>
              <w:snapToGrid w:val="0"/>
              <w:spacing w:line="276" w:lineRule="auto"/>
              <w:jc w:val="both"/>
              <w:rPr>
                <w:rFonts w:eastAsia="TimesNewRomanPSMT"/>
                <w:bCs/>
                <w:iCs/>
              </w:rPr>
            </w:pPr>
            <w:r w:rsidRPr="00F346A0">
              <w:rPr>
                <w:rFonts w:eastAsia="TimesNewRomanPSMT"/>
                <w:bCs/>
                <w:iCs/>
              </w:rPr>
              <w:t>Врста, техничке карактеристике (спецификација), начин, место и рок и</w:t>
            </w:r>
            <w:r w:rsidRPr="00F346A0">
              <w:rPr>
                <w:rFonts w:eastAsia="TimesNewRomanPSMT"/>
                <w:bCs/>
                <w:iCs/>
                <w:lang w:val="sr-Cyrl-CS"/>
              </w:rPr>
              <w:t>споруке добара, техничка документација,</w:t>
            </w:r>
            <w:r w:rsidRPr="00F346A0">
              <w:rPr>
                <w:rFonts w:eastAsia="TimesNewRomanPSMT"/>
                <w:bCs/>
                <w:iCs/>
              </w:rPr>
              <w:t>начин спровођења контроле и обезбеђивања гаранције квалитета</w:t>
            </w:r>
          </w:p>
        </w:tc>
        <w:tc>
          <w:tcPr>
            <w:tcW w:w="1140" w:type="dxa"/>
            <w:shd w:val="clear" w:color="auto" w:fill="DEEAF6"/>
            <w:vAlign w:val="bottom"/>
          </w:tcPr>
          <w:p w:rsidR="00C96378" w:rsidRPr="0005501E" w:rsidRDefault="0049018C" w:rsidP="00AF3F28">
            <w:pPr>
              <w:suppressAutoHyphens w:val="0"/>
              <w:spacing w:line="240" w:lineRule="auto"/>
              <w:jc w:val="center"/>
              <w:rPr>
                <w:rFonts w:eastAsia="Times New Roman"/>
                <w:color w:val="auto"/>
                <w:kern w:val="0"/>
                <w:lang w:eastAsia="en-US"/>
              </w:rPr>
            </w:pPr>
            <w:r>
              <w:rPr>
                <w:rFonts w:eastAsia="Times New Roman"/>
                <w:color w:val="auto"/>
                <w:kern w:val="0"/>
                <w:lang w:eastAsia="en-US"/>
              </w:rPr>
              <w:t>3</w:t>
            </w:r>
          </w:p>
        </w:tc>
      </w:tr>
      <w:tr w:rsidR="00C96378" w:rsidRPr="00CE09EB" w:rsidTr="00AF3F28">
        <w:trPr>
          <w:trHeight w:val="1021"/>
        </w:trPr>
        <w:tc>
          <w:tcPr>
            <w:tcW w:w="1247" w:type="dxa"/>
            <w:shd w:val="clear" w:color="auto" w:fill="DEEAF6"/>
            <w:vAlign w:val="center"/>
          </w:tcPr>
          <w:p w:rsidR="00C96378" w:rsidRPr="00CE09EB" w:rsidRDefault="00C96378" w:rsidP="00AF3F28">
            <w:pPr>
              <w:suppressAutoHyphens w:val="0"/>
              <w:spacing w:line="240" w:lineRule="auto"/>
              <w:jc w:val="center"/>
              <w:rPr>
                <w:rFonts w:eastAsia="Times New Roman"/>
                <w:color w:val="auto"/>
                <w:kern w:val="0"/>
                <w:lang w:eastAsia="en-US"/>
              </w:rPr>
            </w:pPr>
            <w:r w:rsidRPr="00CE09EB">
              <w:rPr>
                <w:rFonts w:eastAsia="Times New Roman"/>
                <w:color w:val="auto"/>
                <w:kern w:val="0"/>
                <w:lang w:eastAsia="en-US"/>
              </w:rPr>
              <w:t>IV</w:t>
            </w:r>
          </w:p>
        </w:tc>
        <w:tc>
          <w:tcPr>
            <w:tcW w:w="6658" w:type="dxa"/>
            <w:shd w:val="clear" w:color="auto" w:fill="DEEAF6"/>
            <w:vAlign w:val="center"/>
          </w:tcPr>
          <w:p w:rsidR="00C96378" w:rsidRPr="00CE09EB" w:rsidRDefault="00C96378" w:rsidP="00AF3F28">
            <w:pPr>
              <w:suppressAutoHyphens w:val="0"/>
              <w:spacing w:line="240" w:lineRule="auto"/>
              <w:rPr>
                <w:rFonts w:eastAsia="Times New Roman"/>
                <w:color w:val="auto"/>
                <w:kern w:val="0"/>
                <w:lang w:val="sr-Cyrl-CS" w:eastAsia="en-US"/>
              </w:rPr>
            </w:pPr>
            <w:r w:rsidRPr="00CE09EB">
              <w:rPr>
                <w:rFonts w:eastAsia="Times New Roman"/>
                <w:bCs/>
                <w:color w:val="auto"/>
                <w:kern w:val="0"/>
                <w:lang w:val="en-GB" w:eastAsia="en-US"/>
              </w:rPr>
              <w:t>УСЛОВИ ЗА УЧЕШЋЕ У ПОСТУПКУ ЈАВНЕ НАБАВКЕ ИЗ ЧЛАНА 75. ЗАКОНА И УПУТСТВО КАКО СЕ ДОКАЗУЈЕ ИСПУЊЕНОСТ ТИХ УСЛОВА</w:t>
            </w:r>
          </w:p>
        </w:tc>
        <w:tc>
          <w:tcPr>
            <w:tcW w:w="1140" w:type="dxa"/>
            <w:shd w:val="clear" w:color="auto" w:fill="DEEAF6"/>
            <w:vAlign w:val="center"/>
          </w:tcPr>
          <w:p w:rsidR="00C96378" w:rsidRPr="0005501E" w:rsidRDefault="0049018C" w:rsidP="00AF3F28">
            <w:pPr>
              <w:suppressAutoHyphens w:val="0"/>
              <w:spacing w:line="240" w:lineRule="auto"/>
              <w:jc w:val="center"/>
              <w:rPr>
                <w:rFonts w:eastAsia="Times New Roman"/>
                <w:color w:val="auto"/>
                <w:kern w:val="0"/>
                <w:lang w:eastAsia="en-US"/>
              </w:rPr>
            </w:pPr>
            <w:r>
              <w:rPr>
                <w:rFonts w:eastAsia="Times New Roman"/>
                <w:color w:val="auto"/>
                <w:kern w:val="0"/>
                <w:lang w:eastAsia="en-US"/>
              </w:rPr>
              <w:t>6</w:t>
            </w:r>
          </w:p>
        </w:tc>
      </w:tr>
      <w:tr w:rsidR="00C96378" w:rsidRPr="00CE09EB" w:rsidTr="00AF3F28">
        <w:trPr>
          <w:trHeight w:val="436"/>
        </w:trPr>
        <w:tc>
          <w:tcPr>
            <w:tcW w:w="1247" w:type="dxa"/>
            <w:shd w:val="clear" w:color="auto" w:fill="DEEAF6"/>
            <w:vAlign w:val="center"/>
          </w:tcPr>
          <w:p w:rsidR="00C96378" w:rsidRPr="00CE09EB" w:rsidRDefault="00C96378" w:rsidP="00AF3F28">
            <w:pPr>
              <w:suppressAutoHyphens w:val="0"/>
              <w:spacing w:line="240" w:lineRule="auto"/>
              <w:jc w:val="center"/>
              <w:rPr>
                <w:rFonts w:eastAsia="Times New Roman"/>
                <w:color w:val="auto"/>
                <w:kern w:val="0"/>
                <w:lang w:eastAsia="en-US"/>
              </w:rPr>
            </w:pPr>
            <w:r w:rsidRPr="00CE09EB">
              <w:rPr>
                <w:rFonts w:eastAsia="Times New Roman"/>
                <w:color w:val="auto"/>
                <w:kern w:val="0"/>
                <w:lang w:val="en-GB" w:eastAsia="en-US"/>
              </w:rPr>
              <w:t>V</w:t>
            </w:r>
          </w:p>
        </w:tc>
        <w:tc>
          <w:tcPr>
            <w:tcW w:w="6658" w:type="dxa"/>
            <w:shd w:val="clear" w:color="auto" w:fill="DEEAF6"/>
            <w:vAlign w:val="center"/>
          </w:tcPr>
          <w:p w:rsidR="00C96378" w:rsidRPr="00CE09EB" w:rsidRDefault="00C96378" w:rsidP="00AF3F28">
            <w:pPr>
              <w:suppressAutoHyphens w:val="0"/>
              <w:spacing w:line="240" w:lineRule="auto"/>
              <w:rPr>
                <w:rFonts w:eastAsia="Times New Roman"/>
                <w:color w:val="auto"/>
                <w:kern w:val="0"/>
                <w:lang w:val="sr-Cyrl-BA" w:eastAsia="en-US"/>
              </w:rPr>
            </w:pPr>
            <w:r w:rsidRPr="00CE09EB">
              <w:rPr>
                <w:rFonts w:eastAsia="Times New Roman"/>
                <w:bCs/>
                <w:color w:val="auto"/>
                <w:kern w:val="0"/>
                <w:lang w:val="en-GB" w:eastAsia="en-US"/>
              </w:rPr>
              <w:t>УПУТСТВО ПОНУЂАЧИМА КАКО ДА САЧИНЕ ПОНУДУ</w:t>
            </w:r>
          </w:p>
        </w:tc>
        <w:tc>
          <w:tcPr>
            <w:tcW w:w="1140" w:type="dxa"/>
            <w:shd w:val="clear" w:color="auto" w:fill="DEEAF6"/>
            <w:vAlign w:val="center"/>
          </w:tcPr>
          <w:p w:rsidR="00C96378" w:rsidRPr="0005501E" w:rsidRDefault="0049018C" w:rsidP="00AF3F28">
            <w:pPr>
              <w:suppressAutoHyphens w:val="0"/>
              <w:spacing w:line="240" w:lineRule="auto"/>
              <w:jc w:val="center"/>
              <w:rPr>
                <w:rFonts w:eastAsia="Times New Roman"/>
                <w:color w:val="auto"/>
                <w:kern w:val="0"/>
                <w:lang w:eastAsia="en-US"/>
              </w:rPr>
            </w:pPr>
            <w:r>
              <w:rPr>
                <w:rFonts w:eastAsia="Times New Roman"/>
                <w:color w:val="auto"/>
                <w:kern w:val="0"/>
                <w:lang w:eastAsia="en-US"/>
              </w:rPr>
              <w:t>9</w:t>
            </w:r>
          </w:p>
        </w:tc>
      </w:tr>
      <w:tr w:rsidR="00C96378" w:rsidRPr="00CE09EB" w:rsidTr="00AF3F28">
        <w:trPr>
          <w:trHeight w:val="346"/>
        </w:trPr>
        <w:tc>
          <w:tcPr>
            <w:tcW w:w="1247" w:type="dxa"/>
            <w:shd w:val="clear" w:color="auto" w:fill="DEEAF6"/>
            <w:vAlign w:val="center"/>
          </w:tcPr>
          <w:p w:rsidR="00C96378" w:rsidRPr="00CE09EB" w:rsidRDefault="00C96378" w:rsidP="00AF3F28">
            <w:pPr>
              <w:suppressAutoHyphens w:val="0"/>
              <w:spacing w:line="240" w:lineRule="auto"/>
              <w:jc w:val="center"/>
              <w:rPr>
                <w:rFonts w:eastAsia="Times New Roman"/>
                <w:color w:val="auto"/>
                <w:kern w:val="0"/>
                <w:lang w:eastAsia="en-US"/>
              </w:rPr>
            </w:pPr>
            <w:r w:rsidRPr="00CE09EB">
              <w:rPr>
                <w:rFonts w:eastAsia="Times New Roman"/>
                <w:color w:val="auto"/>
                <w:kern w:val="0"/>
                <w:lang w:val="en-GB" w:eastAsia="en-US"/>
              </w:rPr>
              <w:t>V</w:t>
            </w:r>
            <w:r w:rsidRPr="00CE09EB">
              <w:rPr>
                <w:rFonts w:eastAsia="Times New Roman"/>
                <w:color w:val="auto"/>
                <w:kern w:val="0"/>
                <w:lang w:eastAsia="en-US"/>
              </w:rPr>
              <w:t>I</w:t>
            </w:r>
          </w:p>
        </w:tc>
        <w:tc>
          <w:tcPr>
            <w:tcW w:w="6658" w:type="dxa"/>
            <w:shd w:val="clear" w:color="auto" w:fill="DEEAF6"/>
            <w:vAlign w:val="center"/>
          </w:tcPr>
          <w:p w:rsidR="00C96378" w:rsidRPr="00CE09EB" w:rsidRDefault="00C96378" w:rsidP="00AF3F28">
            <w:pPr>
              <w:suppressAutoHyphens w:val="0"/>
              <w:spacing w:line="240" w:lineRule="auto"/>
              <w:rPr>
                <w:rFonts w:eastAsia="Times New Roman"/>
                <w:color w:val="auto"/>
                <w:kern w:val="0"/>
                <w:lang w:val="ru-RU" w:eastAsia="en-US"/>
              </w:rPr>
            </w:pPr>
            <w:r w:rsidRPr="00CE09EB">
              <w:rPr>
                <w:rFonts w:eastAsia="Times New Roman"/>
                <w:color w:val="auto"/>
                <w:kern w:val="0"/>
                <w:lang w:val="en-GB" w:eastAsia="en-US"/>
              </w:rPr>
              <w:t>ОБРАСЦИ КОЈИ ЧИНЕ САСТАВНИ ДЕО ПОНУДЕ</w:t>
            </w:r>
          </w:p>
        </w:tc>
        <w:tc>
          <w:tcPr>
            <w:tcW w:w="1140" w:type="dxa"/>
            <w:shd w:val="clear" w:color="auto" w:fill="DEEAF6"/>
            <w:vAlign w:val="center"/>
          </w:tcPr>
          <w:p w:rsidR="00C96378" w:rsidRPr="0005501E" w:rsidRDefault="0049018C" w:rsidP="00AF3F28">
            <w:pPr>
              <w:suppressAutoHyphens w:val="0"/>
              <w:spacing w:line="240" w:lineRule="auto"/>
              <w:jc w:val="center"/>
              <w:rPr>
                <w:rFonts w:eastAsia="Times New Roman"/>
                <w:color w:val="auto"/>
                <w:kern w:val="0"/>
                <w:lang w:eastAsia="en-US"/>
              </w:rPr>
            </w:pPr>
            <w:r>
              <w:rPr>
                <w:rFonts w:eastAsia="Times New Roman"/>
                <w:color w:val="auto"/>
                <w:kern w:val="0"/>
                <w:lang w:eastAsia="en-US"/>
              </w:rPr>
              <w:t>17</w:t>
            </w:r>
          </w:p>
        </w:tc>
      </w:tr>
      <w:tr w:rsidR="00C96378" w:rsidRPr="00CE09EB" w:rsidTr="00AF3F28">
        <w:trPr>
          <w:trHeight w:val="445"/>
        </w:trPr>
        <w:tc>
          <w:tcPr>
            <w:tcW w:w="1247" w:type="dxa"/>
            <w:shd w:val="clear" w:color="auto" w:fill="DEEAF6"/>
            <w:vAlign w:val="center"/>
          </w:tcPr>
          <w:p w:rsidR="00C96378" w:rsidRPr="00CE09EB" w:rsidRDefault="00C96378" w:rsidP="00AF3F28">
            <w:pPr>
              <w:suppressAutoHyphens w:val="0"/>
              <w:spacing w:line="240" w:lineRule="auto"/>
              <w:jc w:val="center"/>
              <w:rPr>
                <w:rFonts w:eastAsia="Times New Roman"/>
                <w:color w:val="auto"/>
                <w:kern w:val="0"/>
                <w:lang w:val="sr-Cyrl-BA" w:eastAsia="en-US"/>
              </w:rPr>
            </w:pPr>
            <w:r w:rsidRPr="00CE09EB">
              <w:rPr>
                <w:rFonts w:eastAsia="Times New Roman"/>
                <w:color w:val="auto"/>
                <w:kern w:val="0"/>
                <w:lang w:val="en-GB" w:eastAsia="en-US"/>
              </w:rPr>
              <w:t>VII</w:t>
            </w:r>
          </w:p>
        </w:tc>
        <w:tc>
          <w:tcPr>
            <w:tcW w:w="6658" w:type="dxa"/>
            <w:shd w:val="clear" w:color="auto" w:fill="DEEAF6"/>
            <w:vAlign w:val="center"/>
          </w:tcPr>
          <w:p w:rsidR="00C96378" w:rsidRPr="00CE09EB" w:rsidRDefault="00C96378" w:rsidP="00AF3F28">
            <w:pPr>
              <w:suppressAutoHyphens w:val="0"/>
              <w:spacing w:line="240" w:lineRule="auto"/>
              <w:rPr>
                <w:rFonts w:eastAsia="Times New Roman"/>
                <w:color w:val="auto"/>
                <w:kern w:val="0"/>
                <w:lang w:val="sr-Cyrl-BA" w:eastAsia="en-US"/>
              </w:rPr>
            </w:pPr>
            <w:r w:rsidRPr="00CE09EB">
              <w:rPr>
                <w:rFonts w:eastAsia="Times New Roman"/>
                <w:color w:val="auto"/>
                <w:kern w:val="0"/>
                <w:lang w:val="en-GB" w:eastAsia="en-US"/>
              </w:rPr>
              <w:t xml:space="preserve">МОДЕЛ УГОВОРА </w:t>
            </w:r>
          </w:p>
        </w:tc>
        <w:tc>
          <w:tcPr>
            <w:tcW w:w="1140" w:type="dxa"/>
            <w:shd w:val="clear" w:color="auto" w:fill="DEEAF6"/>
            <w:vAlign w:val="center"/>
          </w:tcPr>
          <w:p w:rsidR="00C96378" w:rsidRPr="0005501E" w:rsidRDefault="0049018C" w:rsidP="0005501E">
            <w:pPr>
              <w:suppressAutoHyphens w:val="0"/>
              <w:spacing w:line="240" w:lineRule="auto"/>
              <w:jc w:val="center"/>
              <w:rPr>
                <w:rFonts w:eastAsia="Times New Roman"/>
                <w:color w:val="auto"/>
                <w:kern w:val="0"/>
                <w:lang w:eastAsia="en-US"/>
              </w:rPr>
            </w:pPr>
            <w:r>
              <w:rPr>
                <w:rFonts w:eastAsia="Times New Roman"/>
                <w:color w:val="auto"/>
                <w:kern w:val="0"/>
                <w:lang w:eastAsia="en-US"/>
              </w:rPr>
              <w:t>31</w:t>
            </w:r>
          </w:p>
        </w:tc>
      </w:tr>
    </w:tbl>
    <w:p w:rsidR="00652887" w:rsidRPr="00652887" w:rsidRDefault="00652887" w:rsidP="00652887">
      <w:pPr>
        <w:spacing w:line="240" w:lineRule="auto"/>
        <w:ind w:firstLine="708"/>
        <w:jc w:val="both"/>
        <w:rPr>
          <w:rFonts w:eastAsia="TimesNewRomanPSMT"/>
          <w:b/>
          <w:color w:val="auto"/>
          <w:lang w:val="sr-Cyrl-CS"/>
        </w:rPr>
      </w:pPr>
    </w:p>
    <w:p w:rsidR="00652887" w:rsidRPr="00652887" w:rsidRDefault="00652887" w:rsidP="00652887">
      <w:pPr>
        <w:spacing w:line="240" w:lineRule="auto"/>
        <w:ind w:firstLine="708"/>
        <w:jc w:val="both"/>
        <w:rPr>
          <w:rFonts w:eastAsia="TimesNewRomanPSMT"/>
          <w:b/>
          <w:color w:val="auto"/>
        </w:rPr>
      </w:pPr>
    </w:p>
    <w:p w:rsidR="00652887" w:rsidRPr="00652887" w:rsidRDefault="00652887" w:rsidP="00AF3F28">
      <w:pPr>
        <w:spacing w:line="240" w:lineRule="auto"/>
        <w:jc w:val="center"/>
        <w:rPr>
          <w:rFonts w:eastAsia="TimesNewRomanPSMT"/>
          <w:b/>
          <w:color w:val="auto"/>
          <w:sz w:val="32"/>
          <w:szCs w:val="32"/>
        </w:rPr>
      </w:pPr>
      <w:r w:rsidRPr="00652887">
        <w:rPr>
          <w:rFonts w:eastAsia="TimesNewRomanPSMT"/>
          <w:b/>
          <w:color w:val="auto"/>
          <w:sz w:val="32"/>
          <w:szCs w:val="32"/>
          <w:lang w:val="sr-Cyrl-CS"/>
        </w:rPr>
        <w:t>КОНКУРСНА  ДОКУМЕНТАЦИЈА</w:t>
      </w:r>
    </w:p>
    <w:p w:rsidR="00652887" w:rsidRDefault="00652887" w:rsidP="00AF3F28">
      <w:pPr>
        <w:spacing w:line="240" w:lineRule="auto"/>
        <w:jc w:val="center"/>
        <w:rPr>
          <w:rFonts w:eastAsia="TimesNewRomanPSMT"/>
          <w:b/>
          <w:color w:val="auto"/>
          <w:sz w:val="32"/>
          <w:szCs w:val="32"/>
          <w:lang w:val="en-GB"/>
        </w:rPr>
      </w:pPr>
      <w:r w:rsidRPr="00652887">
        <w:rPr>
          <w:rFonts w:eastAsia="TimesNewRomanPSMT"/>
          <w:b/>
          <w:color w:val="auto"/>
          <w:sz w:val="32"/>
          <w:szCs w:val="32"/>
          <w:lang w:val="en-GB"/>
        </w:rPr>
        <w:t>ЗА ЈАВНУ НАБАВКУ МАЛЕ ВРЕДНОСТИ</w:t>
      </w:r>
    </w:p>
    <w:p w:rsidR="009C3DB4" w:rsidRPr="00DB1BBF" w:rsidRDefault="009C3DB4" w:rsidP="00AF3F28">
      <w:pPr>
        <w:spacing w:line="240" w:lineRule="auto"/>
        <w:jc w:val="center"/>
        <w:rPr>
          <w:rFonts w:eastAsia="TimesNewRomanPSMT"/>
          <w:b/>
          <w:color w:val="auto"/>
          <w:sz w:val="32"/>
          <w:szCs w:val="32"/>
        </w:rPr>
      </w:pPr>
      <w:r w:rsidRPr="009C3DB4">
        <w:rPr>
          <w:rFonts w:eastAsia="TimesNewRomanPSMT"/>
          <w:b/>
          <w:color w:val="auto"/>
          <w:sz w:val="32"/>
          <w:szCs w:val="32"/>
        </w:rPr>
        <w:lastRenderedPageBreak/>
        <w:t xml:space="preserve">Набавка </w:t>
      </w:r>
      <w:r w:rsidR="00DB1BBF">
        <w:rPr>
          <w:rFonts w:eastAsia="TimesNewRomanPSMT"/>
          <w:b/>
          <w:color w:val="auto"/>
          <w:sz w:val="32"/>
          <w:szCs w:val="32"/>
        </w:rPr>
        <w:t>добара</w:t>
      </w:r>
      <w:r w:rsidRPr="009C3DB4">
        <w:rPr>
          <w:rFonts w:eastAsia="TimesNewRomanPSMT"/>
          <w:b/>
          <w:color w:val="auto"/>
          <w:sz w:val="32"/>
          <w:szCs w:val="32"/>
        </w:rPr>
        <w:t xml:space="preserve"> </w:t>
      </w:r>
      <w:r w:rsidR="00C15CB6">
        <w:rPr>
          <w:rFonts w:eastAsia="TimesNewRomanPSMT"/>
          <w:b/>
          <w:bCs/>
          <w:color w:val="auto"/>
          <w:sz w:val="32"/>
          <w:szCs w:val="32"/>
        </w:rPr>
        <w:t xml:space="preserve">– </w:t>
      </w:r>
      <w:r w:rsidR="00DB1BBF">
        <w:rPr>
          <w:rFonts w:eastAsia="TimesNewRomanPSMT"/>
          <w:b/>
          <w:bCs/>
          <w:color w:val="auto"/>
          <w:sz w:val="32"/>
          <w:szCs w:val="32"/>
        </w:rPr>
        <w:t>Сервер, сториџ, активни мрежни уређај</w:t>
      </w:r>
    </w:p>
    <w:p w:rsidR="00652887" w:rsidRPr="00652887" w:rsidRDefault="00652887" w:rsidP="00AF3F28">
      <w:pPr>
        <w:spacing w:line="240" w:lineRule="auto"/>
        <w:ind w:firstLine="709"/>
        <w:jc w:val="center"/>
        <w:rPr>
          <w:rFonts w:eastAsia="TimesNewRomanPSMT"/>
          <w:b/>
          <w:color w:val="auto"/>
          <w:sz w:val="32"/>
          <w:szCs w:val="32"/>
        </w:rPr>
      </w:pPr>
    </w:p>
    <w:p w:rsidR="00652887" w:rsidRPr="00652887" w:rsidRDefault="00652887" w:rsidP="00AF3F28">
      <w:pPr>
        <w:spacing w:line="240" w:lineRule="auto"/>
        <w:ind w:firstLine="708"/>
        <w:jc w:val="center"/>
        <w:rPr>
          <w:rFonts w:eastAsia="TimesNewRomanPSMT"/>
          <w:b/>
          <w:color w:val="auto"/>
        </w:rPr>
      </w:pPr>
    </w:p>
    <w:p w:rsidR="00652887" w:rsidRPr="00652887" w:rsidRDefault="00652887" w:rsidP="00E73BBF">
      <w:pPr>
        <w:spacing w:line="240" w:lineRule="auto"/>
        <w:jc w:val="center"/>
        <w:rPr>
          <w:rFonts w:eastAsia="TimesNewRomanPSMT"/>
          <w:b/>
          <w:color w:val="auto"/>
        </w:rPr>
      </w:pPr>
      <w:r w:rsidRPr="00652887">
        <w:rPr>
          <w:rFonts w:eastAsia="TimesNewRomanPSMT"/>
          <w:b/>
          <w:color w:val="auto"/>
          <w:lang w:val="sr-Cyrl-CS"/>
        </w:rPr>
        <w:t>ЈНМВ</w:t>
      </w:r>
      <w:r w:rsidR="00DB1BBF">
        <w:rPr>
          <w:rFonts w:eastAsia="TimesNewRomanPSMT"/>
          <w:b/>
          <w:color w:val="auto"/>
          <w:lang w:val="en-GB"/>
        </w:rPr>
        <w:t>/</w:t>
      </w:r>
      <w:r w:rsidR="00DB1BBF">
        <w:rPr>
          <w:rFonts w:eastAsia="TimesNewRomanPSMT"/>
          <w:b/>
          <w:color w:val="auto"/>
        </w:rPr>
        <w:t>6</w:t>
      </w:r>
      <w:r w:rsidR="00F05C69">
        <w:rPr>
          <w:rFonts w:eastAsia="TimesNewRomanPSMT"/>
          <w:b/>
          <w:color w:val="auto"/>
          <w:lang w:val="en-GB"/>
        </w:rPr>
        <w:t>-</w:t>
      </w:r>
      <w:r w:rsidRPr="00652887">
        <w:rPr>
          <w:rFonts w:eastAsia="TimesNewRomanPSMT"/>
          <w:b/>
          <w:color w:val="auto"/>
          <w:lang w:val="sr-Cyrl-CS"/>
        </w:rPr>
        <w:t>201</w:t>
      </w:r>
      <w:r w:rsidR="005C4077">
        <w:rPr>
          <w:rFonts w:eastAsia="TimesNewRomanPSMT"/>
          <w:b/>
          <w:color w:val="auto"/>
          <w:lang w:val="sr-Cyrl-CS"/>
        </w:rPr>
        <w:t>9</w:t>
      </w:r>
    </w:p>
    <w:p w:rsidR="00652887" w:rsidRPr="00652887" w:rsidRDefault="00652887" w:rsidP="00652887">
      <w:pPr>
        <w:spacing w:line="240" w:lineRule="auto"/>
        <w:ind w:firstLine="708"/>
        <w:jc w:val="both"/>
        <w:rPr>
          <w:rFonts w:eastAsia="TimesNewRomanPSMT"/>
          <w:b/>
          <w:color w:val="auto"/>
        </w:rPr>
      </w:pPr>
    </w:p>
    <w:p w:rsidR="00652887" w:rsidRPr="00652887" w:rsidRDefault="00652887" w:rsidP="00652887">
      <w:pPr>
        <w:spacing w:line="240" w:lineRule="auto"/>
        <w:ind w:firstLine="708"/>
        <w:jc w:val="both"/>
        <w:rPr>
          <w:rFonts w:eastAsia="TimesNewRomanPSMT"/>
          <w:b/>
          <w:color w:val="auto"/>
        </w:rPr>
      </w:pPr>
    </w:p>
    <w:p w:rsidR="00CE09EB" w:rsidRDefault="00CE09EB" w:rsidP="00652887">
      <w:pPr>
        <w:spacing w:line="240" w:lineRule="auto"/>
        <w:jc w:val="both"/>
        <w:rPr>
          <w:b/>
        </w:rPr>
      </w:pPr>
    </w:p>
    <w:p w:rsidR="00CE09EB" w:rsidRDefault="00CE09EB" w:rsidP="00652887">
      <w:pPr>
        <w:spacing w:line="240" w:lineRule="auto"/>
        <w:jc w:val="both"/>
        <w:rPr>
          <w:b/>
        </w:rPr>
      </w:pPr>
    </w:p>
    <w:p w:rsidR="00CE09EB" w:rsidRDefault="00CE09EB" w:rsidP="00652887">
      <w:pPr>
        <w:spacing w:line="240" w:lineRule="auto"/>
        <w:jc w:val="both"/>
        <w:rPr>
          <w:b/>
        </w:rPr>
      </w:pPr>
    </w:p>
    <w:p w:rsidR="00AF3F28" w:rsidRDefault="00AF3F28" w:rsidP="00652887">
      <w:pPr>
        <w:spacing w:line="240" w:lineRule="auto"/>
        <w:jc w:val="both"/>
        <w:rPr>
          <w:b/>
        </w:rPr>
      </w:pPr>
    </w:p>
    <w:p w:rsidR="00AF3F28" w:rsidRDefault="00AF3F28" w:rsidP="00652887">
      <w:pPr>
        <w:spacing w:line="240" w:lineRule="auto"/>
        <w:jc w:val="both"/>
        <w:rPr>
          <w:b/>
        </w:rPr>
      </w:pPr>
    </w:p>
    <w:p w:rsidR="00AF3F28" w:rsidRDefault="00AF3F28" w:rsidP="00652887">
      <w:pPr>
        <w:spacing w:line="240" w:lineRule="auto"/>
        <w:jc w:val="both"/>
        <w:rPr>
          <w:b/>
        </w:rPr>
      </w:pPr>
    </w:p>
    <w:p w:rsidR="00AF3F28" w:rsidRDefault="00AF3F28" w:rsidP="00652887">
      <w:pPr>
        <w:spacing w:line="240" w:lineRule="auto"/>
        <w:jc w:val="both"/>
        <w:rPr>
          <w:b/>
        </w:rPr>
      </w:pPr>
    </w:p>
    <w:p w:rsidR="00DB1BBF" w:rsidRDefault="00DB1BBF" w:rsidP="00652887">
      <w:pPr>
        <w:spacing w:line="240" w:lineRule="auto"/>
        <w:jc w:val="both"/>
        <w:rPr>
          <w:b/>
        </w:rPr>
      </w:pPr>
    </w:p>
    <w:p w:rsidR="00DB1BBF" w:rsidRDefault="00DB1BBF" w:rsidP="00652887">
      <w:pPr>
        <w:spacing w:line="240" w:lineRule="auto"/>
        <w:jc w:val="both"/>
        <w:rPr>
          <w:b/>
        </w:rPr>
      </w:pPr>
    </w:p>
    <w:p w:rsidR="00DB1BBF" w:rsidRDefault="00DB1BBF" w:rsidP="00652887">
      <w:pPr>
        <w:spacing w:line="240" w:lineRule="auto"/>
        <w:jc w:val="both"/>
        <w:rPr>
          <w:b/>
        </w:rPr>
      </w:pPr>
    </w:p>
    <w:p w:rsidR="00DB1BBF" w:rsidRPr="00DB1BBF" w:rsidRDefault="00DB1BBF" w:rsidP="00652887">
      <w:pPr>
        <w:spacing w:line="240" w:lineRule="auto"/>
        <w:jc w:val="both"/>
        <w:rPr>
          <w:b/>
        </w:rPr>
      </w:pPr>
    </w:p>
    <w:p w:rsidR="00AF3F28" w:rsidRPr="00AF3F28" w:rsidRDefault="00AF3F28" w:rsidP="00652887">
      <w:pPr>
        <w:spacing w:line="240" w:lineRule="auto"/>
        <w:jc w:val="both"/>
        <w:rPr>
          <w:b/>
        </w:rPr>
      </w:pPr>
    </w:p>
    <w:p w:rsidR="00CE09EB" w:rsidRDefault="00CE09EB" w:rsidP="00652887">
      <w:pPr>
        <w:spacing w:line="240" w:lineRule="auto"/>
        <w:jc w:val="both"/>
        <w:rPr>
          <w:b/>
        </w:rPr>
      </w:pPr>
    </w:p>
    <w:p w:rsidR="00CE09EB" w:rsidRDefault="00CE09EB" w:rsidP="00652887">
      <w:pPr>
        <w:spacing w:line="240" w:lineRule="auto"/>
        <w:jc w:val="both"/>
        <w:rPr>
          <w:b/>
        </w:rPr>
      </w:pPr>
    </w:p>
    <w:p w:rsidR="00CE09EB" w:rsidRDefault="00CE09EB" w:rsidP="00652887">
      <w:pPr>
        <w:spacing w:line="240" w:lineRule="auto"/>
        <w:jc w:val="both"/>
        <w:rPr>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22"/>
      </w:tblGrid>
      <w:tr w:rsidR="00CA2962" w:rsidRPr="00DE181D" w:rsidTr="00DE181D">
        <w:tc>
          <w:tcPr>
            <w:tcW w:w="9322" w:type="dxa"/>
            <w:shd w:val="clear" w:color="auto" w:fill="DEEAF6"/>
          </w:tcPr>
          <w:p w:rsidR="00CA2962" w:rsidRPr="00DE181D" w:rsidRDefault="00CA2962" w:rsidP="00DE181D">
            <w:pPr>
              <w:suppressAutoHyphens w:val="0"/>
              <w:autoSpaceDE w:val="0"/>
              <w:autoSpaceDN w:val="0"/>
              <w:adjustRightInd w:val="0"/>
              <w:spacing w:line="240" w:lineRule="auto"/>
              <w:jc w:val="center"/>
              <w:rPr>
                <w:rFonts w:eastAsia="Calibri"/>
                <w:kern w:val="0"/>
                <w:lang w:val="sr-Cyrl-BA" w:eastAsia="en-US"/>
              </w:rPr>
            </w:pPr>
            <w:r w:rsidRPr="00DE181D">
              <w:rPr>
                <w:rFonts w:eastAsia="Calibri"/>
                <w:b/>
                <w:kern w:val="0"/>
                <w:lang w:eastAsia="en-US"/>
              </w:rPr>
              <w:t xml:space="preserve">I </w:t>
            </w:r>
            <w:r w:rsidRPr="00DE181D">
              <w:rPr>
                <w:rFonts w:eastAsia="Calibri"/>
                <w:b/>
                <w:kern w:val="0"/>
                <w:lang w:val="sr-Cyrl-BA" w:eastAsia="en-US"/>
              </w:rPr>
              <w:t>ОПШТИ ПОДАЦИ О ЈАВНОЈ НАБАВЦИ</w:t>
            </w:r>
          </w:p>
        </w:tc>
      </w:tr>
    </w:tbl>
    <w:p w:rsidR="00CA2962" w:rsidRPr="00CE09EB" w:rsidRDefault="00CA2962" w:rsidP="00CE09EB">
      <w:pPr>
        <w:suppressAutoHyphens w:val="0"/>
        <w:autoSpaceDE w:val="0"/>
        <w:autoSpaceDN w:val="0"/>
        <w:adjustRightInd w:val="0"/>
        <w:spacing w:line="240" w:lineRule="auto"/>
        <w:jc w:val="both"/>
        <w:rPr>
          <w:rFonts w:eastAsia="Calibri"/>
          <w:kern w:val="0"/>
          <w:lang w:val="sr-Cyrl-BA" w:eastAsia="en-US"/>
        </w:rPr>
      </w:pPr>
    </w:p>
    <w:p w:rsidR="00CE09EB" w:rsidRPr="00CE09EB" w:rsidRDefault="00CE09EB" w:rsidP="00261A43">
      <w:pPr>
        <w:tabs>
          <w:tab w:val="left" w:pos="567"/>
          <w:tab w:val="left" w:pos="851"/>
        </w:tabs>
        <w:suppressAutoHyphens w:val="0"/>
        <w:autoSpaceDE w:val="0"/>
        <w:autoSpaceDN w:val="0"/>
        <w:adjustRightInd w:val="0"/>
        <w:spacing w:line="240" w:lineRule="auto"/>
        <w:ind w:left="567" w:firstLine="567"/>
        <w:jc w:val="both"/>
        <w:rPr>
          <w:rFonts w:eastAsia="Calibri"/>
          <w:b/>
          <w:kern w:val="0"/>
          <w:lang w:eastAsia="en-US"/>
        </w:rPr>
      </w:pPr>
      <w:r w:rsidRPr="00CE09EB">
        <w:rPr>
          <w:rFonts w:eastAsia="Calibri"/>
          <w:b/>
          <w:kern w:val="0"/>
          <w:lang w:eastAsia="en-US"/>
        </w:rPr>
        <w:t>ПОДАЦИ О НАРУЧИОЦУ</w:t>
      </w:r>
    </w:p>
    <w:p w:rsidR="00CE09EB" w:rsidRPr="00CE09EB" w:rsidRDefault="00CE09EB" w:rsidP="000524DF">
      <w:pPr>
        <w:numPr>
          <w:ilvl w:val="0"/>
          <w:numId w:val="3"/>
        </w:numPr>
        <w:tabs>
          <w:tab w:val="left" w:pos="567"/>
          <w:tab w:val="left" w:pos="851"/>
          <w:tab w:val="left" w:pos="1134"/>
          <w:tab w:val="left" w:pos="1276"/>
        </w:tabs>
        <w:suppressAutoHyphens w:val="0"/>
        <w:autoSpaceDE w:val="0"/>
        <w:autoSpaceDN w:val="0"/>
        <w:adjustRightInd w:val="0"/>
        <w:spacing w:line="240" w:lineRule="auto"/>
        <w:ind w:left="0" w:firstLine="1134"/>
        <w:jc w:val="both"/>
        <w:rPr>
          <w:rFonts w:eastAsia="Calibri"/>
          <w:kern w:val="0"/>
          <w:lang w:eastAsia="en-US"/>
        </w:rPr>
      </w:pPr>
      <w:r w:rsidRPr="00CE09EB">
        <w:rPr>
          <w:rFonts w:eastAsia="Calibri"/>
          <w:kern w:val="0"/>
          <w:lang w:eastAsia="en-US"/>
        </w:rPr>
        <w:t xml:space="preserve">Наручилац: </w:t>
      </w:r>
      <w:r w:rsidR="00C15CB6">
        <w:rPr>
          <w:rFonts w:eastAsia="Calibri"/>
          <w:kern w:val="0"/>
          <w:lang w:eastAsia="en-US"/>
        </w:rPr>
        <w:t>Управа за спречавање прања новца</w:t>
      </w:r>
    </w:p>
    <w:p w:rsidR="00CE09EB" w:rsidRPr="00CE09EB" w:rsidRDefault="00CE09EB" w:rsidP="000524DF">
      <w:pPr>
        <w:numPr>
          <w:ilvl w:val="0"/>
          <w:numId w:val="3"/>
        </w:numPr>
        <w:tabs>
          <w:tab w:val="left" w:pos="567"/>
          <w:tab w:val="left" w:pos="851"/>
          <w:tab w:val="left" w:pos="1134"/>
          <w:tab w:val="left" w:pos="1276"/>
        </w:tabs>
        <w:suppressAutoHyphens w:val="0"/>
        <w:autoSpaceDE w:val="0"/>
        <w:autoSpaceDN w:val="0"/>
        <w:adjustRightInd w:val="0"/>
        <w:spacing w:line="240" w:lineRule="auto"/>
        <w:ind w:left="0" w:firstLine="1134"/>
        <w:jc w:val="both"/>
        <w:rPr>
          <w:rFonts w:eastAsia="Calibri"/>
          <w:kern w:val="0"/>
          <w:lang w:eastAsia="en-US"/>
        </w:rPr>
      </w:pPr>
      <w:r w:rsidRPr="00CE09EB">
        <w:rPr>
          <w:rFonts w:eastAsia="Calibri"/>
          <w:kern w:val="0"/>
          <w:lang w:eastAsia="en-US"/>
        </w:rPr>
        <w:t xml:space="preserve">Адреса Наручиоца: Београд, </w:t>
      </w:r>
      <w:r w:rsidR="00C15CB6">
        <w:rPr>
          <w:rFonts w:eastAsia="Calibri"/>
          <w:kern w:val="0"/>
          <w:lang w:eastAsia="en-US"/>
        </w:rPr>
        <w:t>Ресавска 24.</w:t>
      </w:r>
    </w:p>
    <w:p w:rsidR="00CE09EB" w:rsidRPr="00CA2962" w:rsidRDefault="00CE09EB" w:rsidP="000524DF">
      <w:pPr>
        <w:numPr>
          <w:ilvl w:val="0"/>
          <w:numId w:val="3"/>
        </w:numPr>
        <w:tabs>
          <w:tab w:val="left" w:pos="567"/>
          <w:tab w:val="left" w:pos="851"/>
          <w:tab w:val="left" w:pos="1134"/>
          <w:tab w:val="left" w:pos="1276"/>
        </w:tabs>
        <w:suppressAutoHyphens w:val="0"/>
        <w:autoSpaceDE w:val="0"/>
        <w:autoSpaceDN w:val="0"/>
        <w:adjustRightInd w:val="0"/>
        <w:spacing w:line="240" w:lineRule="auto"/>
        <w:ind w:left="0" w:firstLine="1134"/>
        <w:jc w:val="both"/>
        <w:rPr>
          <w:rFonts w:eastAsia="Calibri"/>
          <w:kern w:val="0"/>
          <w:lang w:val="en-GB" w:eastAsia="en-US"/>
        </w:rPr>
      </w:pPr>
      <w:r w:rsidRPr="00CE09EB">
        <w:rPr>
          <w:rFonts w:eastAsia="Calibri"/>
          <w:kern w:val="0"/>
          <w:lang w:eastAsia="en-US"/>
        </w:rPr>
        <w:t>Интернет страница Наручиоца:</w:t>
      </w:r>
      <w:r w:rsidRPr="00CE09EB">
        <w:rPr>
          <w:rFonts w:eastAsia="Calibri"/>
          <w:color w:val="auto"/>
          <w:kern w:val="0"/>
          <w:lang w:eastAsia="en-US"/>
        </w:rPr>
        <w:t xml:space="preserve"> </w:t>
      </w:r>
      <w:r w:rsidR="00AF3F28">
        <w:rPr>
          <w:rFonts w:eastAsia="Calibri"/>
          <w:color w:val="auto"/>
          <w:kern w:val="0"/>
          <w:lang w:eastAsia="en-US"/>
        </w:rPr>
        <w:t xml:space="preserve"> </w:t>
      </w:r>
      <w:hyperlink r:id="rId9" w:history="1">
        <w:r w:rsidR="00AF3F28" w:rsidRPr="00573E37">
          <w:rPr>
            <w:rStyle w:val="Hyperlink"/>
            <w:rFonts w:eastAsia="Calibri"/>
            <w:kern w:val="0"/>
            <w:lang w:eastAsia="en-US"/>
          </w:rPr>
          <w:t>www.apml.gov.rs</w:t>
        </w:r>
      </w:hyperlink>
    </w:p>
    <w:p w:rsidR="00CE09EB" w:rsidRPr="00CE09EB" w:rsidRDefault="00CE09EB" w:rsidP="00261A43">
      <w:pPr>
        <w:tabs>
          <w:tab w:val="left" w:pos="567"/>
          <w:tab w:val="left" w:pos="851"/>
        </w:tabs>
        <w:suppressAutoHyphens w:val="0"/>
        <w:autoSpaceDE w:val="0"/>
        <w:autoSpaceDN w:val="0"/>
        <w:adjustRightInd w:val="0"/>
        <w:spacing w:line="240" w:lineRule="auto"/>
        <w:ind w:left="567" w:firstLine="567"/>
        <w:jc w:val="both"/>
        <w:rPr>
          <w:rFonts w:eastAsia="Calibri"/>
          <w:b/>
          <w:kern w:val="0"/>
          <w:lang w:eastAsia="en-US"/>
        </w:rPr>
      </w:pPr>
      <w:r w:rsidRPr="00CE09EB">
        <w:rPr>
          <w:rFonts w:eastAsia="Calibri"/>
          <w:b/>
          <w:kern w:val="0"/>
          <w:lang w:eastAsia="en-US"/>
        </w:rPr>
        <w:lastRenderedPageBreak/>
        <w:t>ВРСТА ПОСТУПКА ЈАВНЕ НАБАВКЕ</w:t>
      </w:r>
    </w:p>
    <w:p w:rsidR="00CE09EB" w:rsidRDefault="00CE09EB" w:rsidP="00261A43">
      <w:pPr>
        <w:tabs>
          <w:tab w:val="left" w:pos="567"/>
          <w:tab w:val="left" w:pos="851"/>
        </w:tabs>
        <w:suppressAutoHyphens w:val="0"/>
        <w:autoSpaceDE w:val="0"/>
        <w:autoSpaceDN w:val="0"/>
        <w:adjustRightInd w:val="0"/>
        <w:spacing w:line="240" w:lineRule="auto"/>
        <w:ind w:firstLine="1134"/>
        <w:jc w:val="both"/>
        <w:rPr>
          <w:rFonts w:eastAsia="Calibri"/>
          <w:kern w:val="0"/>
          <w:lang w:eastAsia="en-US"/>
        </w:rPr>
      </w:pPr>
      <w:r w:rsidRPr="00CE09EB">
        <w:rPr>
          <w:rFonts w:eastAsia="Calibri"/>
          <w:kern w:val="0"/>
          <w:lang w:eastAsia="en-US"/>
        </w:rPr>
        <w:t>Јавна набавка спроводи се у поступку јавне набавке мале вредности у складу са Законом и подзаконским актима којима се уређују јавне набавке.</w:t>
      </w:r>
    </w:p>
    <w:p w:rsidR="00CA2962" w:rsidRPr="00CE09EB" w:rsidRDefault="00CA2962" w:rsidP="00261A43">
      <w:pPr>
        <w:tabs>
          <w:tab w:val="left" w:pos="567"/>
          <w:tab w:val="left" w:pos="851"/>
        </w:tabs>
        <w:suppressAutoHyphens w:val="0"/>
        <w:autoSpaceDE w:val="0"/>
        <w:autoSpaceDN w:val="0"/>
        <w:adjustRightInd w:val="0"/>
        <w:spacing w:line="240" w:lineRule="auto"/>
        <w:ind w:firstLine="1134"/>
        <w:jc w:val="both"/>
        <w:rPr>
          <w:rFonts w:eastAsia="Calibri"/>
          <w:kern w:val="0"/>
          <w:lang w:eastAsia="en-US"/>
        </w:rPr>
      </w:pPr>
      <w:r w:rsidRPr="00F02DDD">
        <w:rPr>
          <w:b/>
          <w:bCs/>
          <w:color w:val="auto"/>
          <w:lang w:val="sr-Cyrl-CS"/>
        </w:rPr>
        <w:t>ЦИЉ ПОСТУПКА</w:t>
      </w:r>
    </w:p>
    <w:p w:rsidR="00CA2962" w:rsidRDefault="00CE09EB" w:rsidP="00261A43">
      <w:pPr>
        <w:tabs>
          <w:tab w:val="left" w:pos="567"/>
          <w:tab w:val="left" w:pos="851"/>
        </w:tabs>
        <w:suppressAutoHyphens w:val="0"/>
        <w:autoSpaceDE w:val="0"/>
        <w:autoSpaceDN w:val="0"/>
        <w:adjustRightInd w:val="0"/>
        <w:spacing w:line="240" w:lineRule="auto"/>
        <w:ind w:firstLine="1134"/>
        <w:jc w:val="both"/>
        <w:rPr>
          <w:rFonts w:eastAsia="Calibri"/>
          <w:kern w:val="0"/>
          <w:lang w:eastAsia="en-US"/>
        </w:rPr>
      </w:pPr>
      <w:r w:rsidRPr="00CE09EB">
        <w:rPr>
          <w:rFonts w:eastAsia="Calibri"/>
          <w:kern w:val="0"/>
          <w:lang w:val="en-GB" w:eastAsia="en-US"/>
        </w:rPr>
        <w:t>Прeдмeтни пoступaк сe спрoвoди рaди зaкључeњa угoвoрa o jaвнoj нaбaвци са понуђачем којем Наручилац додели угoвoр</w:t>
      </w:r>
      <w:r w:rsidRPr="00CE09EB">
        <w:rPr>
          <w:rFonts w:eastAsia="Calibri"/>
          <w:kern w:val="0"/>
          <w:lang w:eastAsia="en-US"/>
        </w:rPr>
        <w:t>.</w:t>
      </w:r>
    </w:p>
    <w:p w:rsidR="00CE09EB" w:rsidRPr="00CE09EB" w:rsidRDefault="00CE09EB" w:rsidP="00261A43">
      <w:pPr>
        <w:tabs>
          <w:tab w:val="left" w:pos="567"/>
          <w:tab w:val="left" w:pos="851"/>
        </w:tabs>
        <w:suppressAutoHyphens w:val="0"/>
        <w:autoSpaceDE w:val="0"/>
        <w:autoSpaceDN w:val="0"/>
        <w:adjustRightInd w:val="0"/>
        <w:spacing w:line="240" w:lineRule="auto"/>
        <w:ind w:left="567" w:firstLine="567"/>
        <w:jc w:val="both"/>
        <w:rPr>
          <w:rFonts w:eastAsia="Calibri"/>
          <w:b/>
          <w:kern w:val="0"/>
          <w:lang w:eastAsia="en-US"/>
        </w:rPr>
      </w:pPr>
      <w:r w:rsidRPr="00CE09EB">
        <w:rPr>
          <w:rFonts w:eastAsia="Calibri"/>
          <w:b/>
          <w:bCs/>
          <w:kern w:val="0"/>
          <w:lang w:eastAsia="en-US"/>
        </w:rPr>
        <w:t xml:space="preserve">НАПОМЕНА ЗА РЕЗЕРВИСАНЕ ЈАВНЕ НАБАВКЕ </w:t>
      </w:r>
    </w:p>
    <w:p w:rsidR="00CE09EB" w:rsidRDefault="00CE09EB" w:rsidP="00261A43">
      <w:pPr>
        <w:tabs>
          <w:tab w:val="left" w:pos="567"/>
          <w:tab w:val="left" w:pos="851"/>
        </w:tabs>
        <w:suppressAutoHyphens w:val="0"/>
        <w:autoSpaceDE w:val="0"/>
        <w:autoSpaceDN w:val="0"/>
        <w:adjustRightInd w:val="0"/>
        <w:spacing w:line="240" w:lineRule="auto"/>
        <w:ind w:firstLine="1134"/>
        <w:jc w:val="both"/>
        <w:rPr>
          <w:rFonts w:eastAsia="Calibri"/>
          <w:kern w:val="0"/>
          <w:lang w:eastAsia="en-US"/>
        </w:rPr>
      </w:pPr>
      <w:r w:rsidRPr="00CE09EB">
        <w:rPr>
          <w:rFonts w:eastAsia="Calibri"/>
          <w:kern w:val="0"/>
          <w:lang w:val="en-GB" w:eastAsia="en-US"/>
        </w:rPr>
        <w:t>Предметна</w:t>
      </w:r>
      <w:r w:rsidRPr="00CE09EB">
        <w:rPr>
          <w:rFonts w:eastAsia="Calibri"/>
          <w:kern w:val="0"/>
          <w:lang w:eastAsia="en-US"/>
        </w:rPr>
        <w:t xml:space="preserve"> набавка није резервисана јавна набавка.</w:t>
      </w:r>
    </w:p>
    <w:p w:rsidR="00DD45F6" w:rsidRDefault="00CE09EB" w:rsidP="00DD45F6">
      <w:pPr>
        <w:tabs>
          <w:tab w:val="left" w:pos="567"/>
          <w:tab w:val="left" w:pos="851"/>
        </w:tabs>
        <w:suppressAutoHyphens w:val="0"/>
        <w:autoSpaceDE w:val="0"/>
        <w:autoSpaceDN w:val="0"/>
        <w:adjustRightInd w:val="0"/>
        <w:spacing w:line="240" w:lineRule="auto"/>
        <w:ind w:left="567" w:firstLine="567"/>
        <w:jc w:val="both"/>
        <w:rPr>
          <w:rFonts w:eastAsia="Calibri"/>
          <w:color w:val="auto"/>
          <w:kern w:val="0"/>
          <w:lang w:eastAsia="en-US"/>
        </w:rPr>
      </w:pPr>
      <w:r w:rsidRPr="00CE09EB">
        <w:rPr>
          <w:rFonts w:eastAsia="Calibri"/>
          <w:b/>
          <w:bCs/>
          <w:color w:val="auto"/>
          <w:kern w:val="0"/>
          <w:lang w:eastAsia="en-US"/>
        </w:rPr>
        <w:t>КОНТАКТ ЛИЦЕ</w:t>
      </w:r>
      <w:r w:rsidRPr="00CE09EB">
        <w:rPr>
          <w:rFonts w:eastAsia="Calibri"/>
          <w:color w:val="auto"/>
          <w:kern w:val="0"/>
          <w:lang w:eastAsia="en-US"/>
        </w:rPr>
        <w:t>:</w:t>
      </w:r>
    </w:p>
    <w:p w:rsidR="00DD45F6" w:rsidRPr="00C15CB6" w:rsidRDefault="00C15CB6" w:rsidP="00DD45F6">
      <w:pPr>
        <w:tabs>
          <w:tab w:val="left" w:pos="567"/>
          <w:tab w:val="left" w:pos="851"/>
        </w:tabs>
        <w:suppressAutoHyphens w:val="0"/>
        <w:autoSpaceDE w:val="0"/>
        <w:autoSpaceDN w:val="0"/>
        <w:adjustRightInd w:val="0"/>
        <w:spacing w:line="240" w:lineRule="auto"/>
        <w:ind w:firstLine="1134"/>
        <w:jc w:val="both"/>
      </w:pPr>
      <w:r>
        <w:rPr>
          <w:rFonts w:eastAsia="Calibri"/>
          <w:color w:val="auto"/>
          <w:kern w:val="0"/>
          <w:lang w:eastAsia="en-US"/>
        </w:rPr>
        <w:t>Тања Огризовић</w:t>
      </w:r>
    </w:p>
    <w:p w:rsidR="00CE09EB" w:rsidRPr="00CE09EB" w:rsidRDefault="00CE09EB" w:rsidP="00261A43">
      <w:pPr>
        <w:tabs>
          <w:tab w:val="left" w:pos="567"/>
          <w:tab w:val="left" w:pos="851"/>
        </w:tabs>
        <w:suppressAutoHyphens w:val="0"/>
        <w:autoSpaceDE w:val="0"/>
        <w:autoSpaceDN w:val="0"/>
        <w:adjustRightInd w:val="0"/>
        <w:spacing w:line="240" w:lineRule="auto"/>
        <w:ind w:firstLine="1134"/>
        <w:jc w:val="both"/>
        <w:rPr>
          <w:rFonts w:eastAsia="Calibri"/>
          <w:color w:val="auto"/>
          <w:kern w:val="0"/>
          <w:lang w:eastAsia="en-US"/>
        </w:rPr>
      </w:pPr>
      <w:r w:rsidRPr="00CE09EB">
        <w:rPr>
          <w:rFonts w:eastAsia="Calibri"/>
          <w:color w:val="auto"/>
          <w:kern w:val="0"/>
          <w:lang w:eastAsia="en-US"/>
        </w:rPr>
        <w:t>(e-mail:</w:t>
      </w:r>
      <w:r w:rsidR="00AF3F28">
        <w:rPr>
          <w:rFonts w:eastAsia="Calibri"/>
          <w:color w:val="auto"/>
          <w:kern w:val="0"/>
          <w:lang w:eastAsia="en-US"/>
        </w:rPr>
        <w:t xml:space="preserve"> </w:t>
      </w:r>
      <w:r w:rsidR="00C15CB6">
        <w:rPr>
          <w:rFonts w:eastAsia="Calibri"/>
          <w:color w:val="auto"/>
          <w:kern w:val="0"/>
          <w:lang w:eastAsia="en-US"/>
        </w:rPr>
        <w:t>togrizovic@apml.gov.rs</w:t>
      </w:r>
      <w:r>
        <w:rPr>
          <w:rFonts w:eastAsia="Calibri"/>
          <w:color w:val="auto"/>
          <w:kern w:val="0"/>
          <w:lang w:eastAsia="en-US"/>
        </w:rPr>
        <w:t>)</w:t>
      </w:r>
      <w:r w:rsidRPr="00CE09EB">
        <w:rPr>
          <w:rFonts w:eastAsia="Calibri"/>
          <w:color w:val="auto"/>
          <w:kern w:val="0"/>
          <w:lang w:eastAsia="en-US"/>
        </w:rPr>
        <w:t>.</w:t>
      </w:r>
    </w:p>
    <w:p w:rsidR="00CE09EB" w:rsidRPr="00CE09EB" w:rsidRDefault="00CE09EB" w:rsidP="00CE09EB">
      <w:pPr>
        <w:suppressAutoHyphens w:val="0"/>
        <w:autoSpaceDE w:val="0"/>
        <w:autoSpaceDN w:val="0"/>
        <w:adjustRightInd w:val="0"/>
        <w:spacing w:line="240" w:lineRule="auto"/>
        <w:rPr>
          <w:rFonts w:eastAsia="Calibri"/>
          <w:kern w:val="0"/>
          <w:lang w:eastAsia="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22"/>
      </w:tblGrid>
      <w:tr w:rsidR="00CE09EB" w:rsidRPr="00CE09EB" w:rsidTr="00CE09EB">
        <w:tc>
          <w:tcPr>
            <w:tcW w:w="9322" w:type="dxa"/>
            <w:shd w:val="clear" w:color="auto" w:fill="DEEAF6"/>
          </w:tcPr>
          <w:p w:rsidR="00CE09EB" w:rsidRPr="00CE09EB" w:rsidRDefault="00CE09EB" w:rsidP="00CE09EB">
            <w:pPr>
              <w:suppressAutoHyphens w:val="0"/>
              <w:autoSpaceDE w:val="0"/>
              <w:autoSpaceDN w:val="0"/>
              <w:adjustRightInd w:val="0"/>
              <w:spacing w:line="240" w:lineRule="auto"/>
              <w:jc w:val="center"/>
              <w:rPr>
                <w:rFonts w:eastAsia="Calibri"/>
                <w:b/>
                <w:kern w:val="0"/>
                <w:lang w:eastAsia="en-US"/>
              </w:rPr>
            </w:pPr>
            <w:r w:rsidRPr="00CE09EB">
              <w:rPr>
                <w:rFonts w:eastAsia="Calibri"/>
                <w:b/>
                <w:kern w:val="0"/>
                <w:lang w:eastAsia="en-US"/>
              </w:rPr>
              <w:t>II</w:t>
            </w:r>
            <w:r w:rsidRPr="00CE09EB">
              <w:rPr>
                <w:rFonts w:eastAsia="Calibri"/>
                <w:b/>
                <w:kern w:val="0"/>
                <w:lang w:val="sr-Cyrl-BA" w:eastAsia="en-US"/>
              </w:rPr>
              <w:t xml:space="preserve"> ПОДАЦИ О ПРЕДМЕТУ ЈАВНЕ НАБАВКЕ</w:t>
            </w:r>
          </w:p>
        </w:tc>
      </w:tr>
    </w:tbl>
    <w:p w:rsidR="00CE09EB" w:rsidRPr="00CE09EB" w:rsidRDefault="00CE09EB" w:rsidP="00CE09EB">
      <w:pPr>
        <w:tabs>
          <w:tab w:val="left" w:pos="851"/>
        </w:tabs>
        <w:suppressAutoHyphens w:val="0"/>
        <w:autoSpaceDE w:val="0"/>
        <w:autoSpaceDN w:val="0"/>
        <w:adjustRightInd w:val="0"/>
        <w:spacing w:line="240" w:lineRule="auto"/>
        <w:ind w:firstLine="567"/>
        <w:rPr>
          <w:rFonts w:eastAsia="Calibri"/>
          <w:kern w:val="0"/>
          <w:lang w:eastAsia="en-US"/>
        </w:rPr>
      </w:pPr>
    </w:p>
    <w:p w:rsidR="00261A43" w:rsidRDefault="00CE09EB" w:rsidP="00261A43">
      <w:pPr>
        <w:tabs>
          <w:tab w:val="left" w:pos="851"/>
        </w:tabs>
        <w:suppressAutoHyphens w:val="0"/>
        <w:autoSpaceDE w:val="0"/>
        <w:autoSpaceDN w:val="0"/>
        <w:adjustRightInd w:val="0"/>
        <w:spacing w:line="240" w:lineRule="auto"/>
        <w:ind w:left="927" w:firstLine="207"/>
        <w:jc w:val="both"/>
        <w:rPr>
          <w:rFonts w:eastAsia="Calibri"/>
          <w:b/>
          <w:bCs/>
          <w:kern w:val="0"/>
          <w:lang w:eastAsia="en-US"/>
        </w:rPr>
      </w:pPr>
      <w:r w:rsidRPr="00CE09EB">
        <w:rPr>
          <w:rFonts w:eastAsia="Calibri"/>
          <w:b/>
          <w:bCs/>
          <w:kern w:val="0"/>
          <w:lang w:eastAsia="en-US"/>
        </w:rPr>
        <w:t xml:space="preserve">ПРЕДМЕТ ЈАВНЕ НАБАВКЕ </w:t>
      </w:r>
    </w:p>
    <w:p w:rsidR="00261A43" w:rsidRDefault="00CE09EB" w:rsidP="00261A43">
      <w:pPr>
        <w:tabs>
          <w:tab w:val="left" w:pos="851"/>
        </w:tabs>
        <w:suppressAutoHyphens w:val="0"/>
        <w:autoSpaceDE w:val="0"/>
        <w:autoSpaceDN w:val="0"/>
        <w:adjustRightInd w:val="0"/>
        <w:spacing w:line="240" w:lineRule="auto"/>
        <w:ind w:firstLine="1134"/>
        <w:jc w:val="both"/>
        <w:rPr>
          <w:rFonts w:eastAsia="Calibri"/>
          <w:b/>
          <w:bCs/>
          <w:kern w:val="0"/>
          <w:lang w:eastAsia="en-US"/>
        </w:rPr>
      </w:pPr>
      <w:r w:rsidRPr="00CE09EB">
        <w:rPr>
          <w:rFonts w:eastAsia="Calibri"/>
          <w:bCs/>
          <w:kern w:val="0"/>
          <w:lang w:eastAsia="en-US"/>
        </w:rPr>
        <w:t>Предмет јавне набавке</w:t>
      </w:r>
      <w:r w:rsidR="00261A43">
        <w:rPr>
          <w:rFonts w:eastAsia="Calibri"/>
          <w:bCs/>
          <w:kern w:val="0"/>
          <w:lang w:val="sr-Cyrl-CS" w:eastAsia="en-US"/>
        </w:rPr>
        <w:t xml:space="preserve"> мале вредности</w:t>
      </w:r>
      <w:r w:rsidRPr="00CE09EB">
        <w:rPr>
          <w:rFonts w:eastAsia="Calibri"/>
          <w:bCs/>
          <w:kern w:val="0"/>
          <w:lang w:eastAsia="en-US"/>
        </w:rPr>
        <w:t xml:space="preserve"> су </w:t>
      </w:r>
      <w:r w:rsidR="00DB1BBF">
        <w:rPr>
          <w:rFonts w:eastAsia="Calibri"/>
          <w:bCs/>
          <w:kern w:val="0"/>
          <w:lang w:eastAsia="en-US"/>
        </w:rPr>
        <w:t>добра</w:t>
      </w:r>
      <w:r w:rsidRPr="00CE09EB">
        <w:rPr>
          <w:rFonts w:eastAsia="Calibri"/>
          <w:bCs/>
          <w:kern w:val="0"/>
          <w:lang w:eastAsia="en-US"/>
        </w:rPr>
        <w:t xml:space="preserve"> – </w:t>
      </w:r>
      <w:r w:rsidR="00DB1BBF">
        <w:rPr>
          <w:rFonts w:eastAsia="Calibri"/>
          <w:bCs/>
          <w:kern w:val="0"/>
          <w:lang w:eastAsia="en-US"/>
        </w:rPr>
        <w:t xml:space="preserve">Сервер, сториџ, активни мрежни уређај, </w:t>
      </w:r>
      <w:r w:rsidR="00C15CB6">
        <w:rPr>
          <w:rFonts w:eastAsia="Calibri"/>
          <w:bCs/>
          <w:kern w:val="0"/>
          <w:lang w:val="sr-Cyrl-CS" w:eastAsia="en-US"/>
        </w:rPr>
        <w:t>ЈН</w:t>
      </w:r>
      <w:r>
        <w:rPr>
          <w:rFonts w:eastAsia="Calibri"/>
          <w:bCs/>
          <w:kern w:val="0"/>
          <w:lang w:val="sr-Cyrl-CS" w:eastAsia="en-US"/>
        </w:rPr>
        <w:t>МВ</w:t>
      </w:r>
      <w:r w:rsidR="00C15CB6">
        <w:rPr>
          <w:rFonts w:eastAsia="Calibri"/>
          <w:bCs/>
          <w:kern w:val="0"/>
          <w:lang w:val="sr-Cyrl-CS" w:eastAsia="en-US"/>
        </w:rPr>
        <w:t>/</w:t>
      </w:r>
      <w:r w:rsidR="00DB1BBF">
        <w:rPr>
          <w:rFonts w:eastAsia="Calibri"/>
          <w:bCs/>
          <w:kern w:val="0"/>
          <w:lang w:val="sr-Cyrl-CS" w:eastAsia="en-US"/>
        </w:rPr>
        <w:t>6</w:t>
      </w:r>
      <w:r w:rsidR="00C15CB6">
        <w:rPr>
          <w:rFonts w:eastAsia="Calibri"/>
          <w:bCs/>
          <w:kern w:val="0"/>
          <w:lang w:val="sr-Cyrl-CS" w:eastAsia="en-US"/>
        </w:rPr>
        <w:t>-2019</w:t>
      </w:r>
      <w:r w:rsidR="00261A43">
        <w:rPr>
          <w:rFonts w:eastAsia="Calibri"/>
          <w:bCs/>
          <w:kern w:val="0"/>
          <w:lang w:val="sr-Cyrl-CS" w:eastAsia="en-US"/>
        </w:rPr>
        <w:t>.</w:t>
      </w:r>
    </w:p>
    <w:p w:rsidR="00C15CB6" w:rsidRPr="00DB1BBF" w:rsidRDefault="00CE09EB" w:rsidP="00101FBD">
      <w:pPr>
        <w:autoSpaceDE w:val="0"/>
        <w:autoSpaceDN w:val="0"/>
        <w:adjustRightInd w:val="0"/>
        <w:spacing w:line="240" w:lineRule="auto"/>
        <w:ind w:left="426" w:firstLine="708"/>
      </w:pPr>
      <w:r w:rsidRPr="00CE09EB">
        <w:rPr>
          <w:rFonts w:eastAsia="Calibri"/>
          <w:kern w:val="0"/>
          <w:lang w:eastAsia="en-US"/>
        </w:rPr>
        <w:t>Назив и ознака из Општег речника набавке</w:t>
      </w:r>
      <w:r>
        <w:rPr>
          <w:rFonts w:eastAsia="Calibri"/>
          <w:kern w:val="0"/>
          <w:lang w:val="sr-Cyrl-CS" w:eastAsia="en-US"/>
        </w:rPr>
        <w:t xml:space="preserve"> - </w:t>
      </w:r>
      <w:r w:rsidR="00C15CB6">
        <w:rPr>
          <w:rFonts w:eastAsia="Calibri"/>
          <w:kern w:val="0"/>
          <w:lang w:eastAsia="en-US"/>
        </w:rPr>
        <w:t xml:space="preserve"> </w:t>
      </w:r>
      <w:r w:rsidR="00DB1BBF">
        <w:t xml:space="preserve"> </w:t>
      </w:r>
      <w:r w:rsidR="00DB1BBF" w:rsidRPr="002D3C33">
        <w:t>30230000-0- Рачунарска опрема</w:t>
      </w:r>
    </w:p>
    <w:p w:rsidR="00CE09EB" w:rsidRPr="00CE09EB" w:rsidRDefault="00CE09EB" w:rsidP="00261A43">
      <w:pPr>
        <w:tabs>
          <w:tab w:val="left" w:pos="567"/>
          <w:tab w:val="left" w:pos="851"/>
        </w:tabs>
        <w:suppressAutoHyphens w:val="0"/>
        <w:autoSpaceDE w:val="0"/>
        <w:autoSpaceDN w:val="0"/>
        <w:adjustRightInd w:val="0"/>
        <w:spacing w:line="240" w:lineRule="auto"/>
        <w:ind w:firstLine="1134"/>
        <w:jc w:val="both"/>
        <w:rPr>
          <w:rFonts w:eastAsia="Calibri"/>
          <w:b/>
          <w:kern w:val="0"/>
          <w:lang w:eastAsia="en-US"/>
        </w:rPr>
      </w:pPr>
      <w:r w:rsidRPr="00CE09EB">
        <w:rPr>
          <w:rFonts w:eastAsia="Calibri"/>
          <w:b/>
          <w:bCs/>
          <w:kern w:val="0"/>
          <w:lang w:eastAsia="en-US"/>
        </w:rPr>
        <w:t xml:space="preserve">ПАРТИЈЕ </w:t>
      </w:r>
    </w:p>
    <w:p w:rsidR="00CE09EB" w:rsidRPr="00CE09EB" w:rsidRDefault="00CE09EB" w:rsidP="00261A43">
      <w:pPr>
        <w:tabs>
          <w:tab w:val="left" w:pos="851"/>
        </w:tabs>
        <w:suppressAutoHyphens w:val="0"/>
        <w:autoSpaceDE w:val="0"/>
        <w:autoSpaceDN w:val="0"/>
        <w:adjustRightInd w:val="0"/>
        <w:spacing w:line="240" w:lineRule="auto"/>
        <w:ind w:firstLine="1134"/>
        <w:jc w:val="both"/>
        <w:rPr>
          <w:rFonts w:eastAsia="Calibri"/>
          <w:kern w:val="0"/>
          <w:lang w:eastAsia="en-US"/>
        </w:rPr>
      </w:pPr>
      <w:r w:rsidRPr="00CE09EB">
        <w:rPr>
          <w:rFonts w:eastAsia="Calibri"/>
          <w:kern w:val="0"/>
          <w:lang w:eastAsia="en-US"/>
        </w:rPr>
        <w:t>Jавна набавка није обликована по партијама.</w:t>
      </w:r>
    </w:p>
    <w:p w:rsidR="00CE09EB" w:rsidRDefault="00CE09EB" w:rsidP="00652887">
      <w:pPr>
        <w:spacing w:line="240" w:lineRule="auto"/>
        <w:jc w:val="both"/>
        <w:rPr>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22"/>
      </w:tblGrid>
      <w:tr w:rsidR="00261A43" w:rsidRPr="00261A43" w:rsidTr="00DE181D">
        <w:tc>
          <w:tcPr>
            <w:tcW w:w="9322" w:type="dxa"/>
            <w:shd w:val="clear" w:color="auto" w:fill="DEEAF6"/>
          </w:tcPr>
          <w:p w:rsidR="00C96378" w:rsidRPr="009901C8" w:rsidRDefault="00261A43" w:rsidP="00C96378">
            <w:pPr>
              <w:pStyle w:val="Default"/>
              <w:jc w:val="center"/>
              <w:rPr>
                <w:b/>
                <w:bCs/>
                <w:iCs/>
              </w:rPr>
            </w:pPr>
            <w:r w:rsidRPr="00261A43">
              <w:rPr>
                <w:rFonts w:eastAsia="Calibri"/>
                <w:b/>
              </w:rPr>
              <w:t xml:space="preserve">III </w:t>
            </w:r>
            <w:r w:rsidR="00C96378" w:rsidRPr="009901C8">
              <w:rPr>
                <w:b/>
                <w:bCs/>
                <w:iCs/>
              </w:rPr>
              <w:t xml:space="preserve">II ВРСТА, ТЕХНИЧКЕ КАРАКТЕРИСТИКЕ (СПЕЦИФИКАЦИЈА), НАЧИН, </w:t>
            </w:r>
            <w:r w:rsidR="00C96378" w:rsidRPr="009901C8">
              <w:rPr>
                <w:b/>
                <w:bCs/>
                <w:iCs/>
                <w:color w:val="auto"/>
              </w:rPr>
              <w:t>МЕСТО</w:t>
            </w:r>
            <w:r w:rsidR="00C96378" w:rsidRPr="009901C8">
              <w:rPr>
                <w:b/>
                <w:bCs/>
                <w:iCs/>
              </w:rPr>
              <w:t xml:space="preserve"> И РОК И</w:t>
            </w:r>
            <w:r w:rsidR="00C96378" w:rsidRPr="009901C8">
              <w:rPr>
                <w:b/>
                <w:bCs/>
                <w:iCs/>
                <w:lang w:val="sr-Cyrl-CS"/>
              </w:rPr>
              <w:t>СПОРУКЕ ДОБАРА, ТЕХНИЧКА ДОКУМЕНТАЦИЈА,</w:t>
            </w:r>
          </w:p>
          <w:p w:rsidR="00261A43" w:rsidRPr="00DB1BBF" w:rsidRDefault="00C96378" w:rsidP="00C96378">
            <w:pPr>
              <w:suppressAutoHyphens w:val="0"/>
              <w:autoSpaceDE w:val="0"/>
              <w:autoSpaceDN w:val="0"/>
              <w:adjustRightInd w:val="0"/>
              <w:spacing w:line="240" w:lineRule="auto"/>
              <w:jc w:val="center"/>
              <w:rPr>
                <w:rFonts w:eastAsia="Calibri"/>
                <w:b/>
                <w:kern w:val="0"/>
                <w:lang w:eastAsia="en-US"/>
              </w:rPr>
            </w:pPr>
            <w:r w:rsidRPr="009901C8">
              <w:rPr>
                <w:b/>
                <w:bCs/>
                <w:iCs/>
              </w:rPr>
              <w:t xml:space="preserve"> НАЧИН СПРОВОЂЕЊА КОНТРОЛЕ И ОБЕЗБЕЂИВАЊА ГАРАНЦИЈЕ КВАЛИТЕТА</w:t>
            </w:r>
          </w:p>
        </w:tc>
      </w:tr>
    </w:tbl>
    <w:p w:rsidR="00261A43" w:rsidRPr="00261A43" w:rsidRDefault="00261A43" w:rsidP="00261A43">
      <w:pPr>
        <w:suppressAutoHyphens w:val="0"/>
        <w:spacing w:line="240" w:lineRule="auto"/>
        <w:jc w:val="right"/>
        <w:rPr>
          <w:rFonts w:eastAsia="Times New Roman"/>
          <w:color w:val="0563C1"/>
          <w:kern w:val="0"/>
          <w:u w:val="single"/>
          <w:lang w:eastAsia="en-US"/>
        </w:rPr>
      </w:pPr>
    </w:p>
    <w:p w:rsidR="00261A43" w:rsidRPr="00261A43" w:rsidRDefault="00261A43" w:rsidP="00261A43">
      <w:pPr>
        <w:tabs>
          <w:tab w:val="left" w:pos="1820"/>
        </w:tabs>
        <w:suppressAutoHyphens w:val="0"/>
        <w:spacing w:line="240" w:lineRule="auto"/>
        <w:ind w:firstLine="1134"/>
        <w:rPr>
          <w:rFonts w:eastAsia="Times New Roman"/>
          <w:b/>
          <w:color w:val="auto"/>
          <w:kern w:val="0"/>
          <w:lang w:eastAsia="en-US"/>
        </w:rPr>
      </w:pPr>
      <w:r w:rsidRPr="00261A43">
        <w:rPr>
          <w:rFonts w:eastAsia="Times New Roman"/>
          <w:b/>
          <w:color w:val="auto"/>
          <w:kern w:val="0"/>
          <w:lang w:eastAsia="en-US"/>
        </w:rPr>
        <w:t xml:space="preserve">ВРСТА ЈАВНЕ НАБАВКЕ </w:t>
      </w:r>
    </w:p>
    <w:p w:rsidR="00AD0DB9" w:rsidRPr="00AF3F28" w:rsidRDefault="00AD0DB9" w:rsidP="00261A43">
      <w:pPr>
        <w:tabs>
          <w:tab w:val="left" w:pos="851"/>
        </w:tabs>
        <w:suppressAutoHyphens w:val="0"/>
        <w:autoSpaceDE w:val="0"/>
        <w:autoSpaceDN w:val="0"/>
        <w:adjustRightInd w:val="0"/>
        <w:spacing w:line="240" w:lineRule="auto"/>
        <w:ind w:firstLine="1134"/>
        <w:jc w:val="both"/>
        <w:rPr>
          <w:rFonts w:eastAsia="Calibri"/>
          <w:b/>
          <w:kern w:val="0"/>
          <w:lang w:eastAsia="en-US"/>
        </w:rPr>
      </w:pPr>
      <w:r w:rsidRPr="00AD0DB9">
        <w:rPr>
          <w:rFonts w:eastAsia="Calibri"/>
          <w:kern w:val="0"/>
          <w:lang w:eastAsia="en-US"/>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r w:rsidR="00AF3F28">
        <w:rPr>
          <w:rFonts w:eastAsia="Calibri"/>
          <w:kern w:val="0"/>
          <w:lang w:eastAsia="en-US"/>
        </w:rPr>
        <w:t>.</w:t>
      </w:r>
    </w:p>
    <w:p w:rsidR="00C03314" w:rsidRDefault="00C03314" w:rsidP="00261A43">
      <w:pPr>
        <w:tabs>
          <w:tab w:val="left" w:pos="851"/>
        </w:tabs>
        <w:suppressAutoHyphens w:val="0"/>
        <w:autoSpaceDE w:val="0"/>
        <w:autoSpaceDN w:val="0"/>
        <w:adjustRightInd w:val="0"/>
        <w:spacing w:line="240" w:lineRule="auto"/>
        <w:ind w:firstLine="1134"/>
        <w:jc w:val="both"/>
        <w:rPr>
          <w:rFonts w:eastAsia="Times New Roman"/>
          <w:b/>
          <w:color w:val="auto"/>
          <w:kern w:val="0"/>
          <w:lang w:eastAsia="en-US"/>
        </w:rPr>
      </w:pPr>
    </w:p>
    <w:p w:rsidR="00261A43" w:rsidRPr="00261A43" w:rsidRDefault="00261A43" w:rsidP="00261A43">
      <w:pPr>
        <w:tabs>
          <w:tab w:val="left" w:pos="851"/>
        </w:tabs>
        <w:suppressAutoHyphens w:val="0"/>
        <w:autoSpaceDE w:val="0"/>
        <w:autoSpaceDN w:val="0"/>
        <w:adjustRightInd w:val="0"/>
        <w:spacing w:line="240" w:lineRule="auto"/>
        <w:ind w:firstLine="1134"/>
        <w:jc w:val="both"/>
        <w:rPr>
          <w:rFonts w:eastAsia="Calibri"/>
          <w:kern w:val="0"/>
          <w:lang w:val="sr-Cyrl-CS" w:eastAsia="en-US"/>
        </w:rPr>
      </w:pPr>
      <w:r w:rsidRPr="00261A43">
        <w:rPr>
          <w:rFonts w:eastAsia="Times New Roman"/>
          <w:b/>
          <w:color w:val="auto"/>
          <w:kern w:val="0"/>
          <w:lang w:eastAsia="en-US"/>
        </w:rPr>
        <w:t>СПЕЦИФИКАЦИЈА ЈАВНЕ НАБАВКЕ</w:t>
      </w:r>
    </w:p>
    <w:p w:rsidR="00C15CB6" w:rsidRDefault="00C15CB6" w:rsidP="00C15CB6">
      <w:pPr>
        <w:suppressAutoHyphens w:val="0"/>
        <w:spacing w:line="276" w:lineRule="auto"/>
        <w:ind w:left="1080"/>
        <w:rPr>
          <w:noProof/>
          <w:u w:val="single"/>
        </w:rPr>
      </w:pPr>
    </w:p>
    <w:tbl>
      <w:tblPr>
        <w:tblW w:w="9510" w:type="dxa"/>
        <w:tblInd w:w="33" w:type="dxa"/>
        <w:tblCellMar>
          <w:left w:w="0" w:type="dxa"/>
          <w:right w:w="0" w:type="dxa"/>
        </w:tblCellMar>
        <w:tblLook w:val="04A0"/>
      </w:tblPr>
      <w:tblGrid>
        <w:gridCol w:w="2955"/>
        <w:gridCol w:w="4680"/>
        <w:gridCol w:w="1875"/>
      </w:tblGrid>
      <w:tr w:rsidR="001821A9" w:rsidRPr="001821A9" w:rsidTr="00C96378">
        <w:trPr>
          <w:trHeight w:val="255"/>
        </w:trPr>
        <w:tc>
          <w:tcPr>
            <w:tcW w:w="7635"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821A9" w:rsidRPr="001821A9" w:rsidRDefault="001821A9" w:rsidP="00C96378">
            <w:pPr>
              <w:spacing w:line="360" w:lineRule="auto"/>
              <w:jc w:val="center"/>
              <w:rPr>
                <w:rFonts w:eastAsia="Times New Roman"/>
                <w:noProof/>
              </w:rPr>
            </w:pPr>
            <w:r w:rsidRPr="001821A9">
              <w:rPr>
                <w:rFonts w:eastAsia="Times New Roman"/>
                <w:noProof/>
              </w:rPr>
              <w:t>Опис</w:t>
            </w:r>
          </w:p>
        </w:tc>
        <w:tc>
          <w:tcPr>
            <w:tcW w:w="1875"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1821A9" w:rsidRPr="001821A9" w:rsidRDefault="001821A9" w:rsidP="00C96378">
            <w:pPr>
              <w:spacing w:line="360" w:lineRule="auto"/>
              <w:jc w:val="center"/>
              <w:rPr>
                <w:rFonts w:eastAsia="Times New Roman"/>
                <w:noProof/>
              </w:rPr>
            </w:pPr>
            <w:r w:rsidRPr="001821A9">
              <w:rPr>
                <w:rFonts w:eastAsia="Times New Roman"/>
                <w:noProof/>
              </w:rPr>
              <w:t>Количина</w:t>
            </w:r>
          </w:p>
        </w:tc>
      </w:tr>
      <w:tr w:rsidR="001821A9" w:rsidRPr="001821A9" w:rsidTr="00C96378">
        <w:trPr>
          <w:trHeight w:val="255"/>
        </w:trPr>
        <w:tc>
          <w:tcPr>
            <w:tcW w:w="7635"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821A9" w:rsidRPr="001821A9" w:rsidRDefault="001821A9" w:rsidP="00C96378">
            <w:pPr>
              <w:spacing w:line="360" w:lineRule="auto"/>
              <w:jc w:val="center"/>
              <w:rPr>
                <w:rFonts w:eastAsia="Times New Roman"/>
                <w:noProof/>
              </w:rPr>
            </w:pPr>
            <w:r w:rsidRPr="001821A9">
              <w:rPr>
                <w:noProof/>
              </w:rPr>
              <w:t>Уређај за складиштење података Storage</w:t>
            </w:r>
          </w:p>
        </w:tc>
        <w:tc>
          <w:tcPr>
            <w:tcW w:w="1875"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1821A9" w:rsidRPr="001821A9" w:rsidRDefault="001821A9" w:rsidP="00C96378">
            <w:pPr>
              <w:spacing w:line="360" w:lineRule="auto"/>
              <w:jc w:val="center"/>
              <w:rPr>
                <w:rFonts w:eastAsia="Times New Roman"/>
                <w:noProof/>
              </w:rPr>
            </w:pPr>
            <w:r w:rsidRPr="001821A9">
              <w:rPr>
                <w:rFonts w:eastAsia="Times New Roman"/>
                <w:noProof/>
              </w:rPr>
              <w:t>1</w:t>
            </w:r>
          </w:p>
        </w:tc>
      </w:tr>
      <w:tr w:rsidR="001821A9" w:rsidRPr="001821A9" w:rsidTr="00C96378">
        <w:trPr>
          <w:trHeight w:val="255"/>
        </w:trPr>
        <w:tc>
          <w:tcPr>
            <w:tcW w:w="7635"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821A9" w:rsidRPr="001821A9" w:rsidRDefault="001821A9" w:rsidP="00C96378">
            <w:pPr>
              <w:spacing w:line="360" w:lineRule="auto"/>
              <w:jc w:val="center"/>
              <w:rPr>
                <w:noProof/>
              </w:rPr>
            </w:pPr>
            <w:r w:rsidRPr="001821A9">
              <w:rPr>
                <w:noProof/>
              </w:rPr>
              <w:t>Минималан простор на дисковима / минималан ефективан простор</w:t>
            </w:r>
          </w:p>
        </w:tc>
        <w:tc>
          <w:tcPr>
            <w:tcW w:w="1875"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1821A9" w:rsidRPr="001821A9" w:rsidRDefault="001821A9" w:rsidP="00C96378">
            <w:pPr>
              <w:spacing w:line="360" w:lineRule="auto"/>
              <w:jc w:val="center"/>
              <w:rPr>
                <w:rFonts w:eastAsia="Times New Roman"/>
                <w:noProof/>
              </w:rPr>
            </w:pPr>
            <w:r w:rsidRPr="001821A9">
              <w:rPr>
                <w:rFonts w:eastAsia="Times New Roman"/>
                <w:noProof/>
              </w:rPr>
              <w:t>40 TB / 30 TB</w:t>
            </w:r>
          </w:p>
        </w:tc>
      </w:tr>
      <w:tr w:rsidR="001821A9" w:rsidRPr="001821A9" w:rsidTr="00C96378">
        <w:tblPrEx>
          <w:tblCellMar>
            <w:left w:w="108" w:type="dxa"/>
            <w:right w:w="108" w:type="dxa"/>
          </w:tblCellMar>
        </w:tblPrEx>
        <w:trPr>
          <w:trHeight w:val="600"/>
        </w:trPr>
        <w:tc>
          <w:tcPr>
            <w:tcW w:w="2955" w:type="dxa"/>
            <w:tcBorders>
              <w:top w:val="single" w:sz="4" w:space="0" w:color="auto"/>
              <w:left w:val="single" w:sz="4" w:space="0" w:color="auto"/>
              <w:bottom w:val="single" w:sz="4" w:space="0" w:color="auto"/>
              <w:right w:val="single" w:sz="4" w:space="0" w:color="auto"/>
            </w:tcBorders>
            <w:shd w:val="clear" w:color="auto" w:fill="auto"/>
            <w:hideMark/>
          </w:tcPr>
          <w:p w:rsidR="001821A9" w:rsidRPr="001821A9" w:rsidRDefault="001821A9" w:rsidP="00C96378">
            <w:pPr>
              <w:spacing w:line="240" w:lineRule="auto"/>
              <w:rPr>
                <w:rFonts w:eastAsia="Times New Roman"/>
              </w:rPr>
            </w:pPr>
            <w:r w:rsidRPr="001821A9">
              <w:rPr>
                <w:rFonts w:eastAsia="Times New Roman"/>
              </w:rPr>
              <w:t>Host interface</w:t>
            </w:r>
          </w:p>
        </w:tc>
        <w:tc>
          <w:tcPr>
            <w:tcW w:w="6555" w:type="dxa"/>
            <w:gridSpan w:val="2"/>
            <w:tcBorders>
              <w:top w:val="single" w:sz="4" w:space="0" w:color="auto"/>
              <w:left w:val="nil"/>
              <w:bottom w:val="single" w:sz="4" w:space="0" w:color="auto"/>
              <w:right w:val="single" w:sz="4" w:space="0" w:color="auto"/>
            </w:tcBorders>
            <w:shd w:val="clear" w:color="auto" w:fill="auto"/>
            <w:vAlign w:val="bottom"/>
            <w:hideMark/>
          </w:tcPr>
          <w:p w:rsidR="001821A9" w:rsidRPr="001821A9" w:rsidRDefault="001821A9" w:rsidP="00C96378">
            <w:pPr>
              <w:spacing w:line="240" w:lineRule="auto"/>
              <w:rPr>
                <w:rFonts w:eastAsia="Times New Roman"/>
              </w:rPr>
            </w:pPr>
            <w:r w:rsidRPr="001821A9">
              <w:rPr>
                <w:rFonts w:eastAsia="Times New Roman"/>
              </w:rPr>
              <w:t>1 Gb iSCSI, 6 Gb SAS and 8 Gb Fibre Channel, or 10 Gb iSCSI/Fibre Channel over Ethernet (FCoE)</w:t>
            </w:r>
          </w:p>
        </w:tc>
      </w:tr>
      <w:tr w:rsidR="001821A9" w:rsidRPr="001821A9" w:rsidTr="00C96378">
        <w:tblPrEx>
          <w:tblCellMar>
            <w:left w:w="108" w:type="dxa"/>
            <w:right w:w="108" w:type="dxa"/>
          </w:tblCellMar>
        </w:tblPrEx>
        <w:trPr>
          <w:trHeight w:val="300"/>
        </w:trPr>
        <w:tc>
          <w:tcPr>
            <w:tcW w:w="2955" w:type="dxa"/>
            <w:tcBorders>
              <w:top w:val="nil"/>
              <w:left w:val="single" w:sz="4" w:space="0" w:color="auto"/>
              <w:bottom w:val="single" w:sz="4" w:space="0" w:color="auto"/>
              <w:right w:val="single" w:sz="4" w:space="0" w:color="auto"/>
            </w:tcBorders>
            <w:shd w:val="clear" w:color="auto" w:fill="auto"/>
            <w:hideMark/>
          </w:tcPr>
          <w:p w:rsidR="001821A9" w:rsidRPr="001821A9" w:rsidRDefault="001821A9" w:rsidP="00C96378">
            <w:pPr>
              <w:spacing w:line="240" w:lineRule="auto"/>
              <w:rPr>
                <w:rFonts w:eastAsia="Times New Roman"/>
              </w:rPr>
            </w:pPr>
            <w:r w:rsidRPr="001821A9">
              <w:rPr>
                <w:rFonts w:eastAsia="Times New Roman"/>
              </w:rPr>
              <w:t>User interface</w:t>
            </w:r>
          </w:p>
        </w:tc>
        <w:tc>
          <w:tcPr>
            <w:tcW w:w="6555" w:type="dxa"/>
            <w:gridSpan w:val="2"/>
            <w:tcBorders>
              <w:top w:val="nil"/>
              <w:left w:val="nil"/>
              <w:bottom w:val="single" w:sz="4" w:space="0" w:color="auto"/>
              <w:right w:val="single" w:sz="4" w:space="0" w:color="auto"/>
            </w:tcBorders>
            <w:shd w:val="clear" w:color="auto" w:fill="auto"/>
            <w:vAlign w:val="bottom"/>
            <w:hideMark/>
          </w:tcPr>
          <w:p w:rsidR="001821A9" w:rsidRPr="001821A9" w:rsidRDefault="001821A9" w:rsidP="00C96378">
            <w:pPr>
              <w:spacing w:line="240" w:lineRule="auto"/>
              <w:rPr>
                <w:rFonts w:eastAsia="Times New Roman"/>
              </w:rPr>
            </w:pPr>
            <w:r w:rsidRPr="001821A9">
              <w:rPr>
                <w:rFonts w:eastAsia="Times New Roman"/>
              </w:rPr>
              <w:t>Web-based graphical user interface (GUI)</w:t>
            </w:r>
          </w:p>
        </w:tc>
      </w:tr>
      <w:tr w:rsidR="001821A9" w:rsidRPr="001821A9" w:rsidTr="00C96378">
        <w:tblPrEx>
          <w:tblCellMar>
            <w:left w:w="108" w:type="dxa"/>
            <w:right w:w="108" w:type="dxa"/>
          </w:tblCellMar>
        </w:tblPrEx>
        <w:trPr>
          <w:trHeight w:val="300"/>
        </w:trPr>
        <w:tc>
          <w:tcPr>
            <w:tcW w:w="2955" w:type="dxa"/>
            <w:tcBorders>
              <w:top w:val="nil"/>
              <w:left w:val="single" w:sz="4" w:space="0" w:color="auto"/>
              <w:bottom w:val="single" w:sz="4" w:space="0" w:color="auto"/>
              <w:right w:val="single" w:sz="4" w:space="0" w:color="auto"/>
            </w:tcBorders>
            <w:shd w:val="clear" w:color="auto" w:fill="auto"/>
            <w:hideMark/>
          </w:tcPr>
          <w:p w:rsidR="001821A9" w:rsidRPr="001821A9" w:rsidRDefault="001821A9" w:rsidP="00C96378">
            <w:pPr>
              <w:spacing w:line="240" w:lineRule="auto"/>
              <w:rPr>
                <w:rFonts w:eastAsia="Times New Roman"/>
              </w:rPr>
            </w:pPr>
            <w:r w:rsidRPr="001821A9">
              <w:rPr>
                <w:rFonts w:eastAsia="Times New Roman"/>
              </w:rPr>
              <w:t>Single or dual controller</w:t>
            </w:r>
          </w:p>
        </w:tc>
        <w:tc>
          <w:tcPr>
            <w:tcW w:w="6555" w:type="dxa"/>
            <w:gridSpan w:val="2"/>
            <w:tcBorders>
              <w:top w:val="nil"/>
              <w:left w:val="nil"/>
              <w:bottom w:val="single" w:sz="4" w:space="0" w:color="auto"/>
              <w:right w:val="single" w:sz="4" w:space="0" w:color="auto"/>
            </w:tcBorders>
            <w:shd w:val="clear" w:color="auto" w:fill="auto"/>
            <w:vAlign w:val="bottom"/>
            <w:hideMark/>
          </w:tcPr>
          <w:p w:rsidR="001821A9" w:rsidRPr="001821A9" w:rsidRDefault="001821A9" w:rsidP="00C96378">
            <w:pPr>
              <w:spacing w:line="240" w:lineRule="auto"/>
              <w:rPr>
                <w:rFonts w:eastAsia="Times New Roman"/>
              </w:rPr>
            </w:pPr>
            <w:r w:rsidRPr="001821A9">
              <w:rPr>
                <w:rFonts w:eastAsia="Times New Roman"/>
              </w:rPr>
              <w:t>Dual</w:t>
            </w:r>
          </w:p>
        </w:tc>
      </w:tr>
      <w:tr w:rsidR="001821A9" w:rsidRPr="001821A9" w:rsidTr="00C96378">
        <w:tblPrEx>
          <w:tblCellMar>
            <w:left w:w="108" w:type="dxa"/>
            <w:right w:w="108" w:type="dxa"/>
          </w:tblCellMar>
        </w:tblPrEx>
        <w:trPr>
          <w:trHeight w:val="300"/>
        </w:trPr>
        <w:tc>
          <w:tcPr>
            <w:tcW w:w="2955" w:type="dxa"/>
            <w:tcBorders>
              <w:top w:val="nil"/>
              <w:left w:val="single" w:sz="4" w:space="0" w:color="auto"/>
              <w:bottom w:val="single" w:sz="4" w:space="0" w:color="auto"/>
              <w:right w:val="single" w:sz="4" w:space="0" w:color="auto"/>
            </w:tcBorders>
            <w:shd w:val="clear" w:color="auto" w:fill="auto"/>
            <w:hideMark/>
          </w:tcPr>
          <w:p w:rsidR="001821A9" w:rsidRPr="001821A9" w:rsidRDefault="001821A9" w:rsidP="00C96378">
            <w:pPr>
              <w:spacing w:line="240" w:lineRule="auto"/>
              <w:rPr>
                <w:rFonts w:eastAsia="Times New Roman"/>
              </w:rPr>
            </w:pPr>
            <w:r w:rsidRPr="001821A9">
              <w:rPr>
                <w:rFonts w:eastAsia="Times New Roman"/>
              </w:rPr>
              <w:t>Maximum cache</w:t>
            </w:r>
          </w:p>
        </w:tc>
        <w:tc>
          <w:tcPr>
            <w:tcW w:w="6555" w:type="dxa"/>
            <w:gridSpan w:val="2"/>
            <w:tcBorders>
              <w:top w:val="nil"/>
              <w:left w:val="nil"/>
              <w:bottom w:val="single" w:sz="4" w:space="0" w:color="auto"/>
              <w:right w:val="single" w:sz="4" w:space="0" w:color="auto"/>
            </w:tcBorders>
            <w:shd w:val="clear" w:color="auto" w:fill="auto"/>
            <w:vAlign w:val="bottom"/>
            <w:hideMark/>
          </w:tcPr>
          <w:p w:rsidR="001821A9" w:rsidRPr="001821A9" w:rsidRDefault="001821A9" w:rsidP="00C96378">
            <w:pPr>
              <w:spacing w:line="240" w:lineRule="auto"/>
              <w:rPr>
                <w:rFonts w:eastAsia="Times New Roman"/>
              </w:rPr>
            </w:pPr>
            <w:r w:rsidRPr="001821A9">
              <w:rPr>
                <w:rFonts w:eastAsia="Times New Roman"/>
              </w:rPr>
              <w:t>32 GB (with two-way clustered systems)</w:t>
            </w:r>
          </w:p>
        </w:tc>
      </w:tr>
      <w:tr w:rsidR="001821A9" w:rsidRPr="001821A9" w:rsidTr="00C96378">
        <w:tblPrEx>
          <w:tblCellMar>
            <w:left w:w="108" w:type="dxa"/>
            <w:right w:w="108" w:type="dxa"/>
          </w:tblCellMar>
        </w:tblPrEx>
        <w:trPr>
          <w:trHeight w:val="300"/>
        </w:trPr>
        <w:tc>
          <w:tcPr>
            <w:tcW w:w="2955" w:type="dxa"/>
            <w:tcBorders>
              <w:top w:val="nil"/>
              <w:left w:val="single" w:sz="4" w:space="0" w:color="auto"/>
              <w:bottom w:val="single" w:sz="4" w:space="0" w:color="auto"/>
              <w:right w:val="single" w:sz="4" w:space="0" w:color="auto"/>
            </w:tcBorders>
            <w:shd w:val="clear" w:color="auto" w:fill="auto"/>
            <w:hideMark/>
          </w:tcPr>
          <w:p w:rsidR="001821A9" w:rsidRPr="001821A9" w:rsidRDefault="001821A9" w:rsidP="00C96378">
            <w:pPr>
              <w:spacing w:line="240" w:lineRule="auto"/>
              <w:rPr>
                <w:rFonts w:eastAsia="Times New Roman"/>
              </w:rPr>
            </w:pPr>
            <w:r w:rsidRPr="001821A9">
              <w:rPr>
                <w:rFonts w:eastAsia="Times New Roman"/>
              </w:rPr>
              <w:t>Drive type</w:t>
            </w:r>
          </w:p>
        </w:tc>
        <w:tc>
          <w:tcPr>
            <w:tcW w:w="6555" w:type="dxa"/>
            <w:gridSpan w:val="2"/>
            <w:tcBorders>
              <w:top w:val="nil"/>
              <w:left w:val="nil"/>
              <w:bottom w:val="nil"/>
              <w:right w:val="single" w:sz="4" w:space="0" w:color="auto"/>
            </w:tcBorders>
            <w:shd w:val="clear" w:color="auto" w:fill="auto"/>
            <w:vAlign w:val="bottom"/>
            <w:hideMark/>
          </w:tcPr>
          <w:p w:rsidR="001821A9" w:rsidRPr="001821A9" w:rsidRDefault="001821A9" w:rsidP="00C96378">
            <w:pPr>
              <w:spacing w:line="240" w:lineRule="auto"/>
              <w:rPr>
                <w:rFonts w:eastAsia="Times New Roman"/>
              </w:rPr>
            </w:pPr>
            <w:r w:rsidRPr="001821A9">
              <w:rPr>
                <w:rFonts w:eastAsia="Times New Roman"/>
              </w:rPr>
              <w:t>Dual-port, hot-swappable, 6 Gb SAS disk drives</w:t>
            </w:r>
          </w:p>
        </w:tc>
      </w:tr>
      <w:tr w:rsidR="001821A9" w:rsidRPr="001821A9" w:rsidTr="00C96378">
        <w:tblPrEx>
          <w:tblCellMar>
            <w:left w:w="108" w:type="dxa"/>
            <w:right w:w="108" w:type="dxa"/>
          </w:tblCellMar>
        </w:tblPrEx>
        <w:trPr>
          <w:trHeight w:val="300"/>
        </w:trPr>
        <w:tc>
          <w:tcPr>
            <w:tcW w:w="2955" w:type="dxa"/>
            <w:vMerge w:val="restart"/>
            <w:tcBorders>
              <w:top w:val="nil"/>
              <w:left w:val="single" w:sz="4" w:space="0" w:color="auto"/>
              <w:bottom w:val="single" w:sz="4" w:space="0" w:color="auto"/>
              <w:right w:val="nil"/>
            </w:tcBorders>
            <w:shd w:val="clear" w:color="auto" w:fill="auto"/>
            <w:hideMark/>
          </w:tcPr>
          <w:p w:rsidR="001821A9" w:rsidRPr="001821A9" w:rsidRDefault="001821A9" w:rsidP="00C96378">
            <w:pPr>
              <w:spacing w:line="240" w:lineRule="auto"/>
              <w:rPr>
                <w:rFonts w:eastAsia="Times New Roman"/>
              </w:rPr>
            </w:pPr>
            <w:r w:rsidRPr="001821A9">
              <w:rPr>
                <w:rFonts w:eastAsia="Times New Roman"/>
              </w:rPr>
              <w:t>Supported Drives</w:t>
            </w:r>
          </w:p>
        </w:tc>
        <w:tc>
          <w:tcPr>
            <w:tcW w:w="6555" w:type="dxa"/>
            <w:gridSpan w:val="2"/>
            <w:tcBorders>
              <w:top w:val="single" w:sz="4" w:space="0" w:color="auto"/>
              <w:left w:val="single" w:sz="4" w:space="0" w:color="auto"/>
              <w:bottom w:val="nil"/>
              <w:right w:val="single" w:sz="4" w:space="0" w:color="auto"/>
            </w:tcBorders>
            <w:shd w:val="clear" w:color="auto" w:fill="auto"/>
            <w:vAlign w:val="bottom"/>
            <w:hideMark/>
          </w:tcPr>
          <w:p w:rsidR="001821A9" w:rsidRPr="001821A9" w:rsidRDefault="001821A9" w:rsidP="001821A9">
            <w:pPr>
              <w:spacing w:line="240" w:lineRule="auto"/>
              <w:ind w:firstLineChars="100" w:firstLine="240"/>
              <w:rPr>
                <w:rFonts w:eastAsia="Times New Roman"/>
              </w:rPr>
            </w:pPr>
            <w:r w:rsidRPr="001821A9">
              <w:rPr>
                <w:rFonts w:eastAsia="Times New Roman"/>
              </w:rPr>
              <w:t>Small form-factor 2.5-inch SAS disk drives:</w:t>
            </w:r>
          </w:p>
        </w:tc>
      </w:tr>
      <w:tr w:rsidR="001821A9" w:rsidRPr="001821A9" w:rsidTr="00C96378">
        <w:tblPrEx>
          <w:tblCellMar>
            <w:left w:w="108" w:type="dxa"/>
            <w:right w:w="108" w:type="dxa"/>
          </w:tblCellMar>
        </w:tblPrEx>
        <w:trPr>
          <w:trHeight w:val="300"/>
        </w:trPr>
        <w:tc>
          <w:tcPr>
            <w:tcW w:w="2955" w:type="dxa"/>
            <w:vMerge/>
            <w:tcBorders>
              <w:top w:val="nil"/>
              <w:left w:val="single" w:sz="4" w:space="0" w:color="auto"/>
              <w:bottom w:val="single" w:sz="4" w:space="0" w:color="auto"/>
              <w:right w:val="nil"/>
            </w:tcBorders>
            <w:vAlign w:val="center"/>
            <w:hideMark/>
          </w:tcPr>
          <w:p w:rsidR="001821A9" w:rsidRPr="001821A9" w:rsidRDefault="001821A9" w:rsidP="00C96378">
            <w:pPr>
              <w:spacing w:line="240" w:lineRule="auto"/>
              <w:rPr>
                <w:rFonts w:eastAsia="Times New Roman"/>
              </w:rPr>
            </w:pPr>
          </w:p>
        </w:tc>
        <w:tc>
          <w:tcPr>
            <w:tcW w:w="6555" w:type="dxa"/>
            <w:gridSpan w:val="2"/>
            <w:tcBorders>
              <w:top w:val="nil"/>
              <w:left w:val="single" w:sz="4" w:space="0" w:color="auto"/>
              <w:bottom w:val="nil"/>
              <w:right w:val="single" w:sz="4" w:space="0" w:color="auto"/>
            </w:tcBorders>
            <w:shd w:val="clear" w:color="auto" w:fill="auto"/>
            <w:vAlign w:val="bottom"/>
            <w:hideMark/>
          </w:tcPr>
          <w:p w:rsidR="001821A9" w:rsidRPr="001821A9" w:rsidRDefault="001821A9" w:rsidP="001821A9">
            <w:pPr>
              <w:spacing w:line="240" w:lineRule="auto"/>
              <w:ind w:firstLineChars="100" w:firstLine="240"/>
              <w:rPr>
                <w:rFonts w:eastAsia="Times New Roman"/>
              </w:rPr>
            </w:pPr>
            <w:r w:rsidRPr="001821A9">
              <w:rPr>
                <w:rFonts w:eastAsia="Times New Roman"/>
              </w:rPr>
              <w:t>300 GB, 600 GB at 15k rpm</w:t>
            </w:r>
          </w:p>
        </w:tc>
      </w:tr>
      <w:tr w:rsidR="001821A9" w:rsidRPr="001821A9" w:rsidTr="00C96378">
        <w:tblPrEx>
          <w:tblCellMar>
            <w:left w:w="108" w:type="dxa"/>
            <w:right w:w="108" w:type="dxa"/>
          </w:tblCellMar>
        </w:tblPrEx>
        <w:trPr>
          <w:trHeight w:val="300"/>
        </w:trPr>
        <w:tc>
          <w:tcPr>
            <w:tcW w:w="2955" w:type="dxa"/>
            <w:vMerge/>
            <w:tcBorders>
              <w:top w:val="nil"/>
              <w:left w:val="single" w:sz="4" w:space="0" w:color="auto"/>
              <w:bottom w:val="single" w:sz="4" w:space="0" w:color="auto"/>
              <w:right w:val="nil"/>
            </w:tcBorders>
            <w:vAlign w:val="center"/>
            <w:hideMark/>
          </w:tcPr>
          <w:p w:rsidR="001821A9" w:rsidRPr="001821A9" w:rsidRDefault="001821A9" w:rsidP="00C96378">
            <w:pPr>
              <w:spacing w:line="240" w:lineRule="auto"/>
              <w:rPr>
                <w:rFonts w:eastAsia="Times New Roman"/>
              </w:rPr>
            </w:pPr>
          </w:p>
        </w:tc>
        <w:tc>
          <w:tcPr>
            <w:tcW w:w="6555" w:type="dxa"/>
            <w:gridSpan w:val="2"/>
            <w:tcBorders>
              <w:top w:val="nil"/>
              <w:left w:val="single" w:sz="4" w:space="0" w:color="auto"/>
              <w:bottom w:val="nil"/>
              <w:right w:val="single" w:sz="4" w:space="0" w:color="auto"/>
            </w:tcBorders>
            <w:shd w:val="clear" w:color="auto" w:fill="auto"/>
            <w:vAlign w:val="bottom"/>
            <w:hideMark/>
          </w:tcPr>
          <w:p w:rsidR="001821A9" w:rsidRPr="001821A9" w:rsidRDefault="001821A9" w:rsidP="001821A9">
            <w:pPr>
              <w:spacing w:line="240" w:lineRule="auto"/>
              <w:ind w:firstLineChars="100" w:firstLine="240"/>
              <w:rPr>
                <w:rFonts w:eastAsia="Times New Roman"/>
              </w:rPr>
            </w:pPr>
            <w:r w:rsidRPr="001821A9">
              <w:rPr>
                <w:rFonts w:eastAsia="Times New Roman"/>
              </w:rPr>
              <w:t>600 GB, 900 GB, 1.2 TB, and 2 TB at 10k rpm</w:t>
            </w:r>
          </w:p>
        </w:tc>
      </w:tr>
      <w:tr w:rsidR="001821A9" w:rsidRPr="001821A9" w:rsidTr="00C96378">
        <w:tblPrEx>
          <w:tblCellMar>
            <w:left w:w="108" w:type="dxa"/>
            <w:right w:w="108" w:type="dxa"/>
          </w:tblCellMar>
        </w:tblPrEx>
        <w:trPr>
          <w:trHeight w:val="300"/>
        </w:trPr>
        <w:tc>
          <w:tcPr>
            <w:tcW w:w="2955" w:type="dxa"/>
            <w:vMerge/>
            <w:tcBorders>
              <w:top w:val="nil"/>
              <w:left w:val="single" w:sz="4" w:space="0" w:color="auto"/>
              <w:bottom w:val="single" w:sz="4" w:space="0" w:color="auto"/>
              <w:right w:val="nil"/>
            </w:tcBorders>
            <w:vAlign w:val="center"/>
            <w:hideMark/>
          </w:tcPr>
          <w:p w:rsidR="001821A9" w:rsidRPr="001821A9" w:rsidRDefault="001821A9" w:rsidP="00C96378">
            <w:pPr>
              <w:spacing w:line="240" w:lineRule="auto"/>
              <w:rPr>
                <w:rFonts w:eastAsia="Times New Roman"/>
              </w:rPr>
            </w:pPr>
          </w:p>
        </w:tc>
        <w:tc>
          <w:tcPr>
            <w:tcW w:w="6555" w:type="dxa"/>
            <w:gridSpan w:val="2"/>
            <w:tcBorders>
              <w:top w:val="nil"/>
              <w:left w:val="single" w:sz="4" w:space="0" w:color="auto"/>
              <w:bottom w:val="nil"/>
              <w:right w:val="single" w:sz="4" w:space="0" w:color="auto"/>
            </w:tcBorders>
            <w:shd w:val="clear" w:color="auto" w:fill="auto"/>
            <w:vAlign w:val="bottom"/>
            <w:hideMark/>
          </w:tcPr>
          <w:p w:rsidR="001821A9" w:rsidRPr="001821A9" w:rsidRDefault="001821A9" w:rsidP="001821A9">
            <w:pPr>
              <w:spacing w:line="240" w:lineRule="auto"/>
              <w:ind w:firstLineChars="100" w:firstLine="240"/>
              <w:rPr>
                <w:rFonts w:eastAsia="Times New Roman"/>
              </w:rPr>
            </w:pPr>
            <w:r w:rsidRPr="001821A9">
              <w:rPr>
                <w:rFonts w:eastAsia="Times New Roman"/>
              </w:rPr>
              <w:t>1 TB and 2 TB at 7.2k rpm Nearline SAS</w:t>
            </w:r>
          </w:p>
        </w:tc>
      </w:tr>
      <w:tr w:rsidR="001821A9" w:rsidRPr="001821A9" w:rsidTr="00C96378">
        <w:tblPrEx>
          <w:tblCellMar>
            <w:left w:w="108" w:type="dxa"/>
            <w:right w:w="108" w:type="dxa"/>
          </w:tblCellMar>
        </w:tblPrEx>
        <w:trPr>
          <w:trHeight w:val="300"/>
        </w:trPr>
        <w:tc>
          <w:tcPr>
            <w:tcW w:w="2955" w:type="dxa"/>
            <w:vMerge/>
            <w:tcBorders>
              <w:top w:val="nil"/>
              <w:left w:val="single" w:sz="4" w:space="0" w:color="auto"/>
              <w:bottom w:val="single" w:sz="4" w:space="0" w:color="auto"/>
              <w:right w:val="nil"/>
            </w:tcBorders>
            <w:vAlign w:val="center"/>
            <w:hideMark/>
          </w:tcPr>
          <w:p w:rsidR="001821A9" w:rsidRPr="001821A9" w:rsidRDefault="001821A9" w:rsidP="00C96378">
            <w:pPr>
              <w:spacing w:line="240" w:lineRule="auto"/>
              <w:rPr>
                <w:rFonts w:eastAsia="Times New Roman"/>
              </w:rPr>
            </w:pPr>
          </w:p>
        </w:tc>
        <w:tc>
          <w:tcPr>
            <w:tcW w:w="6555" w:type="dxa"/>
            <w:gridSpan w:val="2"/>
            <w:tcBorders>
              <w:top w:val="nil"/>
              <w:left w:val="single" w:sz="4" w:space="0" w:color="auto"/>
              <w:bottom w:val="nil"/>
              <w:right w:val="single" w:sz="4" w:space="0" w:color="auto"/>
            </w:tcBorders>
            <w:shd w:val="clear" w:color="auto" w:fill="auto"/>
            <w:vAlign w:val="bottom"/>
            <w:hideMark/>
          </w:tcPr>
          <w:p w:rsidR="001821A9" w:rsidRPr="001821A9" w:rsidRDefault="001821A9" w:rsidP="001821A9">
            <w:pPr>
              <w:spacing w:line="240" w:lineRule="auto"/>
              <w:ind w:firstLineChars="100" w:firstLine="240"/>
              <w:rPr>
                <w:rFonts w:eastAsia="Times New Roman"/>
              </w:rPr>
            </w:pPr>
            <w:r w:rsidRPr="001821A9">
              <w:rPr>
                <w:rFonts w:eastAsia="Times New Roman"/>
              </w:rPr>
              <w:t>Large form-factor 3.5-inch SAS disk drives:</w:t>
            </w:r>
          </w:p>
        </w:tc>
      </w:tr>
      <w:tr w:rsidR="001821A9" w:rsidRPr="001821A9" w:rsidTr="00C96378">
        <w:tblPrEx>
          <w:tblCellMar>
            <w:left w:w="108" w:type="dxa"/>
            <w:right w:w="108" w:type="dxa"/>
          </w:tblCellMar>
        </w:tblPrEx>
        <w:trPr>
          <w:trHeight w:val="300"/>
        </w:trPr>
        <w:tc>
          <w:tcPr>
            <w:tcW w:w="2955" w:type="dxa"/>
            <w:vMerge/>
            <w:tcBorders>
              <w:top w:val="nil"/>
              <w:left w:val="single" w:sz="4" w:space="0" w:color="auto"/>
              <w:bottom w:val="single" w:sz="4" w:space="0" w:color="auto"/>
              <w:right w:val="nil"/>
            </w:tcBorders>
            <w:vAlign w:val="center"/>
            <w:hideMark/>
          </w:tcPr>
          <w:p w:rsidR="001821A9" w:rsidRPr="001821A9" w:rsidRDefault="001821A9" w:rsidP="00C96378">
            <w:pPr>
              <w:spacing w:line="240" w:lineRule="auto"/>
              <w:rPr>
                <w:rFonts w:eastAsia="Times New Roman"/>
              </w:rPr>
            </w:pPr>
          </w:p>
        </w:tc>
        <w:tc>
          <w:tcPr>
            <w:tcW w:w="6555" w:type="dxa"/>
            <w:gridSpan w:val="2"/>
            <w:tcBorders>
              <w:top w:val="nil"/>
              <w:left w:val="single" w:sz="4" w:space="0" w:color="auto"/>
              <w:bottom w:val="nil"/>
              <w:right w:val="single" w:sz="4" w:space="0" w:color="auto"/>
            </w:tcBorders>
            <w:shd w:val="clear" w:color="auto" w:fill="auto"/>
            <w:vAlign w:val="bottom"/>
            <w:hideMark/>
          </w:tcPr>
          <w:p w:rsidR="001821A9" w:rsidRPr="001821A9" w:rsidRDefault="001821A9" w:rsidP="001821A9">
            <w:pPr>
              <w:spacing w:line="240" w:lineRule="auto"/>
              <w:ind w:firstLineChars="100" w:firstLine="240"/>
              <w:rPr>
                <w:rFonts w:eastAsia="Times New Roman"/>
              </w:rPr>
            </w:pPr>
            <w:r w:rsidRPr="001821A9">
              <w:rPr>
                <w:rFonts w:eastAsia="Times New Roman"/>
              </w:rPr>
              <w:t>2 TB, 3 TB, 4 TB, 6 TB, 8 TB at 7.2k rpm</w:t>
            </w:r>
          </w:p>
        </w:tc>
      </w:tr>
      <w:tr w:rsidR="001821A9" w:rsidRPr="001821A9" w:rsidTr="00C96378">
        <w:tblPrEx>
          <w:tblCellMar>
            <w:left w:w="108" w:type="dxa"/>
            <w:right w:w="108" w:type="dxa"/>
          </w:tblCellMar>
        </w:tblPrEx>
        <w:trPr>
          <w:trHeight w:val="300"/>
        </w:trPr>
        <w:tc>
          <w:tcPr>
            <w:tcW w:w="2955" w:type="dxa"/>
            <w:vMerge/>
            <w:tcBorders>
              <w:top w:val="nil"/>
              <w:left w:val="single" w:sz="4" w:space="0" w:color="auto"/>
              <w:bottom w:val="single" w:sz="4" w:space="0" w:color="auto"/>
              <w:right w:val="nil"/>
            </w:tcBorders>
            <w:vAlign w:val="center"/>
            <w:hideMark/>
          </w:tcPr>
          <w:p w:rsidR="001821A9" w:rsidRPr="001821A9" w:rsidRDefault="001821A9" w:rsidP="00C96378">
            <w:pPr>
              <w:spacing w:line="240" w:lineRule="auto"/>
              <w:rPr>
                <w:rFonts w:eastAsia="Times New Roman"/>
              </w:rPr>
            </w:pPr>
          </w:p>
        </w:tc>
        <w:tc>
          <w:tcPr>
            <w:tcW w:w="6555" w:type="dxa"/>
            <w:gridSpan w:val="2"/>
            <w:tcBorders>
              <w:top w:val="nil"/>
              <w:left w:val="single" w:sz="4" w:space="0" w:color="auto"/>
              <w:bottom w:val="nil"/>
              <w:right w:val="single" w:sz="4" w:space="0" w:color="auto"/>
            </w:tcBorders>
            <w:shd w:val="clear" w:color="auto" w:fill="auto"/>
            <w:vAlign w:val="bottom"/>
            <w:hideMark/>
          </w:tcPr>
          <w:p w:rsidR="001821A9" w:rsidRPr="001821A9" w:rsidRDefault="001821A9" w:rsidP="001821A9">
            <w:pPr>
              <w:spacing w:line="240" w:lineRule="auto"/>
              <w:ind w:firstLineChars="100" w:firstLine="240"/>
              <w:rPr>
                <w:rFonts w:eastAsia="Times New Roman"/>
              </w:rPr>
            </w:pPr>
            <w:r w:rsidRPr="001821A9">
              <w:rPr>
                <w:rFonts w:eastAsia="Times New Roman"/>
              </w:rPr>
              <w:t>900 GB, 1.2 TB, 1.8 TB at 10k rpm</w:t>
            </w:r>
          </w:p>
        </w:tc>
      </w:tr>
      <w:tr w:rsidR="001821A9" w:rsidRPr="001821A9" w:rsidTr="00C96378">
        <w:tblPrEx>
          <w:tblCellMar>
            <w:left w:w="108" w:type="dxa"/>
            <w:right w:w="108" w:type="dxa"/>
          </w:tblCellMar>
        </w:tblPrEx>
        <w:trPr>
          <w:trHeight w:val="300"/>
        </w:trPr>
        <w:tc>
          <w:tcPr>
            <w:tcW w:w="2955" w:type="dxa"/>
            <w:vMerge/>
            <w:tcBorders>
              <w:top w:val="nil"/>
              <w:left w:val="single" w:sz="4" w:space="0" w:color="auto"/>
              <w:bottom w:val="single" w:sz="4" w:space="0" w:color="auto"/>
              <w:right w:val="nil"/>
            </w:tcBorders>
            <w:vAlign w:val="center"/>
            <w:hideMark/>
          </w:tcPr>
          <w:p w:rsidR="001821A9" w:rsidRPr="001821A9" w:rsidRDefault="001821A9" w:rsidP="00C96378">
            <w:pPr>
              <w:spacing w:line="240" w:lineRule="auto"/>
              <w:rPr>
                <w:rFonts w:eastAsia="Times New Roman"/>
              </w:rPr>
            </w:pPr>
          </w:p>
        </w:tc>
        <w:tc>
          <w:tcPr>
            <w:tcW w:w="6555" w:type="dxa"/>
            <w:gridSpan w:val="2"/>
            <w:tcBorders>
              <w:top w:val="nil"/>
              <w:left w:val="single" w:sz="4" w:space="0" w:color="auto"/>
              <w:bottom w:val="nil"/>
              <w:right w:val="single" w:sz="4" w:space="0" w:color="auto"/>
            </w:tcBorders>
            <w:shd w:val="clear" w:color="auto" w:fill="auto"/>
            <w:vAlign w:val="bottom"/>
            <w:hideMark/>
          </w:tcPr>
          <w:p w:rsidR="001821A9" w:rsidRPr="001821A9" w:rsidRDefault="001821A9" w:rsidP="001821A9">
            <w:pPr>
              <w:spacing w:line="240" w:lineRule="auto"/>
              <w:ind w:firstLineChars="100" w:firstLine="240"/>
              <w:rPr>
                <w:rFonts w:eastAsia="Times New Roman"/>
              </w:rPr>
            </w:pPr>
            <w:r w:rsidRPr="001821A9">
              <w:rPr>
                <w:rFonts w:eastAsia="Times New Roman"/>
              </w:rPr>
              <w:t>300 GB, 600GB at 15k rpm</w:t>
            </w:r>
          </w:p>
        </w:tc>
      </w:tr>
      <w:tr w:rsidR="001821A9" w:rsidRPr="001821A9" w:rsidTr="00C96378">
        <w:tblPrEx>
          <w:tblCellMar>
            <w:left w:w="108" w:type="dxa"/>
            <w:right w:w="108" w:type="dxa"/>
          </w:tblCellMar>
        </w:tblPrEx>
        <w:trPr>
          <w:trHeight w:val="300"/>
        </w:trPr>
        <w:tc>
          <w:tcPr>
            <w:tcW w:w="2955" w:type="dxa"/>
            <w:vMerge/>
            <w:tcBorders>
              <w:top w:val="nil"/>
              <w:left w:val="single" w:sz="4" w:space="0" w:color="auto"/>
              <w:bottom w:val="single" w:sz="4" w:space="0" w:color="auto"/>
              <w:right w:val="nil"/>
            </w:tcBorders>
            <w:vAlign w:val="center"/>
            <w:hideMark/>
          </w:tcPr>
          <w:p w:rsidR="001821A9" w:rsidRPr="001821A9" w:rsidRDefault="001821A9" w:rsidP="00C96378">
            <w:pPr>
              <w:spacing w:line="240" w:lineRule="auto"/>
              <w:rPr>
                <w:rFonts w:eastAsia="Times New Roman"/>
              </w:rPr>
            </w:pPr>
          </w:p>
        </w:tc>
        <w:tc>
          <w:tcPr>
            <w:tcW w:w="6555" w:type="dxa"/>
            <w:gridSpan w:val="2"/>
            <w:tcBorders>
              <w:top w:val="nil"/>
              <w:left w:val="single" w:sz="4" w:space="0" w:color="auto"/>
              <w:bottom w:val="nil"/>
              <w:right w:val="single" w:sz="4" w:space="0" w:color="auto"/>
            </w:tcBorders>
            <w:shd w:val="clear" w:color="auto" w:fill="auto"/>
            <w:vAlign w:val="bottom"/>
            <w:hideMark/>
          </w:tcPr>
          <w:p w:rsidR="001821A9" w:rsidRPr="001821A9" w:rsidRDefault="001821A9" w:rsidP="001821A9">
            <w:pPr>
              <w:spacing w:line="240" w:lineRule="auto"/>
              <w:ind w:firstLineChars="100" w:firstLine="240"/>
              <w:rPr>
                <w:rFonts w:eastAsia="Times New Roman"/>
              </w:rPr>
            </w:pPr>
            <w:r w:rsidRPr="001821A9">
              <w:rPr>
                <w:rFonts w:eastAsia="Times New Roman"/>
              </w:rPr>
              <w:t>Solid-state drives (SSD) drives:</w:t>
            </w:r>
          </w:p>
        </w:tc>
      </w:tr>
      <w:tr w:rsidR="001821A9" w:rsidRPr="001821A9" w:rsidTr="00C96378">
        <w:tblPrEx>
          <w:tblCellMar>
            <w:left w:w="108" w:type="dxa"/>
            <w:right w:w="108" w:type="dxa"/>
          </w:tblCellMar>
        </w:tblPrEx>
        <w:trPr>
          <w:trHeight w:val="300"/>
        </w:trPr>
        <w:tc>
          <w:tcPr>
            <w:tcW w:w="2955" w:type="dxa"/>
            <w:vMerge/>
            <w:tcBorders>
              <w:top w:val="nil"/>
              <w:left w:val="single" w:sz="4" w:space="0" w:color="auto"/>
              <w:bottom w:val="single" w:sz="4" w:space="0" w:color="auto"/>
              <w:right w:val="nil"/>
            </w:tcBorders>
            <w:vAlign w:val="center"/>
            <w:hideMark/>
          </w:tcPr>
          <w:p w:rsidR="001821A9" w:rsidRPr="001821A9" w:rsidRDefault="001821A9" w:rsidP="00C96378">
            <w:pPr>
              <w:spacing w:line="240" w:lineRule="auto"/>
              <w:rPr>
                <w:rFonts w:eastAsia="Times New Roman"/>
              </w:rPr>
            </w:pPr>
          </w:p>
        </w:tc>
        <w:tc>
          <w:tcPr>
            <w:tcW w:w="6555" w:type="dxa"/>
            <w:gridSpan w:val="2"/>
            <w:tcBorders>
              <w:top w:val="nil"/>
              <w:left w:val="single" w:sz="4" w:space="0" w:color="auto"/>
              <w:bottom w:val="nil"/>
              <w:right w:val="single" w:sz="4" w:space="0" w:color="auto"/>
            </w:tcBorders>
            <w:shd w:val="clear" w:color="auto" w:fill="auto"/>
            <w:vAlign w:val="bottom"/>
            <w:hideMark/>
          </w:tcPr>
          <w:p w:rsidR="001821A9" w:rsidRPr="001821A9" w:rsidRDefault="001821A9" w:rsidP="001821A9">
            <w:pPr>
              <w:spacing w:line="240" w:lineRule="auto"/>
              <w:ind w:firstLineChars="100" w:firstLine="240"/>
              <w:rPr>
                <w:rFonts w:eastAsia="Times New Roman"/>
              </w:rPr>
            </w:pPr>
            <w:r w:rsidRPr="001821A9">
              <w:rPr>
                <w:rFonts w:eastAsia="Times New Roman"/>
              </w:rPr>
              <w:t>200 GB, 400 GB, 800 GB, and 1.6 TB</w:t>
            </w:r>
          </w:p>
        </w:tc>
      </w:tr>
      <w:tr w:rsidR="001821A9" w:rsidRPr="001821A9" w:rsidTr="00C96378">
        <w:tblPrEx>
          <w:tblCellMar>
            <w:left w:w="108" w:type="dxa"/>
            <w:right w:w="108" w:type="dxa"/>
          </w:tblCellMar>
        </w:tblPrEx>
        <w:trPr>
          <w:trHeight w:val="300"/>
        </w:trPr>
        <w:tc>
          <w:tcPr>
            <w:tcW w:w="2955" w:type="dxa"/>
            <w:vMerge/>
            <w:tcBorders>
              <w:top w:val="nil"/>
              <w:left w:val="single" w:sz="4" w:space="0" w:color="auto"/>
              <w:bottom w:val="single" w:sz="4" w:space="0" w:color="auto"/>
              <w:right w:val="nil"/>
            </w:tcBorders>
            <w:vAlign w:val="center"/>
            <w:hideMark/>
          </w:tcPr>
          <w:p w:rsidR="001821A9" w:rsidRPr="001821A9" w:rsidRDefault="001821A9" w:rsidP="00C96378">
            <w:pPr>
              <w:spacing w:line="240" w:lineRule="auto"/>
              <w:rPr>
                <w:rFonts w:eastAsia="Times New Roman"/>
              </w:rPr>
            </w:pPr>
          </w:p>
        </w:tc>
        <w:tc>
          <w:tcPr>
            <w:tcW w:w="6555" w:type="dxa"/>
            <w:gridSpan w:val="2"/>
            <w:tcBorders>
              <w:top w:val="nil"/>
              <w:left w:val="single" w:sz="4" w:space="0" w:color="auto"/>
              <w:bottom w:val="nil"/>
              <w:right w:val="single" w:sz="4" w:space="0" w:color="auto"/>
            </w:tcBorders>
            <w:shd w:val="clear" w:color="auto" w:fill="auto"/>
            <w:vAlign w:val="bottom"/>
            <w:hideMark/>
          </w:tcPr>
          <w:p w:rsidR="001821A9" w:rsidRPr="001821A9" w:rsidRDefault="001821A9" w:rsidP="00C96378">
            <w:pPr>
              <w:spacing w:line="240" w:lineRule="auto"/>
              <w:rPr>
                <w:rFonts w:eastAsia="Times New Roman"/>
              </w:rPr>
            </w:pPr>
            <w:r w:rsidRPr="001821A9">
              <w:rPr>
                <w:rFonts w:eastAsia="Times New Roman"/>
              </w:rPr>
              <w:t> </w:t>
            </w:r>
          </w:p>
        </w:tc>
      </w:tr>
      <w:tr w:rsidR="001821A9" w:rsidRPr="001821A9" w:rsidTr="00C96378">
        <w:tblPrEx>
          <w:tblCellMar>
            <w:left w:w="108" w:type="dxa"/>
            <w:right w:w="108" w:type="dxa"/>
          </w:tblCellMar>
        </w:tblPrEx>
        <w:trPr>
          <w:trHeight w:val="600"/>
        </w:trPr>
        <w:tc>
          <w:tcPr>
            <w:tcW w:w="2955" w:type="dxa"/>
            <w:vMerge w:val="restart"/>
            <w:tcBorders>
              <w:top w:val="nil"/>
              <w:left w:val="single" w:sz="4" w:space="0" w:color="auto"/>
              <w:bottom w:val="single" w:sz="4" w:space="0" w:color="auto"/>
              <w:right w:val="nil"/>
            </w:tcBorders>
            <w:shd w:val="clear" w:color="auto" w:fill="auto"/>
            <w:hideMark/>
          </w:tcPr>
          <w:p w:rsidR="001821A9" w:rsidRPr="001821A9" w:rsidRDefault="001821A9" w:rsidP="00C96378">
            <w:pPr>
              <w:spacing w:line="240" w:lineRule="auto"/>
              <w:rPr>
                <w:rFonts w:eastAsia="Times New Roman"/>
              </w:rPr>
            </w:pPr>
            <w:r w:rsidRPr="001821A9">
              <w:rPr>
                <w:rFonts w:eastAsia="Times New Roman"/>
              </w:rPr>
              <w:t>Maximum drives supported</w:t>
            </w:r>
          </w:p>
        </w:tc>
        <w:tc>
          <w:tcPr>
            <w:tcW w:w="6555" w:type="dxa"/>
            <w:gridSpan w:val="2"/>
            <w:tcBorders>
              <w:top w:val="single" w:sz="4" w:space="0" w:color="auto"/>
              <w:left w:val="single" w:sz="4" w:space="0" w:color="auto"/>
              <w:bottom w:val="nil"/>
              <w:right w:val="single" w:sz="4" w:space="0" w:color="auto"/>
            </w:tcBorders>
            <w:shd w:val="clear" w:color="auto" w:fill="auto"/>
            <w:vAlign w:val="bottom"/>
            <w:hideMark/>
          </w:tcPr>
          <w:p w:rsidR="001821A9" w:rsidRPr="001821A9" w:rsidRDefault="001821A9" w:rsidP="001821A9">
            <w:pPr>
              <w:spacing w:line="240" w:lineRule="auto"/>
              <w:ind w:firstLineChars="100" w:firstLine="240"/>
              <w:rPr>
                <w:rFonts w:eastAsia="Times New Roman"/>
              </w:rPr>
            </w:pPr>
            <w:r w:rsidRPr="001821A9">
              <w:rPr>
                <w:rFonts w:eastAsia="Times New Roman"/>
              </w:rPr>
              <w:t>Up to 19 expansion enclosures (maximum of 480 drives per system and 960 drives in two-way clustered systems):</w:t>
            </w:r>
          </w:p>
        </w:tc>
      </w:tr>
      <w:tr w:rsidR="001821A9" w:rsidRPr="001821A9" w:rsidTr="00C96378">
        <w:tblPrEx>
          <w:tblCellMar>
            <w:left w:w="108" w:type="dxa"/>
            <w:right w:w="108" w:type="dxa"/>
          </w:tblCellMar>
        </w:tblPrEx>
        <w:trPr>
          <w:trHeight w:val="300"/>
        </w:trPr>
        <w:tc>
          <w:tcPr>
            <w:tcW w:w="2955" w:type="dxa"/>
            <w:vMerge/>
            <w:tcBorders>
              <w:top w:val="nil"/>
              <w:left w:val="single" w:sz="4" w:space="0" w:color="auto"/>
              <w:bottom w:val="single" w:sz="4" w:space="0" w:color="auto"/>
              <w:right w:val="nil"/>
            </w:tcBorders>
            <w:vAlign w:val="center"/>
            <w:hideMark/>
          </w:tcPr>
          <w:p w:rsidR="001821A9" w:rsidRPr="001821A9" w:rsidRDefault="001821A9" w:rsidP="00C96378">
            <w:pPr>
              <w:spacing w:line="240" w:lineRule="auto"/>
              <w:rPr>
                <w:rFonts w:eastAsia="Times New Roman"/>
              </w:rPr>
            </w:pPr>
          </w:p>
        </w:tc>
        <w:tc>
          <w:tcPr>
            <w:tcW w:w="6555" w:type="dxa"/>
            <w:gridSpan w:val="2"/>
            <w:tcBorders>
              <w:top w:val="nil"/>
              <w:left w:val="single" w:sz="4" w:space="0" w:color="auto"/>
              <w:bottom w:val="nil"/>
              <w:right w:val="single" w:sz="4" w:space="0" w:color="auto"/>
            </w:tcBorders>
            <w:shd w:val="clear" w:color="auto" w:fill="auto"/>
            <w:vAlign w:val="bottom"/>
            <w:hideMark/>
          </w:tcPr>
          <w:p w:rsidR="001821A9" w:rsidRPr="001821A9" w:rsidRDefault="001821A9" w:rsidP="001821A9">
            <w:pPr>
              <w:spacing w:line="240" w:lineRule="auto"/>
              <w:ind w:firstLineChars="100" w:firstLine="240"/>
              <w:rPr>
                <w:rFonts w:eastAsia="Times New Roman"/>
              </w:rPr>
            </w:pPr>
            <w:r w:rsidRPr="001821A9">
              <w:rPr>
                <w:rFonts w:eastAsia="Times New Roman"/>
              </w:rPr>
              <w:t>Small form-factor enclosure: 24 x 2.5-inch drives</w:t>
            </w:r>
          </w:p>
        </w:tc>
      </w:tr>
      <w:tr w:rsidR="001821A9" w:rsidRPr="001821A9" w:rsidTr="00C96378">
        <w:tblPrEx>
          <w:tblCellMar>
            <w:left w:w="108" w:type="dxa"/>
            <w:right w:w="108" w:type="dxa"/>
          </w:tblCellMar>
        </w:tblPrEx>
        <w:trPr>
          <w:trHeight w:val="300"/>
        </w:trPr>
        <w:tc>
          <w:tcPr>
            <w:tcW w:w="2955" w:type="dxa"/>
            <w:vMerge/>
            <w:tcBorders>
              <w:top w:val="nil"/>
              <w:left w:val="single" w:sz="4" w:space="0" w:color="auto"/>
              <w:bottom w:val="single" w:sz="4" w:space="0" w:color="auto"/>
              <w:right w:val="nil"/>
            </w:tcBorders>
            <w:vAlign w:val="center"/>
            <w:hideMark/>
          </w:tcPr>
          <w:p w:rsidR="001821A9" w:rsidRPr="001821A9" w:rsidRDefault="001821A9" w:rsidP="00C96378">
            <w:pPr>
              <w:spacing w:line="240" w:lineRule="auto"/>
              <w:rPr>
                <w:rFonts w:eastAsia="Times New Roman"/>
              </w:rPr>
            </w:pPr>
          </w:p>
        </w:tc>
        <w:tc>
          <w:tcPr>
            <w:tcW w:w="6555" w:type="dxa"/>
            <w:gridSpan w:val="2"/>
            <w:tcBorders>
              <w:top w:val="nil"/>
              <w:left w:val="single" w:sz="4" w:space="0" w:color="auto"/>
              <w:bottom w:val="nil"/>
              <w:right w:val="single" w:sz="4" w:space="0" w:color="auto"/>
            </w:tcBorders>
            <w:shd w:val="clear" w:color="auto" w:fill="auto"/>
            <w:vAlign w:val="bottom"/>
            <w:hideMark/>
          </w:tcPr>
          <w:p w:rsidR="001821A9" w:rsidRPr="001821A9" w:rsidRDefault="001821A9" w:rsidP="001821A9">
            <w:pPr>
              <w:spacing w:line="240" w:lineRule="auto"/>
              <w:ind w:firstLineChars="100" w:firstLine="240"/>
              <w:rPr>
                <w:rFonts w:eastAsia="Times New Roman"/>
              </w:rPr>
            </w:pPr>
            <w:r w:rsidRPr="001821A9">
              <w:rPr>
                <w:rFonts w:eastAsia="Times New Roman"/>
              </w:rPr>
              <w:t>Large form-factor enclosure: 12 x 3.5-inch drives</w:t>
            </w:r>
          </w:p>
        </w:tc>
      </w:tr>
      <w:tr w:rsidR="001821A9" w:rsidRPr="001821A9" w:rsidTr="00C96378">
        <w:tblPrEx>
          <w:tblCellMar>
            <w:left w:w="108" w:type="dxa"/>
            <w:right w:w="108" w:type="dxa"/>
          </w:tblCellMar>
        </w:tblPrEx>
        <w:trPr>
          <w:trHeight w:val="300"/>
        </w:trPr>
        <w:tc>
          <w:tcPr>
            <w:tcW w:w="2955" w:type="dxa"/>
            <w:vMerge/>
            <w:tcBorders>
              <w:top w:val="nil"/>
              <w:left w:val="single" w:sz="4" w:space="0" w:color="auto"/>
              <w:bottom w:val="single" w:sz="4" w:space="0" w:color="auto"/>
              <w:right w:val="nil"/>
            </w:tcBorders>
            <w:vAlign w:val="center"/>
            <w:hideMark/>
          </w:tcPr>
          <w:p w:rsidR="001821A9" w:rsidRPr="001821A9" w:rsidRDefault="001821A9" w:rsidP="00C96378">
            <w:pPr>
              <w:spacing w:line="240" w:lineRule="auto"/>
              <w:rPr>
                <w:rFonts w:eastAsia="Times New Roman"/>
              </w:rPr>
            </w:pPr>
          </w:p>
        </w:tc>
        <w:tc>
          <w:tcPr>
            <w:tcW w:w="6555" w:type="dxa"/>
            <w:gridSpan w:val="2"/>
            <w:tcBorders>
              <w:top w:val="nil"/>
              <w:left w:val="single" w:sz="4" w:space="0" w:color="auto"/>
              <w:bottom w:val="single" w:sz="4" w:space="0" w:color="auto"/>
              <w:right w:val="single" w:sz="4" w:space="0" w:color="auto"/>
            </w:tcBorders>
            <w:shd w:val="clear" w:color="auto" w:fill="auto"/>
            <w:vAlign w:val="bottom"/>
            <w:hideMark/>
          </w:tcPr>
          <w:p w:rsidR="001821A9" w:rsidRPr="001821A9" w:rsidRDefault="001821A9" w:rsidP="00C96378">
            <w:pPr>
              <w:spacing w:line="240" w:lineRule="auto"/>
              <w:rPr>
                <w:rFonts w:eastAsia="Times New Roman"/>
              </w:rPr>
            </w:pPr>
            <w:r w:rsidRPr="001821A9">
              <w:rPr>
                <w:rFonts w:eastAsia="Times New Roman"/>
              </w:rPr>
              <w:t> </w:t>
            </w:r>
          </w:p>
        </w:tc>
      </w:tr>
      <w:tr w:rsidR="001821A9" w:rsidRPr="001821A9" w:rsidTr="00C96378">
        <w:tblPrEx>
          <w:tblCellMar>
            <w:left w:w="108" w:type="dxa"/>
            <w:right w:w="108" w:type="dxa"/>
          </w:tblCellMar>
        </w:tblPrEx>
        <w:trPr>
          <w:trHeight w:val="300"/>
        </w:trPr>
        <w:tc>
          <w:tcPr>
            <w:tcW w:w="2955" w:type="dxa"/>
            <w:tcBorders>
              <w:top w:val="single" w:sz="4" w:space="0" w:color="auto"/>
              <w:left w:val="single" w:sz="4" w:space="0" w:color="auto"/>
              <w:bottom w:val="single" w:sz="4" w:space="0" w:color="auto"/>
              <w:right w:val="single" w:sz="4" w:space="0" w:color="auto"/>
            </w:tcBorders>
            <w:shd w:val="clear" w:color="auto" w:fill="auto"/>
            <w:hideMark/>
          </w:tcPr>
          <w:p w:rsidR="001821A9" w:rsidRPr="001821A9" w:rsidRDefault="001821A9" w:rsidP="00C96378">
            <w:pPr>
              <w:spacing w:line="240" w:lineRule="auto"/>
              <w:rPr>
                <w:rFonts w:eastAsia="Times New Roman"/>
              </w:rPr>
            </w:pPr>
            <w:r w:rsidRPr="001821A9">
              <w:rPr>
                <w:rFonts w:eastAsia="Times New Roman"/>
              </w:rPr>
              <w:t>RAID levels</w:t>
            </w:r>
          </w:p>
        </w:tc>
        <w:tc>
          <w:tcPr>
            <w:tcW w:w="6555" w:type="dxa"/>
            <w:gridSpan w:val="2"/>
            <w:tcBorders>
              <w:top w:val="single" w:sz="4" w:space="0" w:color="auto"/>
              <w:left w:val="nil"/>
              <w:bottom w:val="single" w:sz="4" w:space="0" w:color="auto"/>
              <w:right w:val="single" w:sz="4" w:space="0" w:color="auto"/>
            </w:tcBorders>
            <w:shd w:val="clear" w:color="auto" w:fill="auto"/>
            <w:vAlign w:val="bottom"/>
            <w:hideMark/>
          </w:tcPr>
          <w:p w:rsidR="001821A9" w:rsidRPr="001821A9" w:rsidRDefault="001821A9" w:rsidP="00C96378">
            <w:pPr>
              <w:spacing w:line="240" w:lineRule="auto"/>
              <w:rPr>
                <w:rFonts w:eastAsia="Times New Roman"/>
              </w:rPr>
            </w:pPr>
            <w:r w:rsidRPr="001821A9">
              <w:rPr>
                <w:rFonts w:eastAsia="Times New Roman"/>
              </w:rPr>
              <w:t>RAID 0, 1, 5, 6 and 10 Supports Distributed RAID 5 and 6</w:t>
            </w:r>
          </w:p>
        </w:tc>
      </w:tr>
      <w:tr w:rsidR="001821A9" w:rsidRPr="001821A9" w:rsidTr="00C96378">
        <w:tblPrEx>
          <w:tblCellMar>
            <w:left w:w="108" w:type="dxa"/>
            <w:right w:w="108" w:type="dxa"/>
          </w:tblCellMar>
        </w:tblPrEx>
        <w:trPr>
          <w:trHeight w:val="300"/>
        </w:trPr>
        <w:tc>
          <w:tcPr>
            <w:tcW w:w="2955" w:type="dxa"/>
            <w:tcBorders>
              <w:top w:val="nil"/>
              <w:left w:val="single" w:sz="4" w:space="0" w:color="auto"/>
              <w:bottom w:val="single" w:sz="4" w:space="0" w:color="auto"/>
              <w:right w:val="single" w:sz="4" w:space="0" w:color="auto"/>
            </w:tcBorders>
            <w:shd w:val="clear" w:color="auto" w:fill="auto"/>
            <w:hideMark/>
          </w:tcPr>
          <w:p w:rsidR="001821A9" w:rsidRPr="001821A9" w:rsidRDefault="001821A9" w:rsidP="00C96378">
            <w:pPr>
              <w:spacing w:line="240" w:lineRule="auto"/>
              <w:rPr>
                <w:rFonts w:eastAsia="Times New Roman"/>
              </w:rPr>
            </w:pPr>
            <w:r w:rsidRPr="001821A9">
              <w:rPr>
                <w:rFonts w:eastAsia="Times New Roman"/>
              </w:rPr>
              <w:t>Fans and power supplies</w:t>
            </w:r>
          </w:p>
        </w:tc>
        <w:tc>
          <w:tcPr>
            <w:tcW w:w="6555" w:type="dxa"/>
            <w:gridSpan w:val="2"/>
            <w:tcBorders>
              <w:top w:val="nil"/>
              <w:left w:val="nil"/>
              <w:bottom w:val="single" w:sz="4" w:space="0" w:color="auto"/>
              <w:right w:val="single" w:sz="4" w:space="0" w:color="auto"/>
            </w:tcBorders>
            <w:shd w:val="clear" w:color="auto" w:fill="auto"/>
            <w:vAlign w:val="bottom"/>
            <w:hideMark/>
          </w:tcPr>
          <w:p w:rsidR="001821A9" w:rsidRPr="001821A9" w:rsidRDefault="001821A9" w:rsidP="00C96378">
            <w:pPr>
              <w:spacing w:line="240" w:lineRule="auto"/>
              <w:rPr>
                <w:rFonts w:eastAsia="Times New Roman"/>
              </w:rPr>
            </w:pPr>
            <w:r w:rsidRPr="001821A9">
              <w:rPr>
                <w:rFonts w:eastAsia="Times New Roman"/>
              </w:rPr>
              <w:t>Fully redundant, hot-swappable</w:t>
            </w:r>
          </w:p>
        </w:tc>
      </w:tr>
      <w:tr w:rsidR="001821A9" w:rsidRPr="001821A9" w:rsidTr="00C96378">
        <w:tblPrEx>
          <w:tblCellMar>
            <w:left w:w="108" w:type="dxa"/>
            <w:right w:w="108" w:type="dxa"/>
          </w:tblCellMar>
        </w:tblPrEx>
        <w:trPr>
          <w:trHeight w:val="300"/>
        </w:trPr>
        <w:tc>
          <w:tcPr>
            <w:tcW w:w="2955" w:type="dxa"/>
            <w:tcBorders>
              <w:top w:val="nil"/>
              <w:left w:val="single" w:sz="4" w:space="0" w:color="auto"/>
              <w:bottom w:val="single" w:sz="4" w:space="0" w:color="auto"/>
              <w:right w:val="single" w:sz="4" w:space="0" w:color="auto"/>
            </w:tcBorders>
            <w:shd w:val="clear" w:color="auto" w:fill="auto"/>
            <w:hideMark/>
          </w:tcPr>
          <w:p w:rsidR="001821A9" w:rsidRPr="001821A9" w:rsidRDefault="001821A9" w:rsidP="00C96378">
            <w:pPr>
              <w:spacing w:line="240" w:lineRule="auto"/>
              <w:rPr>
                <w:rFonts w:eastAsia="Times New Roman"/>
              </w:rPr>
            </w:pPr>
            <w:r w:rsidRPr="001821A9">
              <w:rPr>
                <w:rFonts w:eastAsia="Times New Roman"/>
              </w:rPr>
              <w:t>Rack support</w:t>
            </w:r>
          </w:p>
        </w:tc>
        <w:tc>
          <w:tcPr>
            <w:tcW w:w="6555" w:type="dxa"/>
            <w:gridSpan w:val="2"/>
            <w:tcBorders>
              <w:top w:val="nil"/>
              <w:left w:val="nil"/>
              <w:bottom w:val="single" w:sz="4" w:space="0" w:color="auto"/>
              <w:right w:val="single" w:sz="4" w:space="0" w:color="auto"/>
            </w:tcBorders>
            <w:shd w:val="clear" w:color="auto" w:fill="auto"/>
            <w:vAlign w:val="bottom"/>
            <w:hideMark/>
          </w:tcPr>
          <w:p w:rsidR="001821A9" w:rsidRPr="001821A9" w:rsidRDefault="001821A9" w:rsidP="00C96378">
            <w:pPr>
              <w:spacing w:line="240" w:lineRule="auto"/>
              <w:rPr>
                <w:rFonts w:eastAsia="Times New Roman"/>
              </w:rPr>
            </w:pPr>
            <w:r w:rsidRPr="001821A9">
              <w:rPr>
                <w:rFonts w:eastAsia="Times New Roman"/>
              </w:rPr>
              <w:t>Standard 19-inch rack-mount* enclosure with AC power</w:t>
            </w:r>
          </w:p>
        </w:tc>
      </w:tr>
      <w:tr w:rsidR="001821A9" w:rsidRPr="001821A9" w:rsidTr="00C96378">
        <w:tblPrEx>
          <w:tblCellMar>
            <w:left w:w="108" w:type="dxa"/>
            <w:right w:w="108" w:type="dxa"/>
          </w:tblCellMar>
        </w:tblPrEx>
        <w:trPr>
          <w:trHeight w:val="300"/>
        </w:trPr>
        <w:tc>
          <w:tcPr>
            <w:tcW w:w="2955" w:type="dxa"/>
            <w:vMerge w:val="restart"/>
            <w:tcBorders>
              <w:top w:val="nil"/>
              <w:left w:val="single" w:sz="4" w:space="0" w:color="auto"/>
              <w:bottom w:val="single" w:sz="4" w:space="0" w:color="auto"/>
              <w:right w:val="nil"/>
            </w:tcBorders>
            <w:shd w:val="clear" w:color="auto" w:fill="auto"/>
            <w:hideMark/>
          </w:tcPr>
          <w:p w:rsidR="001821A9" w:rsidRPr="001821A9" w:rsidRDefault="001821A9" w:rsidP="00C96378">
            <w:pPr>
              <w:spacing w:line="240" w:lineRule="auto"/>
              <w:rPr>
                <w:rFonts w:eastAsia="Times New Roman"/>
              </w:rPr>
            </w:pPr>
            <w:r w:rsidRPr="001821A9">
              <w:rPr>
                <w:rFonts w:eastAsia="Times New Roman"/>
              </w:rPr>
              <w:t>Advanced functions included with system</w:t>
            </w:r>
          </w:p>
        </w:tc>
        <w:tc>
          <w:tcPr>
            <w:tcW w:w="6555" w:type="dxa"/>
            <w:gridSpan w:val="2"/>
            <w:tcBorders>
              <w:top w:val="single" w:sz="4" w:space="0" w:color="auto"/>
              <w:left w:val="single" w:sz="4" w:space="0" w:color="auto"/>
              <w:bottom w:val="nil"/>
              <w:right w:val="single" w:sz="4" w:space="0" w:color="auto"/>
            </w:tcBorders>
            <w:shd w:val="clear" w:color="auto" w:fill="auto"/>
            <w:vAlign w:val="bottom"/>
            <w:hideMark/>
          </w:tcPr>
          <w:p w:rsidR="001821A9" w:rsidRPr="001821A9" w:rsidRDefault="001821A9" w:rsidP="001821A9">
            <w:pPr>
              <w:spacing w:line="240" w:lineRule="auto"/>
              <w:ind w:firstLineChars="100" w:firstLine="240"/>
              <w:rPr>
                <w:rFonts w:eastAsia="Times New Roman"/>
              </w:rPr>
            </w:pPr>
            <w:r w:rsidRPr="001821A9">
              <w:rPr>
                <w:rFonts w:eastAsia="Times New Roman"/>
              </w:rPr>
              <w:t>Embedded GUI</w:t>
            </w:r>
          </w:p>
        </w:tc>
      </w:tr>
      <w:tr w:rsidR="001821A9" w:rsidRPr="001821A9" w:rsidTr="00C96378">
        <w:tblPrEx>
          <w:tblCellMar>
            <w:left w:w="108" w:type="dxa"/>
            <w:right w:w="108" w:type="dxa"/>
          </w:tblCellMar>
        </w:tblPrEx>
        <w:trPr>
          <w:trHeight w:val="300"/>
        </w:trPr>
        <w:tc>
          <w:tcPr>
            <w:tcW w:w="2955" w:type="dxa"/>
            <w:vMerge/>
            <w:tcBorders>
              <w:top w:val="nil"/>
              <w:left w:val="single" w:sz="4" w:space="0" w:color="auto"/>
              <w:bottom w:val="single" w:sz="4" w:space="0" w:color="auto"/>
              <w:right w:val="nil"/>
            </w:tcBorders>
            <w:vAlign w:val="center"/>
            <w:hideMark/>
          </w:tcPr>
          <w:p w:rsidR="001821A9" w:rsidRPr="001821A9" w:rsidRDefault="001821A9" w:rsidP="00C96378">
            <w:pPr>
              <w:spacing w:line="240" w:lineRule="auto"/>
              <w:rPr>
                <w:rFonts w:eastAsia="Times New Roman"/>
              </w:rPr>
            </w:pPr>
          </w:p>
        </w:tc>
        <w:tc>
          <w:tcPr>
            <w:tcW w:w="6555" w:type="dxa"/>
            <w:gridSpan w:val="2"/>
            <w:tcBorders>
              <w:top w:val="nil"/>
              <w:left w:val="single" w:sz="4" w:space="0" w:color="auto"/>
              <w:bottom w:val="nil"/>
              <w:right w:val="single" w:sz="4" w:space="0" w:color="auto"/>
            </w:tcBorders>
            <w:shd w:val="clear" w:color="auto" w:fill="auto"/>
            <w:vAlign w:val="bottom"/>
            <w:hideMark/>
          </w:tcPr>
          <w:p w:rsidR="001821A9" w:rsidRPr="001821A9" w:rsidRDefault="001821A9" w:rsidP="001821A9">
            <w:pPr>
              <w:spacing w:line="240" w:lineRule="auto"/>
              <w:ind w:firstLineChars="100" w:firstLine="240"/>
              <w:rPr>
                <w:rFonts w:eastAsia="Times New Roman"/>
              </w:rPr>
            </w:pPr>
            <w:r w:rsidRPr="001821A9">
              <w:rPr>
                <w:rFonts w:eastAsia="Times New Roman"/>
              </w:rPr>
              <w:t>Dual-system clustering</w:t>
            </w:r>
          </w:p>
        </w:tc>
      </w:tr>
      <w:tr w:rsidR="001821A9" w:rsidRPr="001821A9" w:rsidTr="00C96378">
        <w:tblPrEx>
          <w:tblCellMar>
            <w:left w:w="108" w:type="dxa"/>
            <w:right w:w="108" w:type="dxa"/>
          </w:tblCellMar>
        </w:tblPrEx>
        <w:trPr>
          <w:trHeight w:val="300"/>
        </w:trPr>
        <w:tc>
          <w:tcPr>
            <w:tcW w:w="2955" w:type="dxa"/>
            <w:vMerge/>
            <w:tcBorders>
              <w:top w:val="nil"/>
              <w:left w:val="single" w:sz="4" w:space="0" w:color="auto"/>
              <w:bottom w:val="single" w:sz="4" w:space="0" w:color="auto"/>
              <w:right w:val="nil"/>
            </w:tcBorders>
            <w:vAlign w:val="center"/>
            <w:hideMark/>
          </w:tcPr>
          <w:p w:rsidR="001821A9" w:rsidRPr="001821A9" w:rsidRDefault="001821A9" w:rsidP="00C96378">
            <w:pPr>
              <w:spacing w:line="240" w:lineRule="auto"/>
              <w:rPr>
                <w:rFonts w:eastAsia="Times New Roman"/>
              </w:rPr>
            </w:pPr>
          </w:p>
        </w:tc>
        <w:tc>
          <w:tcPr>
            <w:tcW w:w="6555" w:type="dxa"/>
            <w:gridSpan w:val="2"/>
            <w:tcBorders>
              <w:top w:val="nil"/>
              <w:left w:val="single" w:sz="4" w:space="0" w:color="auto"/>
              <w:bottom w:val="nil"/>
              <w:right w:val="single" w:sz="4" w:space="0" w:color="auto"/>
            </w:tcBorders>
            <w:shd w:val="clear" w:color="auto" w:fill="auto"/>
            <w:vAlign w:val="bottom"/>
            <w:hideMark/>
          </w:tcPr>
          <w:p w:rsidR="001821A9" w:rsidRPr="001821A9" w:rsidRDefault="001821A9" w:rsidP="001821A9">
            <w:pPr>
              <w:spacing w:line="240" w:lineRule="auto"/>
              <w:ind w:firstLineChars="100" w:firstLine="240"/>
              <w:rPr>
                <w:rFonts w:eastAsia="Times New Roman"/>
              </w:rPr>
            </w:pPr>
            <w:r w:rsidRPr="001821A9">
              <w:rPr>
                <w:rFonts w:eastAsia="Times New Roman"/>
              </w:rPr>
              <w:t>virtualisation of internal storage</w:t>
            </w:r>
          </w:p>
        </w:tc>
      </w:tr>
      <w:tr w:rsidR="001821A9" w:rsidRPr="001821A9" w:rsidTr="00C96378">
        <w:tblPrEx>
          <w:tblCellMar>
            <w:left w:w="108" w:type="dxa"/>
            <w:right w:w="108" w:type="dxa"/>
          </w:tblCellMar>
        </w:tblPrEx>
        <w:trPr>
          <w:trHeight w:val="300"/>
        </w:trPr>
        <w:tc>
          <w:tcPr>
            <w:tcW w:w="2955" w:type="dxa"/>
            <w:vMerge/>
            <w:tcBorders>
              <w:top w:val="nil"/>
              <w:left w:val="single" w:sz="4" w:space="0" w:color="auto"/>
              <w:bottom w:val="single" w:sz="4" w:space="0" w:color="auto"/>
              <w:right w:val="nil"/>
            </w:tcBorders>
            <w:vAlign w:val="center"/>
            <w:hideMark/>
          </w:tcPr>
          <w:p w:rsidR="001821A9" w:rsidRPr="001821A9" w:rsidRDefault="001821A9" w:rsidP="00C96378">
            <w:pPr>
              <w:spacing w:line="240" w:lineRule="auto"/>
              <w:rPr>
                <w:rFonts w:eastAsia="Times New Roman"/>
              </w:rPr>
            </w:pPr>
          </w:p>
        </w:tc>
        <w:tc>
          <w:tcPr>
            <w:tcW w:w="6555" w:type="dxa"/>
            <w:gridSpan w:val="2"/>
            <w:tcBorders>
              <w:top w:val="nil"/>
              <w:left w:val="single" w:sz="4" w:space="0" w:color="auto"/>
              <w:bottom w:val="nil"/>
              <w:right w:val="single" w:sz="4" w:space="0" w:color="auto"/>
            </w:tcBorders>
            <w:shd w:val="clear" w:color="auto" w:fill="auto"/>
            <w:vAlign w:val="bottom"/>
            <w:hideMark/>
          </w:tcPr>
          <w:p w:rsidR="001821A9" w:rsidRPr="001821A9" w:rsidRDefault="001821A9" w:rsidP="001821A9">
            <w:pPr>
              <w:spacing w:line="240" w:lineRule="auto"/>
              <w:ind w:firstLineChars="100" w:firstLine="240"/>
              <w:rPr>
                <w:rFonts w:eastAsia="Times New Roman"/>
              </w:rPr>
            </w:pPr>
            <w:r w:rsidRPr="001821A9">
              <w:rPr>
                <w:rFonts w:eastAsia="Times New Roman"/>
              </w:rPr>
              <w:t>Thin provisioning</w:t>
            </w:r>
          </w:p>
        </w:tc>
      </w:tr>
      <w:tr w:rsidR="001821A9" w:rsidRPr="001821A9" w:rsidTr="00C96378">
        <w:tblPrEx>
          <w:tblCellMar>
            <w:left w:w="108" w:type="dxa"/>
            <w:right w:w="108" w:type="dxa"/>
          </w:tblCellMar>
        </w:tblPrEx>
        <w:trPr>
          <w:trHeight w:val="300"/>
        </w:trPr>
        <w:tc>
          <w:tcPr>
            <w:tcW w:w="2955" w:type="dxa"/>
            <w:vMerge/>
            <w:tcBorders>
              <w:top w:val="nil"/>
              <w:left w:val="single" w:sz="4" w:space="0" w:color="auto"/>
              <w:bottom w:val="single" w:sz="4" w:space="0" w:color="auto"/>
              <w:right w:val="nil"/>
            </w:tcBorders>
            <w:vAlign w:val="center"/>
            <w:hideMark/>
          </w:tcPr>
          <w:p w:rsidR="001821A9" w:rsidRPr="001821A9" w:rsidRDefault="001821A9" w:rsidP="00C96378">
            <w:pPr>
              <w:spacing w:line="240" w:lineRule="auto"/>
              <w:rPr>
                <w:rFonts w:eastAsia="Times New Roman"/>
              </w:rPr>
            </w:pPr>
          </w:p>
        </w:tc>
        <w:tc>
          <w:tcPr>
            <w:tcW w:w="6555" w:type="dxa"/>
            <w:gridSpan w:val="2"/>
            <w:tcBorders>
              <w:top w:val="nil"/>
              <w:left w:val="single" w:sz="4" w:space="0" w:color="auto"/>
              <w:bottom w:val="nil"/>
              <w:right w:val="single" w:sz="4" w:space="0" w:color="auto"/>
            </w:tcBorders>
            <w:shd w:val="clear" w:color="auto" w:fill="auto"/>
            <w:vAlign w:val="bottom"/>
            <w:hideMark/>
          </w:tcPr>
          <w:p w:rsidR="001821A9" w:rsidRPr="001821A9" w:rsidRDefault="001821A9" w:rsidP="001821A9">
            <w:pPr>
              <w:spacing w:line="240" w:lineRule="auto"/>
              <w:ind w:firstLineChars="100" w:firstLine="240"/>
              <w:rPr>
                <w:rFonts w:eastAsia="Times New Roman"/>
              </w:rPr>
            </w:pPr>
            <w:r w:rsidRPr="001821A9">
              <w:rPr>
                <w:rFonts w:eastAsia="Times New Roman"/>
              </w:rPr>
              <w:t>One-way data migration</w:t>
            </w:r>
          </w:p>
        </w:tc>
      </w:tr>
      <w:tr w:rsidR="001821A9" w:rsidRPr="001821A9" w:rsidTr="00C96378">
        <w:tblPrEx>
          <w:tblCellMar>
            <w:left w:w="108" w:type="dxa"/>
            <w:right w:w="108" w:type="dxa"/>
          </w:tblCellMar>
        </w:tblPrEx>
        <w:trPr>
          <w:trHeight w:val="600"/>
        </w:trPr>
        <w:tc>
          <w:tcPr>
            <w:tcW w:w="2955" w:type="dxa"/>
            <w:vMerge/>
            <w:tcBorders>
              <w:top w:val="nil"/>
              <w:left w:val="single" w:sz="4" w:space="0" w:color="auto"/>
              <w:bottom w:val="single" w:sz="4" w:space="0" w:color="auto"/>
              <w:right w:val="nil"/>
            </w:tcBorders>
            <w:vAlign w:val="center"/>
            <w:hideMark/>
          </w:tcPr>
          <w:p w:rsidR="001821A9" w:rsidRPr="001821A9" w:rsidRDefault="001821A9" w:rsidP="00C96378">
            <w:pPr>
              <w:spacing w:line="240" w:lineRule="auto"/>
              <w:rPr>
                <w:rFonts w:eastAsia="Times New Roman"/>
              </w:rPr>
            </w:pPr>
          </w:p>
        </w:tc>
        <w:tc>
          <w:tcPr>
            <w:tcW w:w="6555" w:type="dxa"/>
            <w:gridSpan w:val="2"/>
            <w:tcBorders>
              <w:top w:val="nil"/>
              <w:left w:val="single" w:sz="4" w:space="0" w:color="auto"/>
              <w:bottom w:val="nil"/>
              <w:right w:val="single" w:sz="4" w:space="0" w:color="auto"/>
            </w:tcBorders>
            <w:shd w:val="clear" w:color="auto" w:fill="auto"/>
            <w:vAlign w:val="bottom"/>
            <w:hideMark/>
          </w:tcPr>
          <w:p w:rsidR="001821A9" w:rsidRPr="001821A9" w:rsidRDefault="001821A9" w:rsidP="001821A9">
            <w:pPr>
              <w:spacing w:line="240" w:lineRule="auto"/>
              <w:ind w:firstLineChars="100" w:firstLine="240"/>
              <w:rPr>
                <w:rFonts w:eastAsia="Times New Roman"/>
              </w:rPr>
            </w:pPr>
            <w:r w:rsidRPr="001821A9">
              <w:rPr>
                <w:rFonts w:eastAsia="Times New Roman"/>
              </w:rPr>
              <w:t>Interoperability with most major server platforms and operating systems</w:t>
            </w:r>
          </w:p>
        </w:tc>
      </w:tr>
      <w:tr w:rsidR="001821A9" w:rsidRPr="001821A9" w:rsidTr="00C96378">
        <w:tblPrEx>
          <w:tblCellMar>
            <w:left w:w="108" w:type="dxa"/>
            <w:right w:w="108" w:type="dxa"/>
          </w:tblCellMar>
        </w:tblPrEx>
        <w:trPr>
          <w:trHeight w:val="300"/>
        </w:trPr>
        <w:tc>
          <w:tcPr>
            <w:tcW w:w="2955" w:type="dxa"/>
            <w:vMerge/>
            <w:tcBorders>
              <w:top w:val="nil"/>
              <w:left w:val="single" w:sz="4" w:space="0" w:color="auto"/>
              <w:bottom w:val="single" w:sz="4" w:space="0" w:color="auto"/>
              <w:right w:val="nil"/>
            </w:tcBorders>
            <w:vAlign w:val="center"/>
            <w:hideMark/>
          </w:tcPr>
          <w:p w:rsidR="001821A9" w:rsidRPr="001821A9" w:rsidRDefault="001821A9" w:rsidP="00C96378">
            <w:pPr>
              <w:spacing w:line="240" w:lineRule="auto"/>
              <w:rPr>
                <w:rFonts w:eastAsia="Times New Roman"/>
              </w:rPr>
            </w:pPr>
          </w:p>
        </w:tc>
        <w:tc>
          <w:tcPr>
            <w:tcW w:w="6555" w:type="dxa"/>
            <w:gridSpan w:val="2"/>
            <w:tcBorders>
              <w:top w:val="nil"/>
              <w:left w:val="single" w:sz="4" w:space="0" w:color="auto"/>
              <w:bottom w:val="nil"/>
              <w:right w:val="single" w:sz="4" w:space="0" w:color="auto"/>
            </w:tcBorders>
            <w:shd w:val="clear" w:color="auto" w:fill="auto"/>
            <w:vAlign w:val="bottom"/>
            <w:hideMark/>
          </w:tcPr>
          <w:p w:rsidR="001821A9" w:rsidRPr="001821A9" w:rsidRDefault="001821A9" w:rsidP="00C96378">
            <w:pPr>
              <w:spacing w:line="240" w:lineRule="auto"/>
              <w:rPr>
                <w:rFonts w:eastAsia="Times New Roman"/>
              </w:rPr>
            </w:pPr>
            <w:r w:rsidRPr="001821A9">
              <w:rPr>
                <w:rFonts w:eastAsia="Times New Roman"/>
              </w:rPr>
              <w:t> </w:t>
            </w:r>
          </w:p>
        </w:tc>
      </w:tr>
      <w:tr w:rsidR="001821A9" w:rsidRPr="001821A9" w:rsidTr="00C96378">
        <w:tblPrEx>
          <w:tblCellMar>
            <w:left w:w="108" w:type="dxa"/>
            <w:right w:w="108" w:type="dxa"/>
          </w:tblCellMar>
        </w:tblPrEx>
        <w:trPr>
          <w:trHeight w:val="300"/>
        </w:trPr>
        <w:tc>
          <w:tcPr>
            <w:tcW w:w="2955" w:type="dxa"/>
            <w:vMerge w:val="restart"/>
            <w:tcBorders>
              <w:top w:val="nil"/>
              <w:left w:val="single" w:sz="4" w:space="0" w:color="auto"/>
              <w:bottom w:val="single" w:sz="4" w:space="0" w:color="auto"/>
              <w:right w:val="nil"/>
            </w:tcBorders>
            <w:shd w:val="clear" w:color="auto" w:fill="auto"/>
            <w:hideMark/>
          </w:tcPr>
          <w:p w:rsidR="001821A9" w:rsidRPr="001821A9" w:rsidRDefault="001821A9" w:rsidP="00C96378">
            <w:pPr>
              <w:spacing w:line="240" w:lineRule="auto"/>
              <w:rPr>
                <w:rFonts w:eastAsia="Times New Roman"/>
              </w:rPr>
            </w:pPr>
            <w:r w:rsidRPr="001821A9">
              <w:rPr>
                <w:rFonts w:eastAsia="Times New Roman"/>
              </w:rPr>
              <w:t>Optional advanced functions</w:t>
            </w:r>
          </w:p>
        </w:tc>
        <w:tc>
          <w:tcPr>
            <w:tcW w:w="6555" w:type="dxa"/>
            <w:gridSpan w:val="2"/>
            <w:tcBorders>
              <w:top w:val="single" w:sz="4" w:space="0" w:color="auto"/>
              <w:left w:val="single" w:sz="4" w:space="0" w:color="auto"/>
              <w:bottom w:val="nil"/>
              <w:right w:val="single" w:sz="4" w:space="0" w:color="auto"/>
            </w:tcBorders>
            <w:shd w:val="clear" w:color="auto" w:fill="auto"/>
            <w:vAlign w:val="bottom"/>
            <w:hideMark/>
          </w:tcPr>
          <w:p w:rsidR="001821A9" w:rsidRPr="001821A9" w:rsidRDefault="001821A9" w:rsidP="001821A9">
            <w:pPr>
              <w:spacing w:line="240" w:lineRule="auto"/>
              <w:ind w:firstLineChars="100" w:firstLine="240"/>
              <w:rPr>
                <w:rFonts w:eastAsia="Times New Roman"/>
              </w:rPr>
            </w:pPr>
            <w:r w:rsidRPr="001821A9">
              <w:rPr>
                <w:rFonts w:eastAsia="Times New Roman"/>
              </w:rPr>
              <w:t>Easy Tier</w:t>
            </w:r>
          </w:p>
        </w:tc>
      </w:tr>
      <w:tr w:rsidR="001821A9" w:rsidRPr="001821A9" w:rsidTr="00C96378">
        <w:tblPrEx>
          <w:tblCellMar>
            <w:left w:w="108" w:type="dxa"/>
            <w:right w:w="108" w:type="dxa"/>
          </w:tblCellMar>
        </w:tblPrEx>
        <w:trPr>
          <w:trHeight w:val="300"/>
        </w:trPr>
        <w:tc>
          <w:tcPr>
            <w:tcW w:w="2955" w:type="dxa"/>
            <w:vMerge/>
            <w:tcBorders>
              <w:top w:val="nil"/>
              <w:left w:val="single" w:sz="4" w:space="0" w:color="auto"/>
              <w:bottom w:val="single" w:sz="4" w:space="0" w:color="auto"/>
              <w:right w:val="nil"/>
            </w:tcBorders>
            <w:vAlign w:val="center"/>
            <w:hideMark/>
          </w:tcPr>
          <w:p w:rsidR="001821A9" w:rsidRPr="001821A9" w:rsidRDefault="001821A9" w:rsidP="00C96378">
            <w:pPr>
              <w:spacing w:line="240" w:lineRule="auto"/>
              <w:rPr>
                <w:rFonts w:eastAsia="Times New Roman"/>
              </w:rPr>
            </w:pPr>
          </w:p>
        </w:tc>
        <w:tc>
          <w:tcPr>
            <w:tcW w:w="6555" w:type="dxa"/>
            <w:gridSpan w:val="2"/>
            <w:tcBorders>
              <w:top w:val="nil"/>
              <w:left w:val="single" w:sz="4" w:space="0" w:color="auto"/>
              <w:bottom w:val="nil"/>
              <w:right w:val="single" w:sz="4" w:space="0" w:color="auto"/>
            </w:tcBorders>
            <w:shd w:val="clear" w:color="auto" w:fill="auto"/>
            <w:vAlign w:val="bottom"/>
            <w:hideMark/>
          </w:tcPr>
          <w:p w:rsidR="001821A9" w:rsidRPr="001821A9" w:rsidRDefault="001821A9" w:rsidP="001821A9">
            <w:pPr>
              <w:spacing w:line="240" w:lineRule="auto"/>
              <w:ind w:firstLineChars="100" w:firstLine="240"/>
              <w:rPr>
                <w:rFonts w:eastAsia="Times New Roman"/>
              </w:rPr>
            </w:pPr>
            <w:r w:rsidRPr="001821A9">
              <w:rPr>
                <w:rFonts w:eastAsia="Times New Roman"/>
              </w:rPr>
              <w:t>External virtualisation</w:t>
            </w:r>
          </w:p>
        </w:tc>
      </w:tr>
      <w:tr w:rsidR="001821A9" w:rsidRPr="001821A9" w:rsidTr="00C96378">
        <w:tblPrEx>
          <w:tblCellMar>
            <w:left w:w="108" w:type="dxa"/>
            <w:right w:w="108" w:type="dxa"/>
          </w:tblCellMar>
        </w:tblPrEx>
        <w:trPr>
          <w:trHeight w:val="300"/>
        </w:trPr>
        <w:tc>
          <w:tcPr>
            <w:tcW w:w="2955" w:type="dxa"/>
            <w:vMerge/>
            <w:tcBorders>
              <w:top w:val="nil"/>
              <w:left w:val="single" w:sz="4" w:space="0" w:color="auto"/>
              <w:bottom w:val="single" w:sz="4" w:space="0" w:color="auto"/>
              <w:right w:val="nil"/>
            </w:tcBorders>
            <w:vAlign w:val="center"/>
            <w:hideMark/>
          </w:tcPr>
          <w:p w:rsidR="001821A9" w:rsidRPr="001821A9" w:rsidRDefault="001821A9" w:rsidP="00C96378">
            <w:pPr>
              <w:spacing w:line="240" w:lineRule="auto"/>
              <w:rPr>
                <w:rFonts w:eastAsia="Times New Roman"/>
              </w:rPr>
            </w:pPr>
          </w:p>
        </w:tc>
        <w:tc>
          <w:tcPr>
            <w:tcW w:w="6555" w:type="dxa"/>
            <w:gridSpan w:val="2"/>
            <w:tcBorders>
              <w:top w:val="nil"/>
              <w:left w:val="single" w:sz="4" w:space="0" w:color="auto"/>
              <w:bottom w:val="nil"/>
              <w:right w:val="single" w:sz="4" w:space="0" w:color="auto"/>
            </w:tcBorders>
            <w:shd w:val="clear" w:color="auto" w:fill="auto"/>
            <w:vAlign w:val="bottom"/>
            <w:hideMark/>
          </w:tcPr>
          <w:p w:rsidR="001821A9" w:rsidRPr="001821A9" w:rsidRDefault="001821A9" w:rsidP="001821A9">
            <w:pPr>
              <w:spacing w:line="240" w:lineRule="auto"/>
              <w:ind w:firstLineChars="100" w:firstLine="240"/>
              <w:rPr>
                <w:rFonts w:eastAsia="Times New Roman"/>
              </w:rPr>
            </w:pPr>
            <w:r w:rsidRPr="001821A9">
              <w:rPr>
                <w:rFonts w:eastAsia="Times New Roman"/>
              </w:rPr>
              <w:t>FlashCopy</w:t>
            </w:r>
          </w:p>
        </w:tc>
      </w:tr>
      <w:tr w:rsidR="001821A9" w:rsidRPr="001821A9" w:rsidTr="00C96378">
        <w:tblPrEx>
          <w:tblCellMar>
            <w:left w:w="108" w:type="dxa"/>
            <w:right w:w="108" w:type="dxa"/>
          </w:tblCellMar>
        </w:tblPrEx>
        <w:trPr>
          <w:trHeight w:val="300"/>
        </w:trPr>
        <w:tc>
          <w:tcPr>
            <w:tcW w:w="2955" w:type="dxa"/>
            <w:vMerge/>
            <w:tcBorders>
              <w:top w:val="nil"/>
              <w:left w:val="single" w:sz="4" w:space="0" w:color="auto"/>
              <w:bottom w:val="single" w:sz="4" w:space="0" w:color="auto"/>
              <w:right w:val="nil"/>
            </w:tcBorders>
            <w:vAlign w:val="center"/>
            <w:hideMark/>
          </w:tcPr>
          <w:p w:rsidR="001821A9" w:rsidRPr="001821A9" w:rsidRDefault="001821A9" w:rsidP="00C96378">
            <w:pPr>
              <w:spacing w:line="240" w:lineRule="auto"/>
              <w:rPr>
                <w:rFonts w:eastAsia="Times New Roman"/>
              </w:rPr>
            </w:pPr>
          </w:p>
        </w:tc>
        <w:tc>
          <w:tcPr>
            <w:tcW w:w="6555" w:type="dxa"/>
            <w:gridSpan w:val="2"/>
            <w:tcBorders>
              <w:top w:val="nil"/>
              <w:left w:val="single" w:sz="4" w:space="0" w:color="auto"/>
              <w:bottom w:val="nil"/>
              <w:right w:val="single" w:sz="4" w:space="0" w:color="auto"/>
            </w:tcBorders>
            <w:shd w:val="clear" w:color="auto" w:fill="auto"/>
            <w:vAlign w:val="bottom"/>
            <w:hideMark/>
          </w:tcPr>
          <w:p w:rsidR="001821A9" w:rsidRPr="001821A9" w:rsidRDefault="001821A9" w:rsidP="001821A9">
            <w:pPr>
              <w:spacing w:line="240" w:lineRule="auto"/>
              <w:ind w:firstLineChars="100" w:firstLine="240"/>
              <w:rPr>
                <w:rFonts w:eastAsia="Times New Roman"/>
              </w:rPr>
            </w:pPr>
            <w:r w:rsidRPr="001821A9">
              <w:rPr>
                <w:rFonts w:eastAsia="Times New Roman"/>
              </w:rPr>
              <w:t>Remote mirroring</w:t>
            </w:r>
          </w:p>
        </w:tc>
      </w:tr>
      <w:tr w:rsidR="001821A9" w:rsidRPr="001821A9" w:rsidTr="00C96378">
        <w:tblPrEx>
          <w:tblCellMar>
            <w:left w:w="108" w:type="dxa"/>
            <w:right w:w="108" w:type="dxa"/>
          </w:tblCellMar>
        </w:tblPrEx>
        <w:trPr>
          <w:trHeight w:val="300"/>
        </w:trPr>
        <w:tc>
          <w:tcPr>
            <w:tcW w:w="2955" w:type="dxa"/>
            <w:vMerge/>
            <w:tcBorders>
              <w:top w:val="nil"/>
              <w:left w:val="single" w:sz="4" w:space="0" w:color="auto"/>
              <w:bottom w:val="single" w:sz="4" w:space="0" w:color="auto"/>
              <w:right w:val="nil"/>
            </w:tcBorders>
            <w:vAlign w:val="center"/>
            <w:hideMark/>
          </w:tcPr>
          <w:p w:rsidR="001821A9" w:rsidRPr="001821A9" w:rsidRDefault="001821A9" w:rsidP="00C96378">
            <w:pPr>
              <w:spacing w:line="240" w:lineRule="auto"/>
              <w:rPr>
                <w:rFonts w:eastAsia="Times New Roman"/>
              </w:rPr>
            </w:pPr>
          </w:p>
        </w:tc>
        <w:tc>
          <w:tcPr>
            <w:tcW w:w="6555" w:type="dxa"/>
            <w:gridSpan w:val="2"/>
            <w:tcBorders>
              <w:top w:val="nil"/>
              <w:left w:val="single" w:sz="4" w:space="0" w:color="auto"/>
              <w:bottom w:val="nil"/>
              <w:right w:val="single" w:sz="4" w:space="0" w:color="auto"/>
            </w:tcBorders>
            <w:shd w:val="clear" w:color="auto" w:fill="auto"/>
            <w:vAlign w:val="bottom"/>
            <w:hideMark/>
          </w:tcPr>
          <w:p w:rsidR="001821A9" w:rsidRPr="001821A9" w:rsidRDefault="001821A9" w:rsidP="00C96378">
            <w:pPr>
              <w:spacing w:line="240" w:lineRule="auto"/>
              <w:rPr>
                <w:rFonts w:eastAsia="Times New Roman"/>
              </w:rPr>
            </w:pPr>
            <w:r w:rsidRPr="001821A9">
              <w:rPr>
                <w:rFonts w:eastAsia="Times New Roman"/>
              </w:rPr>
              <w:t> </w:t>
            </w:r>
          </w:p>
        </w:tc>
      </w:tr>
      <w:tr w:rsidR="001821A9" w:rsidRPr="001821A9" w:rsidTr="00C96378">
        <w:tblPrEx>
          <w:tblCellMar>
            <w:left w:w="108" w:type="dxa"/>
            <w:right w:w="108" w:type="dxa"/>
          </w:tblCellMar>
        </w:tblPrEx>
        <w:trPr>
          <w:trHeight w:val="300"/>
        </w:trPr>
        <w:tc>
          <w:tcPr>
            <w:tcW w:w="2955" w:type="dxa"/>
            <w:vMerge w:val="restart"/>
            <w:tcBorders>
              <w:top w:val="nil"/>
              <w:left w:val="single" w:sz="4" w:space="0" w:color="auto"/>
              <w:bottom w:val="single" w:sz="4" w:space="0" w:color="auto"/>
              <w:right w:val="nil"/>
            </w:tcBorders>
            <w:shd w:val="clear" w:color="auto" w:fill="auto"/>
            <w:hideMark/>
          </w:tcPr>
          <w:p w:rsidR="001821A9" w:rsidRPr="001821A9" w:rsidRDefault="001821A9" w:rsidP="00C96378">
            <w:pPr>
              <w:spacing w:line="240" w:lineRule="auto"/>
              <w:rPr>
                <w:rFonts w:eastAsia="Times New Roman"/>
              </w:rPr>
            </w:pPr>
            <w:r w:rsidRPr="001821A9">
              <w:rPr>
                <w:rFonts w:eastAsia="Times New Roman"/>
              </w:rPr>
              <w:t>Size</w:t>
            </w:r>
            <w:r w:rsidRPr="001821A9">
              <w:rPr>
                <w:rFonts w:ascii="Calibri" w:eastAsia="Times New Roman" w:hAnsi="Calibri"/>
                <w:vertAlign w:val="superscript"/>
              </w:rPr>
              <w:t>†</w:t>
            </w:r>
          </w:p>
        </w:tc>
        <w:tc>
          <w:tcPr>
            <w:tcW w:w="6555" w:type="dxa"/>
            <w:gridSpan w:val="2"/>
            <w:tcBorders>
              <w:top w:val="single" w:sz="4" w:space="0" w:color="auto"/>
              <w:left w:val="single" w:sz="4" w:space="0" w:color="auto"/>
              <w:bottom w:val="nil"/>
              <w:right w:val="single" w:sz="4" w:space="0" w:color="auto"/>
            </w:tcBorders>
            <w:shd w:val="clear" w:color="auto" w:fill="auto"/>
            <w:vAlign w:val="bottom"/>
            <w:hideMark/>
          </w:tcPr>
          <w:p w:rsidR="001821A9" w:rsidRPr="001821A9" w:rsidRDefault="001821A9" w:rsidP="004116C1">
            <w:pPr>
              <w:spacing w:line="240" w:lineRule="auto"/>
              <w:rPr>
                <w:rFonts w:eastAsia="Times New Roman"/>
              </w:rPr>
            </w:pPr>
            <w:r w:rsidRPr="001821A9">
              <w:rPr>
                <w:rFonts w:eastAsia="Times New Roman"/>
              </w:rPr>
              <w:t>8.7 cm (3.4 in.) H x 48.3 cm (19.0 in.) W x 55.6 cm (21.9 in.) D</w:t>
            </w:r>
          </w:p>
        </w:tc>
      </w:tr>
      <w:tr w:rsidR="001821A9" w:rsidRPr="001821A9" w:rsidTr="00C96378">
        <w:tblPrEx>
          <w:tblCellMar>
            <w:left w:w="108" w:type="dxa"/>
            <w:right w:w="108" w:type="dxa"/>
          </w:tblCellMar>
        </w:tblPrEx>
        <w:trPr>
          <w:trHeight w:val="300"/>
        </w:trPr>
        <w:tc>
          <w:tcPr>
            <w:tcW w:w="2955" w:type="dxa"/>
            <w:vMerge/>
            <w:tcBorders>
              <w:top w:val="nil"/>
              <w:left w:val="single" w:sz="4" w:space="0" w:color="auto"/>
              <w:bottom w:val="single" w:sz="4" w:space="0" w:color="auto"/>
              <w:right w:val="nil"/>
            </w:tcBorders>
            <w:vAlign w:val="center"/>
            <w:hideMark/>
          </w:tcPr>
          <w:p w:rsidR="001821A9" w:rsidRPr="001821A9" w:rsidRDefault="001821A9" w:rsidP="00C96378">
            <w:pPr>
              <w:spacing w:line="240" w:lineRule="auto"/>
              <w:rPr>
                <w:rFonts w:eastAsia="Times New Roman"/>
              </w:rPr>
            </w:pPr>
          </w:p>
        </w:tc>
        <w:tc>
          <w:tcPr>
            <w:tcW w:w="6555" w:type="dxa"/>
            <w:gridSpan w:val="2"/>
            <w:tcBorders>
              <w:top w:val="nil"/>
              <w:left w:val="single" w:sz="4" w:space="0" w:color="auto"/>
              <w:bottom w:val="nil"/>
              <w:right w:val="single" w:sz="4" w:space="0" w:color="auto"/>
            </w:tcBorders>
            <w:shd w:val="clear" w:color="auto" w:fill="auto"/>
            <w:vAlign w:val="bottom"/>
            <w:hideMark/>
          </w:tcPr>
          <w:p w:rsidR="001821A9" w:rsidRPr="001821A9" w:rsidRDefault="001821A9" w:rsidP="001821A9">
            <w:pPr>
              <w:spacing w:line="240" w:lineRule="auto"/>
              <w:ind w:firstLineChars="100" w:firstLine="240"/>
              <w:rPr>
                <w:rFonts w:eastAsia="Times New Roman"/>
              </w:rPr>
            </w:pPr>
            <w:r w:rsidRPr="001821A9">
              <w:rPr>
                <w:rFonts w:eastAsia="Times New Roman"/>
              </w:rPr>
              <w:t> </w:t>
            </w:r>
          </w:p>
        </w:tc>
      </w:tr>
      <w:tr w:rsidR="001821A9" w:rsidRPr="001821A9" w:rsidTr="00C96378">
        <w:tblPrEx>
          <w:tblCellMar>
            <w:left w:w="108" w:type="dxa"/>
            <w:right w:w="108" w:type="dxa"/>
          </w:tblCellMar>
        </w:tblPrEx>
        <w:trPr>
          <w:trHeight w:val="300"/>
        </w:trPr>
        <w:tc>
          <w:tcPr>
            <w:tcW w:w="2955" w:type="dxa"/>
            <w:vMerge/>
            <w:tcBorders>
              <w:top w:val="nil"/>
              <w:left w:val="single" w:sz="4" w:space="0" w:color="auto"/>
              <w:bottom w:val="single" w:sz="4" w:space="0" w:color="auto"/>
              <w:right w:val="nil"/>
            </w:tcBorders>
            <w:vAlign w:val="center"/>
            <w:hideMark/>
          </w:tcPr>
          <w:p w:rsidR="001821A9" w:rsidRPr="001821A9" w:rsidRDefault="001821A9" w:rsidP="00C96378">
            <w:pPr>
              <w:spacing w:line="240" w:lineRule="auto"/>
              <w:rPr>
                <w:rFonts w:eastAsia="Times New Roman"/>
              </w:rPr>
            </w:pPr>
          </w:p>
        </w:tc>
        <w:tc>
          <w:tcPr>
            <w:tcW w:w="6555" w:type="dxa"/>
            <w:gridSpan w:val="2"/>
            <w:tcBorders>
              <w:top w:val="nil"/>
              <w:left w:val="single" w:sz="4" w:space="0" w:color="auto"/>
              <w:bottom w:val="nil"/>
              <w:right w:val="single" w:sz="4" w:space="0" w:color="auto"/>
            </w:tcBorders>
            <w:shd w:val="clear" w:color="auto" w:fill="auto"/>
            <w:vAlign w:val="bottom"/>
            <w:hideMark/>
          </w:tcPr>
          <w:p w:rsidR="001821A9" w:rsidRPr="001821A9" w:rsidRDefault="001821A9" w:rsidP="00C96378">
            <w:pPr>
              <w:spacing w:line="240" w:lineRule="auto"/>
              <w:rPr>
                <w:rFonts w:eastAsia="Times New Roman"/>
              </w:rPr>
            </w:pPr>
            <w:r w:rsidRPr="001821A9">
              <w:rPr>
                <w:rFonts w:eastAsia="Times New Roman"/>
              </w:rPr>
              <w:t> </w:t>
            </w:r>
          </w:p>
        </w:tc>
      </w:tr>
      <w:tr w:rsidR="001821A9" w:rsidRPr="001821A9" w:rsidTr="00C96378">
        <w:tblPrEx>
          <w:tblCellMar>
            <w:left w:w="108" w:type="dxa"/>
            <w:right w:w="108" w:type="dxa"/>
          </w:tblCellMar>
        </w:tblPrEx>
        <w:trPr>
          <w:trHeight w:val="300"/>
        </w:trPr>
        <w:tc>
          <w:tcPr>
            <w:tcW w:w="2955" w:type="dxa"/>
            <w:vMerge w:val="restart"/>
            <w:tcBorders>
              <w:top w:val="nil"/>
              <w:left w:val="single" w:sz="4" w:space="0" w:color="auto"/>
              <w:bottom w:val="single" w:sz="4" w:space="0" w:color="auto"/>
              <w:right w:val="nil"/>
            </w:tcBorders>
            <w:shd w:val="clear" w:color="auto" w:fill="auto"/>
            <w:hideMark/>
          </w:tcPr>
          <w:p w:rsidR="001821A9" w:rsidRPr="001821A9" w:rsidRDefault="001821A9" w:rsidP="00C96378">
            <w:pPr>
              <w:spacing w:line="240" w:lineRule="auto"/>
              <w:rPr>
                <w:rFonts w:eastAsia="Times New Roman"/>
              </w:rPr>
            </w:pPr>
            <w:r w:rsidRPr="001821A9">
              <w:rPr>
                <w:rFonts w:eastAsia="Times New Roman"/>
              </w:rPr>
              <w:t>Heat dissipation (BTU/hr.)</w:t>
            </w:r>
          </w:p>
        </w:tc>
        <w:tc>
          <w:tcPr>
            <w:tcW w:w="6555" w:type="dxa"/>
            <w:gridSpan w:val="2"/>
            <w:tcBorders>
              <w:top w:val="single" w:sz="4" w:space="0" w:color="auto"/>
              <w:left w:val="single" w:sz="4" w:space="0" w:color="auto"/>
              <w:bottom w:val="nil"/>
              <w:right w:val="single" w:sz="4" w:space="0" w:color="auto"/>
            </w:tcBorders>
            <w:shd w:val="clear" w:color="auto" w:fill="auto"/>
            <w:vAlign w:val="bottom"/>
            <w:hideMark/>
          </w:tcPr>
          <w:p w:rsidR="001821A9" w:rsidRPr="001821A9" w:rsidRDefault="001821A9" w:rsidP="001821A9">
            <w:pPr>
              <w:spacing w:line="240" w:lineRule="auto"/>
              <w:ind w:firstLineChars="100" w:firstLine="240"/>
              <w:rPr>
                <w:rFonts w:eastAsia="Times New Roman"/>
              </w:rPr>
            </w:pPr>
            <w:r w:rsidRPr="001821A9">
              <w:rPr>
                <w:rFonts w:eastAsia="Times New Roman"/>
              </w:rPr>
              <w:t>Large form-factor control enclosure: 1,290</w:t>
            </w:r>
          </w:p>
        </w:tc>
      </w:tr>
      <w:tr w:rsidR="001821A9" w:rsidRPr="001821A9" w:rsidTr="00C96378">
        <w:tblPrEx>
          <w:tblCellMar>
            <w:left w:w="108" w:type="dxa"/>
            <w:right w:w="108" w:type="dxa"/>
          </w:tblCellMar>
        </w:tblPrEx>
        <w:trPr>
          <w:trHeight w:val="300"/>
        </w:trPr>
        <w:tc>
          <w:tcPr>
            <w:tcW w:w="2955" w:type="dxa"/>
            <w:vMerge/>
            <w:tcBorders>
              <w:top w:val="nil"/>
              <w:left w:val="single" w:sz="4" w:space="0" w:color="auto"/>
              <w:bottom w:val="single" w:sz="4" w:space="0" w:color="auto"/>
              <w:right w:val="nil"/>
            </w:tcBorders>
            <w:vAlign w:val="center"/>
            <w:hideMark/>
          </w:tcPr>
          <w:p w:rsidR="001821A9" w:rsidRPr="001821A9" w:rsidRDefault="001821A9" w:rsidP="00C96378">
            <w:pPr>
              <w:spacing w:line="240" w:lineRule="auto"/>
              <w:rPr>
                <w:rFonts w:eastAsia="Times New Roman"/>
              </w:rPr>
            </w:pPr>
          </w:p>
        </w:tc>
        <w:tc>
          <w:tcPr>
            <w:tcW w:w="6555" w:type="dxa"/>
            <w:gridSpan w:val="2"/>
            <w:tcBorders>
              <w:top w:val="nil"/>
              <w:left w:val="single" w:sz="4" w:space="0" w:color="auto"/>
              <w:bottom w:val="nil"/>
              <w:right w:val="single" w:sz="4" w:space="0" w:color="auto"/>
            </w:tcBorders>
            <w:shd w:val="clear" w:color="auto" w:fill="auto"/>
            <w:vAlign w:val="bottom"/>
            <w:hideMark/>
          </w:tcPr>
          <w:p w:rsidR="001821A9" w:rsidRPr="001821A9" w:rsidRDefault="001821A9" w:rsidP="001821A9">
            <w:pPr>
              <w:spacing w:line="240" w:lineRule="auto"/>
              <w:ind w:firstLineChars="100" w:firstLine="240"/>
              <w:rPr>
                <w:rFonts w:eastAsia="Times New Roman"/>
              </w:rPr>
            </w:pPr>
            <w:r w:rsidRPr="001821A9">
              <w:rPr>
                <w:rFonts w:eastAsia="Times New Roman"/>
              </w:rPr>
              <w:t>Large form-factor expansion enclosure: 1,024</w:t>
            </w:r>
          </w:p>
        </w:tc>
      </w:tr>
      <w:tr w:rsidR="001821A9" w:rsidRPr="001821A9" w:rsidTr="00C96378">
        <w:tblPrEx>
          <w:tblCellMar>
            <w:left w:w="108" w:type="dxa"/>
            <w:right w:w="108" w:type="dxa"/>
          </w:tblCellMar>
        </w:tblPrEx>
        <w:trPr>
          <w:trHeight w:val="300"/>
        </w:trPr>
        <w:tc>
          <w:tcPr>
            <w:tcW w:w="2955" w:type="dxa"/>
            <w:vMerge/>
            <w:tcBorders>
              <w:top w:val="nil"/>
              <w:left w:val="single" w:sz="4" w:space="0" w:color="auto"/>
              <w:bottom w:val="single" w:sz="4" w:space="0" w:color="auto"/>
              <w:right w:val="nil"/>
            </w:tcBorders>
            <w:vAlign w:val="center"/>
            <w:hideMark/>
          </w:tcPr>
          <w:p w:rsidR="001821A9" w:rsidRPr="001821A9" w:rsidRDefault="001821A9" w:rsidP="00C96378">
            <w:pPr>
              <w:spacing w:line="240" w:lineRule="auto"/>
              <w:rPr>
                <w:rFonts w:eastAsia="Times New Roman"/>
              </w:rPr>
            </w:pPr>
          </w:p>
        </w:tc>
        <w:tc>
          <w:tcPr>
            <w:tcW w:w="6555" w:type="dxa"/>
            <w:gridSpan w:val="2"/>
            <w:tcBorders>
              <w:top w:val="nil"/>
              <w:left w:val="single" w:sz="4" w:space="0" w:color="auto"/>
              <w:bottom w:val="nil"/>
              <w:right w:val="single" w:sz="4" w:space="0" w:color="auto"/>
            </w:tcBorders>
            <w:shd w:val="clear" w:color="auto" w:fill="auto"/>
            <w:vAlign w:val="bottom"/>
            <w:hideMark/>
          </w:tcPr>
          <w:p w:rsidR="001821A9" w:rsidRPr="001821A9" w:rsidRDefault="001821A9" w:rsidP="001821A9">
            <w:pPr>
              <w:spacing w:line="240" w:lineRule="auto"/>
              <w:ind w:firstLineChars="100" w:firstLine="240"/>
              <w:rPr>
                <w:rFonts w:eastAsia="Times New Roman"/>
              </w:rPr>
            </w:pPr>
            <w:r w:rsidRPr="001821A9">
              <w:rPr>
                <w:rFonts w:eastAsia="Times New Roman"/>
              </w:rPr>
              <w:t>Small form-factor control enclosure: 1,451</w:t>
            </w:r>
          </w:p>
        </w:tc>
      </w:tr>
      <w:tr w:rsidR="001821A9" w:rsidRPr="001821A9" w:rsidTr="00C96378">
        <w:tblPrEx>
          <w:tblCellMar>
            <w:left w:w="108" w:type="dxa"/>
            <w:right w:w="108" w:type="dxa"/>
          </w:tblCellMar>
        </w:tblPrEx>
        <w:trPr>
          <w:trHeight w:val="300"/>
        </w:trPr>
        <w:tc>
          <w:tcPr>
            <w:tcW w:w="2955" w:type="dxa"/>
            <w:vMerge/>
            <w:tcBorders>
              <w:top w:val="nil"/>
              <w:left w:val="single" w:sz="4" w:space="0" w:color="auto"/>
              <w:bottom w:val="single" w:sz="4" w:space="0" w:color="auto"/>
              <w:right w:val="nil"/>
            </w:tcBorders>
            <w:vAlign w:val="center"/>
            <w:hideMark/>
          </w:tcPr>
          <w:p w:rsidR="001821A9" w:rsidRPr="001821A9" w:rsidRDefault="001821A9" w:rsidP="00C96378">
            <w:pPr>
              <w:spacing w:line="240" w:lineRule="auto"/>
              <w:rPr>
                <w:rFonts w:eastAsia="Times New Roman"/>
              </w:rPr>
            </w:pPr>
          </w:p>
        </w:tc>
        <w:tc>
          <w:tcPr>
            <w:tcW w:w="6555" w:type="dxa"/>
            <w:gridSpan w:val="2"/>
            <w:tcBorders>
              <w:top w:val="nil"/>
              <w:left w:val="single" w:sz="4" w:space="0" w:color="auto"/>
              <w:bottom w:val="nil"/>
              <w:right w:val="single" w:sz="4" w:space="0" w:color="auto"/>
            </w:tcBorders>
            <w:shd w:val="clear" w:color="auto" w:fill="auto"/>
            <w:vAlign w:val="bottom"/>
            <w:hideMark/>
          </w:tcPr>
          <w:p w:rsidR="001821A9" w:rsidRPr="001821A9" w:rsidRDefault="001821A9" w:rsidP="001821A9">
            <w:pPr>
              <w:spacing w:line="240" w:lineRule="auto"/>
              <w:ind w:firstLineChars="100" w:firstLine="240"/>
              <w:rPr>
                <w:rFonts w:eastAsia="Times New Roman"/>
              </w:rPr>
            </w:pPr>
            <w:r w:rsidRPr="001821A9">
              <w:rPr>
                <w:rFonts w:eastAsia="Times New Roman"/>
              </w:rPr>
              <w:t>Small form-factor expansion enclosure: 1,154</w:t>
            </w:r>
          </w:p>
        </w:tc>
      </w:tr>
      <w:tr w:rsidR="001821A9" w:rsidRPr="001821A9" w:rsidTr="00C96378">
        <w:tblPrEx>
          <w:tblCellMar>
            <w:left w:w="108" w:type="dxa"/>
            <w:right w:w="108" w:type="dxa"/>
          </w:tblCellMar>
        </w:tblPrEx>
        <w:trPr>
          <w:trHeight w:val="300"/>
        </w:trPr>
        <w:tc>
          <w:tcPr>
            <w:tcW w:w="2955" w:type="dxa"/>
            <w:vMerge/>
            <w:tcBorders>
              <w:top w:val="nil"/>
              <w:left w:val="single" w:sz="4" w:space="0" w:color="auto"/>
              <w:bottom w:val="single" w:sz="4" w:space="0" w:color="auto"/>
              <w:right w:val="nil"/>
            </w:tcBorders>
            <w:vAlign w:val="center"/>
            <w:hideMark/>
          </w:tcPr>
          <w:p w:rsidR="001821A9" w:rsidRPr="001821A9" w:rsidRDefault="001821A9" w:rsidP="00C96378">
            <w:pPr>
              <w:spacing w:line="240" w:lineRule="auto"/>
              <w:rPr>
                <w:rFonts w:eastAsia="Times New Roman"/>
              </w:rPr>
            </w:pPr>
          </w:p>
        </w:tc>
        <w:tc>
          <w:tcPr>
            <w:tcW w:w="6555" w:type="dxa"/>
            <w:gridSpan w:val="2"/>
            <w:tcBorders>
              <w:top w:val="nil"/>
              <w:left w:val="single" w:sz="4" w:space="0" w:color="auto"/>
              <w:bottom w:val="single" w:sz="4" w:space="0" w:color="auto"/>
              <w:right w:val="single" w:sz="4" w:space="0" w:color="auto"/>
            </w:tcBorders>
            <w:shd w:val="clear" w:color="auto" w:fill="auto"/>
            <w:vAlign w:val="bottom"/>
            <w:hideMark/>
          </w:tcPr>
          <w:p w:rsidR="001821A9" w:rsidRPr="001821A9" w:rsidRDefault="001821A9" w:rsidP="00C96378">
            <w:pPr>
              <w:spacing w:line="240" w:lineRule="auto"/>
              <w:rPr>
                <w:rFonts w:eastAsia="Times New Roman"/>
              </w:rPr>
            </w:pPr>
            <w:r w:rsidRPr="001821A9">
              <w:rPr>
                <w:rFonts w:eastAsia="Times New Roman"/>
              </w:rPr>
              <w:t> </w:t>
            </w:r>
          </w:p>
        </w:tc>
      </w:tr>
    </w:tbl>
    <w:p w:rsidR="00C96378" w:rsidRDefault="00C35651" w:rsidP="00C96378">
      <w:pPr>
        <w:pStyle w:val="Default"/>
        <w:jc w:val="both"/>
        <w:rPr>
          <w:bCs/>
          <w:iCs/>
        </w:rPr>
      </w:pPr>
      <w:r>
        <w:rPr>
          <w:bCs/>
          <w:iCs/>
        </w:rPr>
        <w:t xml:space="preserve">Сториџ </w:t>
      </w:r>
      <w:r w:rsidR="00C96378" w:rsidRPr="009B2872">
        <w:rPr>
          <w:bCs/>
          <w:iCs/>
          <w:lang w:val="sr-Cyrl-CS"/>
        </w:rPr>
        <w:t xml:space="preserve"> </w:t>
      </w:r>
      <w:r w:rsidR="00C96378" w:rsidRPr="00CC7A26">
        <w:rPr>
          <w:bCs/>
          <w:iCs/>
        </w:rPr>
        <w:t xml:space="preserve">мора бити нов, нераспакован, тј. у произвођачкој амбалажи, са кабловима који </w:t>
      </w:r>
      <w:r w:rsidR="00C96378">
        <w:rPr>
          <w:bCs/>
          <w:iCs/>
        </w:rPr>
        <w:t>припадају истом</w:t>
      </w:r>
      <w:r w:rsidR="00C96378" w:rsidRPr="00CC7A26">
        <w:rPr>
          <w:bCs/>
          <w:iCs/>
        </w:rPr>
        <w:t>, као и са свом припадајућом документацијом.</w:t>
      </w:r>
    </w:p>
    <w:p w:rsidR="00C35651" w:rsidRPr="007549D4" w:rsidRDefault="00C35651" w:rsidP="00C35651">
      <w:pPr>
        <w:pStyle w:val="Default"/>
        <w:jc w:val="both"/>
        <w:rPr>
          <w:bCs/>
          <w:iCs/>
        </w:rPr>
      </w:pPr>
      <w:r w:rsidRPr="00C35651">
        <w:rPr>
          <w:bCs/>
          <w:iCs/>
        </w:rPr>
        <w:t>Понуђач мора обезбедити и потребне FC каблове за инсталацију и повезивање на опрему наручиоца.</w:t>
      </w:r>
    </w:p>
    <w:p w:rsidR="00C96378" w:rsidRDefault="00C96378" w:rsidP="00C96378">
      <w:pPr>
        <w:pStyle w:val="Default"/>
        <w:jc w:val="both"/>
        <w:rPr>
          <w:bCs/>
          <w:iCs/>
        </w:rPr>
      </w:pPr>
      <w:r w:rsidRPr="00CC7A26">
        <w:rPr>
          <w:bCs/>
          <w:iCs/>
        </w:rPr>
        <w:lastRenderedPageBreak/>
        <w:t>Понуђена добра морају у свему одговар</w:t>
      </w:r>
      <w:r>
        <w:rPr>
          <w:bCs/>
          <w:iCs/>
        </w:rPr>
        <w:t>a</w:t>
      </w:r>
      <w:r w:rsidRPr="00CC7A26">
        <w:rPr>
          <w:bCs/>
          <w:iCs/>
        </w:rPr>
        <w:t>ти захтевим</w:t>
      </w:r>
      <w:r>
        <w:rPr>
          <w:bCs/>
          <w:iCs/>
        </w:rPr>
        <w:t>а</w:t>
      </w:r>
      <w:r w:rsidRPr="00CC7A26">
        <w:rPr>
          <w:bCs/>
          <w:iCs/>
        </w:rPr>
        <w:t xml:space="preserve"> Наручиоца и важећим стандардима квалитета</w:t>
      </w:r>
      <w:r>
        <w:rPr>
          <w:bCs/>
          <w:iCs/>
        </w:rPr>
        <w:t xml:space="preserve"> и енергетске ефикасности</w:t>
      </w:r>
      <w:r w:rsidRPr="00CC7A26">
        <w:rPr>
          <w:bCs/>
          <w:iCs/>
        </w:rPr>
        <w:t>.</w:t>
      </w:r>
    </w:p>
    <w:p w:rsidR="00C15CB6" w:rsidRPr="00DB1BBF" w:rsidRDefault="00C15CB6" w:rsidP="00DB1BBF">
      <w:pPr>
        <w:suppressAutoHyphens w:val="0"/>
        <w:spacing w:line="276" w:lineRule="auto"/>
      </w:pPr>
    </w:p>
    <w:p w:rsidR="009E1B9A" w:rsidRPr="00C35651" w:rsidRDefault="009E1B9A" w:rsidP="000524DF">
      <w:pPr>
        <w:pStyle w:val="Default"/>
        <w:numPr>
          <w:ilvl w:val="0"/>
          <w:numId w:val="9"/>
        </w:numPr>
        <w:shd w:val="clear" w:color="auto" w:fill="FFFFFF"/>
        <w:ind w:left="0" w:firstLine="1134"/>
        <w:jc w:val="both"/>
        <w:rPr>
          <w:bCs/>
          <w:iCs/>
        </w:rPr>
      </w:pPr>
      <w:r w:rsidRPr="00C35651">
        <w:rPr>
          <w:b/>
          <w:bCs/>
          <w:iCs/>
        </w:rPr>
        <w:t>Партнерски</w:t>
      </w:r>
      <w:r w:rsidRPr="00C35651">
        <w:rPr>
          <w:b/>
        </w:rPr>
        <w:t xml:space="preserve"> однос са произвођачем опреме за продају понуђене опреме</w:t>
      </w:r>
      <w:r w:rsidR="00101FBD" w:rsidRPr="00C35651">
        <w:rPr>
          <w:b/>
        </w:rPr>
        <w:t xml:space="preserve"> </w:t>
      </w:r>
    </w:p>
    <w:p w:rsidR="009E1B9A" w:rsidRPr="00C35651" w:rsidRDefault="009E1B9A" w:rsidP="009E1B9A">
      <w:pPr>
        <w:pStyle w:val="Default"/>
        <w:shd w:val="clear" w:color="auto" w:fill="FFFFFF"/>
        <w:ind w:firstLine="1134"/>
        <w:jc w:val="both"/>
      </w:pPr>
      <w:r w:rsidRPr="00C35651">
        <w:t xml:space="preserve">Понуђач је дужан да за понуђена добра, у понуди достави </w:t>
      </w:r>
      <w:r w:rsidRPr="00C35651">
        <w:rPr>
          <w:bCs/>
          <w:iCs/>
        </w:rPr>
        <w:t>одговарајући</w:t>
      </w:r>
      <w:r w:rsidRPr="00C35651">
        <w:t xml:space="preserve"> документ о партнерству са произвођачем понуђене опреме, у супротном понуда ће бити одбијена.</w:t>
      </w:r>
    </w:p>
    <w:p w:rsidR="009E1B9A" w:rsidRPr="00C35651" w:rsidRDefault="009E1B9A" w:rsidP="009E1B9A">
      <w:pPr>
        <w:pStyle w:val="Default"/>
        <w:shd w:val="clear" w:color="auto" w:fill="FFFFFF"/>
        <w:ind w:firstLine="1134"/>
        <w:jc w:val="both"/>
      </w:pPr>
      <w:r w:rsidRPr="00C35651">
        <w:t>Одговарајућим документом сматра се један од следећих докумената:</w:t>
      </w:r>
    </w:p>
    <w:p w:rsidR="009E1B9A" w:rsidRPr="00C35651" w:rsidRDefault="009E1B9A" w:rsidP="000524DF">
      <w:pPr>
        <w:pStyle w:val="Default"/>
        <w:numPr>
          <w:ilvl w:val="0"/>
          <w:numId w:val="10"/>
        </w:numPr>
        <w:shd w:val="clear" w:color="auto" w:fill="FFFFFF"/>
        <w:tabs>
          <w:tab w:val="left" w:pos="1276"/>
          <w:tab w:val="left" w:pos="1418"/>
        </w:tabs>
        <w:ind w:left="0" w:firstLine="1134"/>
        <w:jc w:val="both"/>
      </w:pPr>
      <w:r w:rsidRPr="00C35651">
        <w:t>потврда произвођача опреме о статусу партнерства</w:t>
      </w:r>
    </w:p>
    <w:p w:rsidR="009E1B9A" w:rsidRPr="00C35651" w:rsidRDefault="009E1B9A" w:rsidP="000524DF">
      <w:pPr>
        <w:pStyle w:val="Default"/>
        <w:numPr>
          <w:ilvl w:val="0"/>
          <w:numId w:val="10"/>
        </w:numPr>
        <w:shd w:val="clear" w:color="auto" w:fill="FFFFFF"/>
        <w:tabs>
          <w:tab w:val="left" w:pos="1276"/>
          <w:tab w:val="left" w:pos="1418"/>
        </w:tabs>
        <w:ind w:left="0" w:firstLine="1134"/>
        <w:jc w:val="both"/>
      </w:pPr>
      <w:r w:rsidRPr="00C35651">
        <w:t>гаранцијско писмо произвођача опреме</w:t>
      </w:r>
    </w:p>
    <w:p w:rsidR="009E1B9A" w:rsidRPr="00C35651" w:rsidRDefault="009E1B9A" w:rsidP="000524DF">
      <w:pPr>
        <w:pStyle w:val="Default"/>
        <w:numPr>
          <w:ilvl w:val="0"/>
          <w:numId w:val="10"/>
        </w:numPr>
        <w:shd w:val="clear" w:color="auto" w:fill="FFFFFF"/>
        <w:tabs>
          <w:tab w:val="left" w:pos="1276"/>
          <w:tab w:val="left" w:pos="1418"/>
        </w:tabs>
        <w:ind w:left="0" w:firstLine="1134"/>
        <w:jc w:val="both"/>
      </w:pPr>
      <w:r w:rsidRPr="00C35651">
        <w:t>изјава произвођача опреме</w:t>
      </w:r>
      <w:r w:rsidR="00101FBD" w:rsidRPr="00C35651">
        <w:t xml:space="preserve"> </w:t>
      </w:r>
      <w:r w:rsidRPr="00C35651">
        <w:t xml:space="preserve"> </w:t>
      </w:r>
    </w:p>
    <w:p w:rsidR="009E1B9A" w:rsidRPr="00C35651" w:rsidRDefault="009E1B9A" w:rsidP="000524DF">
      <w:pPr>
        <w:pStyle w:val="Default"/>
        <w:numPr>
          <w:ilvl w:val="0"/>
          <w:numId w:val="10"/>
        </w:numPr>
        <w:shd w:val="clear" w:color="auto" w:fill="FFFFFF"/>
        <w:tabs>
          <w:tab w:val="left" w:pos="1276"/>
          <w:tab w:val="left" w:pos="1418"/>
        </w:tabs>
        <w:ind w:left="0" w:firstLine="1134"/>
        <w:jc w:val="both"/>
      </w:pPr>
      <w:r w:rsidRPr="00C35651">
        <w:t xml:space="preserve">изјава локалног представништва понуђача опреме. </w:t>
      </w:r>
    </w:p>
    <w:p w:rsidR="009E1B9A" w:rsidRPr="00EE57DA" w:rsidRDefault="009E1B9A" w:rsidP="009E1B9A">
      <w:pPr>
        <w:pStyle w:val="Default"/>
        <w:shd w:val="clear" w:color="auto" w:fill="FFFFFF"/>
        <w:ind w:firstLine="1134"/>
        <w:jc w:val="both"/>
      </w:pPr>
      <w:r w:rsidRPr="00C35651">
        <w:t xml:space="preserve">Наведена документа морају да гласе на Наручиоца и предметну јавну набавку за коју </w:t>
      </w:r>
      <w:r w:rsidRPr="00C35651">
        <w:rPr>
          <w:bCs/>
          <w:iCs/>
        </w:rPr>
        <w:t>понуђач</w:t>
      </w:r>
      <w:r w:rsidRPr="00C35651">
        <w:t xml:space="preserve"> подноси понуду.</w:t>
      </w:r>
    </w:p>
    <w:p w:rsidR="009E1B9A" w:rsidRDefault="009E1B9A" w:rsidP="000524DF">
      <w:pPr>
        <w:pStyle w:val="Default"/>
        <w:numPr>
          <w:ilvl w:val="0"/>
          <w:numId w:val="9"/>
        </w:numPr>
        <w:shd w:val="clear" w:color="auto" w:fill="FFFFFF"/>
        <w:ind w:left="0" w:firstLine="1134"/>
        <w:jc w:val="both"/>
        <w:rPr>
          <w:b/>
          <w:bCs/>
          <w:iCs/>
        </w:rPr>
      </w:pPr>
      <w:r>
        <w:rPr>
          <w:b/>
          <w:bCs/>
          <w:iCs/>
        </w:rPr>
        <w:t xml:space="preserve">Начин </w:t>
      </w:r>
      <w:r w:rsidRPr="00E05DC6">
        <w:rPr>
          <w:b/>
          <w:bCs/>
          <w:iCs/>
        </w:rPr>
        <w:t>и рок испоруке</w:t>
      </w:r>
    </w:p>
    <w:p w:rsidR="009E1B9A" w:rsidRDefault="009E1B9A" w:rsidP="009E1B9A">
      <w:pPr>
        <w:pStyle w:val="Default"/>
        <w:shd w:val="clear" w:color="auto" w:fill="FFFFFF"/>
        <w:ind w:firstLine="1134"/>
        <w:jc w:val="both"/>
        <w:rPr>
          <w:bCs/>
          <w:iCs/>
        </w:rPr>
      </w:pPr>
      <w:r w:rsidRPr="00C35651">
        <w:rPr>
          <w:bCs/>
          <w:iCs/>
        </w:rPr>
        <w:t xml:space="preserve">Понуђач је дужан да изврши испоруку добара и омогући коришћење </w:t>
      </w:r>
      <w:r w:rsidR="00101FBD" w:rsidRPr="00C35651">
        <w:rPr>
          <w:bCs/>
          <w:iCs/>
        </w:rPr>
        <w:t xml:space="preserve"> </w:t>
      </w:r>
      <w:r w:rsidRPr="00C35651">
        <w:rPr>
          <w:bCs/>
          <w:iCs/>
        </w:rPr>
        <w:t>у року који наведе у обрасцу понуде, а који не може бити дужи од 15 (словима: петнаест) дана. Рок испоруке почиње да тече од дана закључења уговора.</w:t>
      </w:r>
    </w:p>
    <w:p w:rsidR="009E1B9A" w:rsidRDefault="009E1B9A" w:rsidP="009E1B9A">
      <w:pPr>
        <w:pStyle w:val="Default"/>
        <w:shd w:val="clear" w:color="auto" w:fill="FFFFFF"/>
        <w:ind w:firstLine="1134"/>
        <w:jc w:val="both"/>
        <w:rPr>
          <w:bCs/>
          <w:iCs/>
        </w:rPr>
      </w:pPr>
    </w:p>
    <w:p w:rsidR="009E1B9A" w:rsidRDefault="009E1B9A" w:rsidP="000524DF">
      <w:pPr>
        <w:pStyle w:val="Default"/>
        <w:numPr>
          <w:ilvl w:val="0"/>
          <w:numId w:val="9"/>
        </w:numPr>
        <w:shd w:val="clear" w:color="auto" w:fill="FFFFFF"/>
        <w:ind w:left="0" w:firstLine="1134"/>
        <w:jc w:val="both"/>
        <w:rPr>
          <w:b/>
          <w:bCs/>
          <w:iCs/>
        </w:rPr>
      </w:pPr>
      <w:r w:rsidRPr="00E05DC6">
        <w:rPr>
          <w:b/>
          <w:bCs/>
          <w:iCs/>
        </w:rPr>
        <w:t>Техничка документација</w:t>
      </w:r>
    </w:p>
    <w:p w:rsidR="009E1B9A" w:rsidRDefault="009E1B9A" w:rsidP="009E1B9A">
      <w:pPr>
        <w:pStyle w:val="Default"/>
        <w:shd w:val="clear" w:color="auto" w:fill="FFFFFF"/>
        <w:ind w:firstLine="1134"/>
        <w:jc w:val="both"/>
        <w:rPr>
          <w:bCs/>
          <w:iCs/>
        </w:rPr>
      </w:pPr>
      <w:r w:rsidRPr="00E05DC6">
        <w:rPr>
          <w:bCs/>
          <w:iCs/>
        </w:rPr>
        <w:t>Понуђач је дужан да у понуди достави техничку документацију произвођача опреме</w:t>
      </w:r>
      <w:r w:rsidR="00101FBD">
        <w:rPr>
          <w:bCs/>
          <w:iCs/>
        </w:rPr>
        <w:t xml:space="preserve"> </w:t>
      </w:r>
      <w:r w:rsidRPr="00E05DC6">
        <w:rPr>
          <w:bCs/>
          <w:iCs/>
        </w:rPr>
        <w:t xml:space="preserve">са детаљном спецификацијом опреме (назив и опис карактеристике) из захтеване спецификације за коју даје понуду. Уколико је техничка документација на страном језику, није потребно да </w:t>
      </w:r>
      <w:r w:rsidRPr="00E05DC6">
        <w:rPr>
          <w:bCs/>
          <w:iCs/>
        </w:rPr>
        <w:lastRenderedPageBreak/>
        <w:t>се преведе на српски језик. Уколико понуђач као саставни део понуде не достави захтевану техничку документацију, понуда ће бити одбијена.</w:t>
      </w:r>
    </w:p>
    <w:p w:rsidR="009E1B9A" w:rsidRPr="00E722C0" w:rsidRDefault="009E1B9A" w:rsidP="000524DF">
      <w:pPr>
        <w:pStyle w:val="Default"/>
        <w:numPr>
          <w:ilvl w:val="0"/>
          <w:numId w:val="9"/>
        </w:numPr>
        <w:shd w:val="clear" w:color="auto" w:fill="FFFFFF"/>
        <w:ind w:left="0" w:firstLine="1134"/>
        <w:jc w:val="both"/>
        <w:rPr>
          <w:b/>
        </w:rPr>
      </w:pPr>
      <w:r w:rsidRPr="00E722C0">
        <w:rPr>
          <w:b/>
        </w:rPr>
        <w:t xml:space="preserve">Место </w:t>
      </w:r>
      <w:r w:rsidRPr="00E722C0">
        <w:rPr>
          <w:b/>
          <w:bCs/>
          <w:iCs/>
        </w:rPr>
        <w:t>испоруке</w:t>
      </w:r>
    </w:p>
    <w:p w:rsidR="009E1B9A" w:rsidRPr="00B128AC" w:rsidRDefault="009E1B9A" w:rsidP="009E1B9A">
      <w:pPr>
        <w:pStyle w:val="Default"/>
        <w:shd w:val="clear" w:color="auto" w:fill="FFFFFF"/>
        <w:ind w:firstLine="1134"/>
        <w:jc w:val="both"/>
      </w:pPr>
      <w:r>
        <w:t>Место испоруке је седиште Наручиоца, Београд, Ресавска 24.</w:t>
      </w:r>
    </w:p>
    <w:p w:rsidR="009E1B9A" w:rsidRDefault="009E1B9A" w:rsidP="000524DF">
      <w:pPr>
        <w:pStyle w:val="Default"/>
        <w:numPr>
          <w:ilvl w:val="0"/>
          <w:numId w:val="9"/>
        </w:numPr>
        <w:shd w:val="clear" w:color="auto" w:fill="FFFFFF"/>
        <w:ind w:left="0" w:firstLine="1134"/>
        <w:jc w:val="both"/>
        <w:rPr>
          <w:b/>
          <w:bCs/>
          <w:iCs/>
        </w:rPr>
      </w:pPr>
      <w:r w:rsidRPr="00B128AC">
        <w:rPr>
          <w:b/>
          <w:bCs/>
          <w:iCs/>
        </w:rPr>
        <w:t xml:space="preserve">Гаранција и </w:t>
      </w:r>
      <w:r w:rsidRPr="0097718B">
        <w:rPr>
          <w:b/>
          <w:bCs/>
          <w:iCs/>
        </w:rPr>
        <w:t xml:space="preserve">сервисирање </w:t>
      </w:r>
      <w:r>
        <w:rPr>
          <w:b/>
        </w:rPr>
        <w:t xml:space="preserve"> </w:t>
      </w:r>
    </w:p>
    <w:p w:rsidR="009E1B9A" w:rsidRPr="00B128AC" w:rsidRDefault="009E1B9A" w:rsidP="009E1B9A">
      <w:pPr>
        <w:pStyle w:val="Default"/>
        <w:shd w:val="clear" w:color="auto" w:fill="FFFFFF"/>
        <w:ind w:firstLine="1134"/>
        <w:jc w:val="both"/>
        <w:rPr>
          <w:bCs/>
          <w:iCs/>
        </w:rPr>
      </w:pPr>
      <w:r w:rsidRPr="00B128AC">
        <w:rPr>
          <w:bCs/>
          <w:iCs/>
        </w:rPr>
        <w:t xml:space="preserve">Гаранција за добра која су предмет набавке је произвођачка. Понуђач је дужан да у понуди достави потврду произвођача опреме или представништва произвођача опреме за територију Републике Србије којом се потврђује гарантни рок за понуђена добра из партије за коју даје понуду. Понуђач је дужан да у гарантном року пружа услугу сервисирања опреме, тј. обезбеди сервис у гарантном року. </w:t>
      </w:r>
    </w:p>
    <w:p w:rsidR="009E1B9A" w:rsidRPr="009E1B9A" w:rsidRDefault="009E1B9A" w:rsidP="009E1B9A">
      <w:pPr>
        <w:pStyle w:val="Default"/>
        <w:shd w:val="clear" w:color="auto" w:fill="FFFFFF"/>
        <w:tabs>
          <w:tab w:val="left" w:pos="1276"/>
          <w:tab w:val="left" w:pos="1418"/>
        </w:tabs>
        <w:ind w:left="1134"/>
        <w:jc w:val="both"/>
        <w:rPr>
          <w:bCs/>
          <w:iCs/>
          <w:highlight w:val="lightGray"/>
        </w:rPr>
      </w:pPr>
    </w:p>
    <w:p w:rsidR="009E1B9A" w:rsidRPr="00101FBD" w:rsidRDefault="009E1B9A" w:rsidP="009E1B9A">
      <w:pPr>
        <w:pStyle w:val="Default"/>
        <w:jc w:val="both"/>
        <w:rPr>
          <w:noProof/>
        </w:rPr>
      </w:pPr>
      <w:r w:rsidRPr="00101FBD">
        <w:rPr>
          <w:noProof/>
        </w:rPr>
        <w:t>Понуђач мора да гарантује да је предметна опрема прописаног квалитета и да ће у гарантном року правилно функционисати.</w:t>
      </w:r>
    </w:p>
    <w:p w:rsidR="009E1B9A" w:rsidRPr="00101FBD" w:rsidRDefault="009E1B9A" w:rsidP="009E1B9A">
      <w:pPr>
        <w:pStyle w:val="Default"/>
        <w:jc w:val="both"/>
        <w:rPr>
          <w:noProof/>
        </w:rPr>
      </w:pPr>
      <w:r w:rsidRPr="00101FBD">
        <w:rPr>
          <w:noProof/>
        </w:rPr>
        <w:tab/>
        <w:t xml:space="preserve">За сервисно одржавање опреме, за време трајања гарантног рока, са временом отклањања квара, односно довођења система у радно стање, од Понуђача се захтева да испуни гарантовани тип сервиса услуга: “Next business day” који подразумева: </w:t>
      </w:r>
    </w:p>
    <w:p w:rsidR="009E1B9A" w:rsidRPr="00101FBD" w:rsidRDefault="00101FBD" w:rsidP="009E1B9A">
      <w:pPr>
        <w:pStyle w:val="Default"/>
        <w:jc w:val="both"/>
        <w:rPr>
          <w:noProof/>
        </w:rPr>
      </w:pPr>
      <w:r w:rsidRPr="00101FBD">
        <w:rPr>
          <w:noProof/>
        </w:rPr>
        <w:tab/>
      </w:r>
      <w:r w:rsidR="009E1B9A" w:rsidRPr="00101FBD">
        <w:rPr>
          <w:noProof/>
        </w:rPr>
        <w:t xml:space="preserve"> Пријем захтева за интервенцију: </w:t>
      </w:r>
    </w:p>
    <w:p w:rsidR="009E1B9A" w:rsidRPr="00101FBD" w:rsidRDefault="00101FBD" w:rsidP="009E1B9A">
      <w:pPr>
        <w:pStyle w:val="Default"/>
        <w:jc w:val="both"/>
        <w:rPr>
          <w:noProof/>
        </w:rPr>
      </w:pPr>
      <w:r w:rsidRPr="00101FBD">
        <w:rPr>
          <w:noProof/>
        </w:rPr>
        <w:tab/>
      </w:r>
      <w:r w:rsidR="009E1B9A" w:rsidRPr="00101FBD">
        <w:rPr>
          <w:noProof/>
        </w:rPr>
        <w:t>- у редовно радно време Наручиоца, од 7:30 д</w:t>
      </w:r>
      <w:r w:rsidRPr="00101FBD">
        <w:rPr>
          <w:noProof/>
        </w:rPr>
        <w:t xml:space="preserve">о 15:30 сати, радним данима, </w:t>
      </w:r>
      <w:r w:rsidRPr="00101FBD">
        <w:rPr>
          <w:noProof/>
        </w:rPr>
        <w:tab/>
      </w:r>
      <w:r w:rsidRPr="00101FBD">
        <w:rPr>
          <w:noProof/>
        </w:rPr>
        <w:tab/>
      </w:r>
      <w:r w:rsidR="009E1B9A" w:rsidRPr="00101FBD">
        <w:rPr>
          <w:noProof/>
        </w:rPr>
        <w:t xml:space="preserve">од понедељка до петка </w:t>
      </w:r>
    </w:p>
    <w:p w:rsidR="009E1B9A" w:rsidRPr="00101FBD" w:rsidRDefault="009E1B9A" w:rsidP="009E1B9A">
      <w:pPr>
        <w:pStyle w:val="Default"/>
        <w:jc w:val="both"/>
        <w:rPr>
          <w:noProof/>
        </w:rPr>
      </w:pPr>
      <w:r w:rsidRPr="00101FBD">
        <w:rPr>
          <w:noProof/>
        </w:rPr>
        <w:tab/>
        <w:t>- у време ванредног ангажмана Управе, ван</w:t>
      </w:r>
      <w:r w:rsidR="00101FBD" w:rsidRPr="00101FBD">
        <w:rPr>
          <w:noProof/>
        </w:rPr>
        <w:t xml:space="preserve"> редовног радног времена и у </w:t>
      </w:r>
      <w:r w:rsidR="00101FBD" w:rsidRPr="00101FBD">
        <w:rPr>
          <w:noProof/>
        </w:rPr>
        <w:tab/>
      </w:r>
      <w:r w:rsidR="00101FBD" w:rsidRPr="00101FBD">
        <w:rPr>
          <w:noProof/>
        </w:rPr>
        <w:tab/>
      </w:r>
      <w:r w:rsidRPr="00101FBD">
        <w:rPr>
          <w:noProof/>
        </w:rPr>
        <w:t xml:space="preserve">дане викенда и празника (уз најаву до 12:00 сати претходног радног дана); </w:t>
      </w:r>
    </w:p>
    <w:p w:rsidR="009E1B9A" w:rsidRPr="00101FBD" w:rsidRDefault="009E1B9A" w:rsidP="009E1B9A">
      <w:pPr>
        <w:pStyle w:val="Default"/>
        <w:jc w:val="both"/>
        <w:rPr>
          <w:noProof/>
        </w:rPr>
      </w:pPr>
      <w:r w:rsidRPr="00101FBD">
        <w:rPr>
          <w:noProof/>
        </w:rPr>
        <w:tab/>
        <w:t>- Одзив по пријему захтева:</w:t>
      </w:r>
    </w:p>
    <w:p w:rsidR="009E1B9A" w:rsidRPr="00101FBD" w:rsidRDefault="00101FBD" w:rsidP="009E1B9A">
      <w:pPr>
        <w:pStyle w:val="Default"/>
        <w:jc w:val="both"/>
        <w:rPr>
          <w:noProof/>
        </w:rPr>
      </w:pPr>
      <w:r w:rsidRPr="00101FBD">
        <w:rPr>
          <w:noProof/>
        </w:rPr>
        <w:tab/>
      </w:r>
      <w:r w:rsidR="009E1B9A" w:rsidRPr="00101FBD">
        <w:rPr>
          <w:noProof/>
        </w:rPr>
        <w:t xml:space="preserve">- 30 минута или краће </w:t>
      </w:r>
    </w:p>
    <w:p w:rsidR="009E1B9A" w:rsidRPr="00101FBD" w:rsidRDefault="009E1B9A" w:rsidP="009E1B9A">
      <w:pPr>
        <w:pStyle w:val="Default"/>
        <w:jc w:val="both"/>
        <w:rPr>
          <w:noProof/>
        </w:rPr>
      </w:pPr>
      <w:r w:rsidRPr="00101FBD">
        <w:rPr>
          <w:noProof/>
        </w:rPr>
        <w:lastRenderedPageBreak/>
        <w:tab/>
        <w:t>- Време опоравка по пријему захтева, сем у околностима дејства више силе:</w:t>
      </w:r>
    </w:p>
    <w:p w:rsidR="009E1B9A" w:rsidRPr="00101FBD" w:rsidRDefault="009E1B9A" w:rsidP="009E1B9A">
      <w:pPr>
        <w:pStyle w:val="Default"/>
        <w:jc w:val="both"/>
        <w:rPr>
          <w:noProof/>
        </w:rPr>
      </w:pPr>
      <w:r w:rsidRPr="00101FBD">
        <w:rPr>
          <w:noProof/>
        </w:rPr>
        <w:tab/>
        <w:t xml:space="preserve">- решење проблема следећег радног дана </w:t>
      </w:r>
    </w:p>
    <w:p w:rsidR="009E1B9A" w:rsidRPr="00101FBD" w:rsidRDefault="009E1B9A" w:rsidP="009E1B9A">
      <w:pPr>
        <w:pStyle w:val="Default"/>
        <w:jc w:val="both"/>
        <w:rPr>
          <w:noProof/>
        </w:rPr>
      </w:pPr>
      <w:r w:rsidRPr="00101FBD">
        <w:rPr>
          <w:noProof/>
        </w:rPr>
        <w:tab/>
        <w:t>- Решење проблема по пријему захтева, сем у околностима дејства више силе:</w:t>
      </w:r>
    </w:p>
    <w:p w:rsidR="009E1B9A" w:rsidRPr="00101FBD" w:rsidRDefault="009E1B9A" w:rsidP="009E1B9A">
      <w:pPr>
        <w:pStyle w:val="Default"/>
        <w:jc w:val="both"/>
        <w:rPr>
          <w:noProof/>
        </w:rPr>
      </w:pPr>
      <w:r w:rsidRPr="00101FBD">
        <w:rPr>
          <w:noProof/>
        </w:rPr>
        <w:tab/>
        <w:t>- у најкраћем могућем року, не дуже од 4 недеље</w:t>
      </w:r>
    </w:p>
    <w:p w:rsidR="009E1B9A" w:rsidRPr="009E1B9A" w:rsidRDefault="009E1B9A" w:rsidP="009E1B9A">
      <w:pPr>
        <w:pStyle w:val="Default"/>
        <w:jc w:val="both"/>
        <w:rPr>
          <w:noProof/>
          <w:highlight w:val="lightGray"/>
        </w:rPr>
      </w:pPr>
    </w:p>
    <w:p w:rsidR="009E1B9A" w:rsidRPr="00153411" w:rsidRDefault="009E1B9A" w:rsidP="009E1B9A">
      <w:pPr>
        <w:pStyle w:val="Default"/>
        <w:jc w:val="both"/>
        <w:rPr>
          <w:noProof/>
        </w:rPr>
      </w:pPr>
      <w:r w:rsidRPr="00153411">
        <w:rPr>
          <w:noProof/>
        </w:rPr>
        <w:t xml:space="preserve">Обавезе понуђача </w:t>
      </w:r>
    </w:p>
    <w:p w:rsidR="009E1B9A" w:rsidRPr="00153411" w:rsidRDefault="009E1B9A" w:rsidP="009E1B9A">
      <w:pPr>
        <w:pStyle w:val="Default"/>
        <w:jc w:val="both"/>
        <w:rPr>
          <w:noProof/>
        </w:rPr>
      </w:pPr>
    </w:p>
    <w:p w:rsidR="009E1B9A" w:rsidRPr="00153411" w:rsidRDefault="009E1B9A" w:rsidP="00153411">
      <w:pPr>
        <w:pStyle w:val="Default"/>
        <w:ind w:firstLine="1134"/>
        <w:jc w:val="both"/>
        <w:rPr>
          <w:noProof/>
        </w:rPr>
      </w:pPr>
      <w:r w:rsidRPr="00153411">
        <w:rPr>
          <w:noProof/>
        </w:rPr>
        <w:t xml:space="preserve">Понуђач је дужан да обезбеди тражену оригиналну опрему, декларисану у оригиналном паковању произвођача, како је то предвиђено у овом делу конкурсне документације.  </w:t>
      </w:r>
    </w:p>
    <w:p w:rsidR="009E1B9A" w:rsidRPr="00153411" w:rsidRDefault="009E1B9A" w:rsidP="00153411">
      <w:pPr>
        <w:pStyle w:val="Default"/>
        <w:ind w:firstLine="1134"/>
        <w:jc w:val="both"/>
        <w:rPr>
          <w:noProof/>
        </w:rPr>
      </w:pPr>
      <w:r w:rsidRPr="00153411">
        <w:rPr>
          <w:noProof/>
        </w:rPr>
        <w:t xml:space="preserve">Уколико Понуђач достави понуду која не испуњава и не обухватa све захтеве из спецификације и техничких карактеристикa, понуда ће бити одбијена као неодговарајућа. </w:t>
      </w:r>
    </w:p>
    <w:p w:rsidR="009E1B9A" w:rsidRPr="00153411" w:rsidRDefault="009E1B9A" w:rsidP="00153411">
      <w:pPr>
        <w:pStyle w:val="Default"/>
        <w:ind w:firstLine="1134"/>
        <w:jc w:val="both"/>
        <w:rPr>
          <w:noProof/>
        </w:rPr>
      </w:pPr>
      <w:r w:rsidRPr="00153411">
        <w:rPr>
          <w:noProof/>
        </w:rPr>
        <w:t>Понуђач је дужан да уређај инсталира и конфигурише по захтевима Наручиоца.</w:t>
      </w:r>
    </w:p>
    <w:p w:rsidR="009E1B9A" w:rsidRPr="00BB1F5C" w:rsidRDefault="009E1B9A" w:rsidP="00153411">
      <w:pPr>
        <w:pStyle w:val="Default"/>
        <w:ind w:firstLine="1134"/>
        <w:jc w:val="both"/>
        <w:rPr>
          <w:noProof/>
        </w:rPr>
      </w:pPr>
      <w:r w:rsidRPr="00153411">
        <w:rPr>
          <w:noProof/>
        </w:rPr>
        <w:t>Понуђач се обавезује на очување интегритета података, програма, радног окружења. Интервенција уз максимално избегавање нарушавања података, програма, радног окружења се спроводи у границама одобрења Наручиоца.</w:t>
      </w:r>
      <w:r w:rsidRPr="00BB1F5C">
        <w:rPr>
          <w:noProof/>
        </w:rPr>
        <w:t xml:space="preserve"> </w:t>
      </w:r>
    </w:p>
    <w:p w:rsidR="009E1B9A" w:rsidRPr="00B128AC" w:rsidRDefault="009E1B9A" w:rsidP="009E1B9A">
      <w:pPr>
        <w:pStyle w:val="Default"/>
        <w:shd w:val="clear" w:color="auto" w:fill="FFFFFF"/>
        <w:ind w:firstLine="1134"/>
        <w:jc w:val="both"/>
        <w:rPr>
          <w:bCs/>
          <w:iCs/>
        </w:rPr>
      </w:pPr>
      <w:r w:rsidRPr="00B128AC">
        <w:rPr>
          <w:bCs/>
          <w:iCs/>
        </w:rPr>
        <w:t>Уколико Понуђач у наведеним роковима не изврши поправку опреме, дужан је да обезбеди и испоручи опрему истих или бољих карактеристика, до поправке и довођења опреме у исправно и функционално стање.</w:t>
      </w:r>
    </w:p>
    <w:p w:rsidR="009E1B9A" w:rsidRDefault="009E1B9A" w:rsidP="000524DF">
      <w:pPr>
        <w:pStyle w:val="Default"/>
        <w:numPr>
          <w:ilvl w:val="0"/>
          <w:numId w:val="9"/>
        </w:numPr>
        <w:shd w:val="clear" w:color="auto" w:fill="FFFFFF"/>
        <w:ind w:left="0" w:firstLine="1134"/>
        <w:jc w:val="both"/>
      </w:pPr>
      <w:r w:rsidRPr="00B128AC">
        <w:rPr>
          <w:b/>
        </w:rPr>
        <w:t xml:space="preserve">Начин </w:t>
      </w:r>
      <w:r w:rsidRPr="00B128AC">
        <w:rPr>
          <w:b/>
          <w:bCs/>
          <w:iCs/>
        </w:rPr>
        <w:t>спровођења</w:t>
      </w:r>
      <w:r w:rsidRPr="00B128AC">
        <w:rPr>
          <w:b/>
        </w:rPr>
        <w:t xml:space="preserve"> контроле и обезбеђивања гаранције квалитета</w:t>
      </w:r>
      <w:r w:rsidRPr="00B128AC">
        <w:t xml:space="preserve"> </w:t>
      </w:r>
    </w:p>
    <w:p w:rsidR="009E1B9A" w:rsidRPr="00B128AC" w:rsidRDefault="009E1B9A" w:rsidP="009E1B9A">
      <w:pPr>
        <w:pStyle w:val="Default"/>
        <w:shd w:val="clear" w:color="auto" w:fill="FFFFFF"/>
        <w:ind w:firstLine="1134"/>
        <w:jc w:val="both"/>
      </w:pPr>
      <w:r w:rsidRPr="00B128AC">
        <w:t>Наручилац и понуђач ће записнички констатовати преузимање добара</w:t>
      </w:r>
      <w:r>
        <w:t xml:space="preserve">. </w:t>
      </w:r>
      <w:r w:rsidRPr="00B128AC">
        <w:t xml:space="preserve">У случају записнички утврђених </w:t>
      </w:r>
      <w:r w:rsidRPr="00B128AC">
        <w:lastRenderedPageBreak/>
        <w:t>недостатака у кв</w:t>
      </w:r>
      <w:r>
        <w:t>алитету и квантитету испоруке</w:t>
      </w:r>
      <w:r w:rsidRPr="00B128AC">
        <w:t>, понуђач је дужан у року од 48</w:t>
      </w:r>
      <w:r>
        <w:t xml:space="preserve"> (словима: четрдесетосам)</w:t>
      </w:r>
      <w:r w:rsidRPr="00B128AC">
        <w:t xml:space="preserve"> сати </w:t>
      </w:r>
      <w:r>
        <w:t xml:space="preserve">отклони </w:t>
      </w:r>
      <w:r w:rsidRPr="00B128AC">
        <w:t>недостатак</w:t>
      </w:r>
      <w:r>
        <w:t xml:space="preserve"> у испоруци.</w:t>
      </w:r>
    </w:p>
    <w:p w:rsidR="009E1B9A" w:rsidRDefault="009E1B9A" w:rsidP="00153411">
      <w:pPr>
        <w:spacing w:line="240" w:lineRule="auto"/>
        <w:ind w:firstLine="1134"/>
        <w:jc w:val="both"/>
        <w:rPr>
          <w:noProof/>
          <w:color w:val="000000" w:themeColor="text1"/>
        </w:rPr>
      </w:pPr>
      <w:r w:rsidRPr="00901636">
        <w:rPr>
          <w:noProof/>
          <w:color w:val="000000" w:themeColor="text1"/>
        </w:rPr>
        <w:t>Време замене неисправног харвера треба бити по моделу 8x5x</w:t>
      </w:r>
      <w:r>
        <w:rPr>
          <w:noProof/>
          <w:color w:val="000000" w:themeColor="text1"/>
        </w:rPr>
        <w:t>NBD</w:t>
      </w:r>
      <w:r w:rsidRPr="00901636">
        <w:rPr>
          <w:noProof/>
          <w:color w:val="000000" w:themeColor="text1"/>
        </w:rPr>
        <w:t xml:space="preserve"> (</w:t>
      </w:r>
      <w:r>
        <w:rPr>
          <w:iCs/>
          <w:noProof/>
          <w:color w:val="000000" w:themeColor="text1"/>
        </w:rPr>
        <w:t>N</w:t>
      </w:r>
      <w:r w:rsidRPr="00A11FE7">
        <w:rPr>
          <w:iCs/>
          <w:noProof/>
          <w:color w:val="000000" w:themeColor="text1"/>
        </w:rPr>
        <w:t xml:space="preserve">ext </w:t>
      </w:r>
      <w:r>
        <w:rPr>
          <w:iCs/>
          <w:noProof/>
          <w:color w:val="000000" w:themeColor="text1"/>
        </w:rPr>
        <w:t>b</w:t>
      </w:r>
      <w:r w:rsidRPr="00A11FE7">
        <w:rPr>
          <w:iCs/>
          <w:noProof/>
          <w:color w:val="000000" w:themeColor="text1"/>
        </w:rPr>
        <w:t xml:space="preserve">usiness </w:t>
      </w:r>
      <w:r>
        <w:rPr>
          <w:iCs/>
          <w:noProof/>
          <w:color w:val="000000" w:themeColor="text1"/>
        </w:rPr>
        <w:t>d</w:t>
      </w:r>
      <w:r w:rsidRPr="00A11FE7">
        <w:rPr>
          <w:iCs/>
          <w:noProof/>
          <w:color w:val="000000" w:themeColor="text1"/>
        </w:rPr>
        <w:t>ay</w:t>
      </w:r>
      <w:r w:rsidRPr="00901636">
        <w:rPr>
          <w:noProof/>
          <w:color w:val="000000" w:themeColor="text1"/>
        </w:rPr>
        <w:t xml:space="preserve">) </w:t>
      </w:r>
      <w:r w:rsidRPr="0064191D">
        <w:rPr>
          <w:noProof/>
        </w:rPr>
        <w:t>такође за минимални период од 3 године.</w:t>
      </w:r>
    </w:p>
    <w:p w:rsidR="009E1B9A" w:rsidRPr="009E1B9A" w:rsidRDefault="009E1B9A" w:rsidP="009E1B9A">
      <w:pPr>
        <w:ind w:firstLine="1134"/>
        <w:jc w:val="both"/>
        <w:rPr>
          <w:lang w:eastAsia="zh-CN"/>
        </w:rPr>
      </w:pPr>
    </w:p>
    <w:p w:rsidR="009E1B9A" w:rsidRPr="00BB1F5C" w:rsidRDefault="009E1B9A" w:rsidP="009E1B9A">
      <w:pPr>
        <w:spacing w:line="360" w:lineRule="auto"/>
        <w:rPr>
          <w:rFonts w:eastAsia="Times New Roman"/>
          <w:noProof/>
        </w:rPr>
      </w:pPr>
      <w:r w:rsidRPr="00BB1F5C">
        <w:rPr>
          <w:rFonts w:eastAsia="Times New Roman"/>
          <w:b/>
          <w:bCs/>
          <w:noProof/>
        </w:rPr>
        <w:t xml:space="preserve">Захтеви у погледу инсталације и конфигурисања опреме </w:t>
      </w:r>
    </w:p>
    <w:p w:rsidR="009E1B9A" w:rsidRDefault="009E1B9A" w:rsidP="009E1B9A">
      <w:pPr>
        <w:spacing w:line="240" w:lineRule="auto"/>
        <w:jc w:val="both"/>
        <w:rPr>
          <w:rFonts w:eastAsia="Times New Roman"/>
          <w:noProof/>
        </w:rPr>
      </w:pPr>
      <w:r w:rsidRPr="00BB1F5C">
        <w:rPr>
          <w:rFonts w:eastAsia="Times New Roman"/>
          <w:noProof/>
        </w:rPr>
        <w:t>Под инсталацијом и конфигурисањем опреме која је предмет набавке подразумева се</w:t>
      </w:r>
      <w:r>
        <w:rPr>
          <w:rFonts w:eastAsia="Times New Roman"/>
          <w:noProof/>
        </w:rPr>
        <w:t xml:space="preserve"> и</w:t>
      </w:r>
      <w:r w:rsidRPr="00BB1F5C">
        <w:rPr>
          <w:rFonts w:eastAsia="Times New Roman"/>
          <w:noProof/>
        </w:rPr>
        <w:t xml:space="preserve">нсталација </w:t>
      </w:r>
      <w:r>
        <w:rPr>
          <w:rFonts w:eastAsia="Times New Roman"/>
          <w:noProof/>
        </w:rPr>
        <w:t xml:space="preserve">опреме на локацији наручиоца, </w:t>
      </w:r>
      <w:r w:rsidRPr="00BB1F5C">
        <w:rPr>
          <w:rFonts w:eastAsia="Times New Roman"/>
          <w:noProof/>
        </w:rPr>
        <w:t xml:space="preserve">конфигурисање опреме </w:t>
      </w:r>
      <w:r>
        <w:rPr>
          <w:rFonts w:eastAsia="Times New Roman"/>
          <w:noProof/>
        </w:rPr>
        <w:t>по захтеву наручиоца, тестирање и  пуштање у рад.</w:t>
      </w:r>
    </w:p>
    <w:p w:rsidR="009E1B9A" w:rsidRPr="00927C94" w:rsidRDefault="009E1B9A" w:rsidP="009E1B9A">
      <w:pPr>
        <w:spacing w:line="240" w:lineRule="auto"/>
        <w:jc w:val="both"/>
        <w:rPr>
          <w:rFonts w:eastAsia="Times New Roman"/>
          <w:noProof/>
        </w:rPr>
      </w:pPr>
      <w:r>
        <w:rPr>
          <w:rFonts w:eastAsia="Times New Roman"/>
          <w:noProof/>
        </w:rPr>
        <w:t>Понуђач је у обавези да изврши миграцију података са постојећег уређаја за смештање података на нови уређај.</w:t>
      </w:r>
    </w:p>
    <w:p w:rsidR="009E1B9A" w:rsidRDefault="009E1B9A" w:rsidP="009E1B9A">
      <w:pPr>
        <w:spacing w:line="240" w:lineRule="auto"/>
        <w:jc w:val="both"/>
        <w:rPr>
          <w:rFonts w:eastAsia="Times New Roman"/>
          <w:noProof/>
        </w:rPr>
      </w:pPr>
      <w:r>
        <w:rPr>
          <w:rFonts w:eastAsia="Times New Roman"/>
          <w:noProof/>
        </w:rPr>
        <w:tab/>
      </w:r>
    </w:p>
    <w:p w:rsidR="00CA2962" w:rsidRDefault="00CA2962" w:rsidP="00CA2962">
      <w:pPr>
        <w:suppressAutoHyphens w:val="0"/>
        <w:autoSpaceDE w:val="0"/>
        <w:autoSpaceDN w:val="0"/>
        <w:adjustRightInd w:val="0"/>
        <w:spacing w:line="240" w:lineRule="auto"/>
        <w:jc w:val="center"/>
        <w:rPr>
          <w:rFonts w:eastAsia="Calibri"/>
          <w:b/>
          <w:kern w:val="0"/>
          <w:lang w:eastAsia="en-US"/>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CA2962" w:rsidRPr="00DE181D" w:rsidTr="00DE181D">
        <w:tc>
          <w:tcPr>
            <w:tcW w:w="9242" w:type="dxa"/>
            <w:shd w:val="clear" w:color="auto" w:fill="DEEAF6"/>
          </w:tcPr>
          <w:p w:rsidR="00CA2962" w:rsidRPr="00DE181D" w:rsidRDefault="00CA2962" w:rsidP="00DE181D">
            <w:pPr>
              <w:suppressAutoHyphens w:val="0"/>
              <w:autoSpaceDE w:val="0"/>
              <w:autoSpaceDN w:val="0"/>
              <w:adjustRightInd w:val="0"/>
              <w:spacing w:line="240" w:lineRule="auto"/>
              <w:jc w:val="center"/>
              <w:rPr>
                <w:rFonts w:eastAsia="Calibri"/>
                <w:b/>
                <w:bCs/>
                <w:kern w:val="0"/>
                <w:lang w:val="en-GB" w:eastAsia="en-US"/>
              </w:rPr>
            </w:pPr>
            <w:r w:rsidRPr="00DE181D">
              <w:rPr>
                <w:rFonts w:eastAsia="Calibri"/>
                <w:b/>
                <w:kern w:val="0"/>
                <w:lang w:eastAsia="en-US"/>
              </w:rPr>
              <w:t>IV</w:t>
            </w:r>
            <w:r w:rsidRPr="00DE181D">
              <w:rPr>
                <w:rFonts w:eastAsia="Calibri"/>
                <w:b/>
                <w:kern w:val="0"/>
                <w:lang w:val="sr-Cyrl-BA" w:eastAsia="en-US"/>
              </w:rPr>
              <w:t xml:space="preserve"> </w:t>
            </w:r>
            <w:r w:rsidRPr="00DE181D">
              <w:rPr>
                <w:rFonts w:eastAsia="Calibri"/>
                <w:b/>
                <w:bCs/>
                <w:kern w:val="0"/>
                <w:lang w:val="en-GB" w:eastAsia="en-US"/>
              </w:rPr>
              <w:t xml:space="preserve">УСЛОВИ ЗА УЧЕШЋЕ У ПОСТУПКУ ЈАВНЕ НАБАВКЕ </w:t>
            </w:r>
          </w:p>
          <w:p w:rsidR="00CA2962" w:rsidRPr="00DE181D" w:rsidRDefault="00CA2962" w:rsidP="00DE181D">
            <w:pPr>
              <w:suppressAutoHyphens w:val="0"/>
              <w:autoSpaceDE w:val="0"/>
              <w:autoSpaceDN w:val="0"/>
              <w:adjustRightInd w:val="0"/>
              <w:spacing w:line="240" w:lineRule="auto"/>
              <w:jc w:val="center"/>
              <w:rPr>
                <w:rFonts w:eastAsia="Calibri"/>
                <w:b/>
                <w:bCs/>
                <w:kern w:val="0"/>
                <w:lang w:val="en-GB" w:eastAsia="en-US"/>
              </w:rPr>
            </w:pPr>
            <w:r w:rsidRPr="00DE181D">
              <w:rPr>
                <w:rFonts w:eastAsia="Calibri"/>
                <w:b/>
                <w:bCs/>
                <w:kern w:val="0"/>
                <w:lang w:val="en-GB" w:eastAsia="en-US"/>
              </w:rPr>
              <w:t>ИЗ ЧЛАНА 75.</w:t>
            </w:r>
            <w:r w:rsidRPr="00DE181D">
              <w:rPr>
                <w:rFonts w:eastAsia="Calibri"/>
                <w:b/>
                <w:bCs/>
                <w:kern w:val="0"/>
                <w:lang w:val="sr-Cyrl-CS" w:eastAsia="en-US"/>
              </w:rPr>
              <w:t xml:space="preserve"> И 76.</w:t>
            </w:r>
            <w:r w:rsidRPr="00DE181D">
              <w:rPr>
                <w:rFonts w:eastAsia="Calibri"/>
                <w:b/>
                <w:bCs/>
                <w:kern w:val="0"/>
                <w:lang w:val="en-GB" w:eastAsia="en-US"/>
              </w:rPr>
              <w:t xml:space="preserve"> ЗАКОНА И УПУТСТВО КАКО СЕ ДОКАЗУЈЕ </w:t>
            </w:r>
          </w:p>
          <w:p w:rsidR="00CA2962" w:rsidRPr="00DE181D" w:rsidRDefault="00CA2962" w:rsidP="00DE181D">
            <w:pPr>
              <w:suppressAutoHyphens w:val="0"/>
              <w:autoSpaceDE w:val="0"/>
              <w:autoSpaceDN w:val="0"/>
              <w:adjustRightInd w:val="0"/>
              <w:spacing w:line="240" w:lineRule="auto"/>
              <w:jc w:val="center"/>
              <w:rPr>
                <w:rFonts w:eastAsia="Calibri"/>
                <w:b/>
                <w:kern w:val="0"/>
                <w:lang w:eastAsia="en-US"/>
              </w:rPr>
            </w:pPr>
            <w:r w:rsidRPr="00DE181D">
              <w:rPr>
                <w:rFonts w:eastAsia="Times New Roman"/>
                <w:b/>
                <w:bCs/>
                <w:color w:val="auto"/>
                <w:kern w:val="0"/>
                <w:lang w:val="en-GB" w:eastAsia="en-US"/>
              </w:rPr>
              <w:t>ИСПУЊЕНОСТ ТИХ УСЛОВА</w:t>
            </w:r>
          </w:p>
        </w:tc>
      </w:tr>
    </w:tbl>
    <w:p w:rsidR="00CA2962" w:rsidRDefault="00CA2962" w:rsidP="00CA2962">
      <w:pPr>
        <w:suppressAutoHyphens w:val="0"/>
        <w:autoSpaceDE w:val="0"/>
        <w:autoSpaceDN w:val="0"/>
        <w:adjustRightInd w:val="0"/>
        <w:spacing w:line="240" w:lineRule="auto"/>
        <w:jc w:val="center"/>
        <w:rPr>
          <w:rFonts w:eastAsia="Calibri"/>
          <w:b/>
          <w:kern w:val="0"/>
          <w:lang w:eastAsia="en-US"/>
        </w:rPr>
      </w:pPr>
    </w:p>
    <w:p w:rsidR="00812CB8" w:rsidRDefault="00CA2962" w:rsidP="00CA2962">
      <w:pPr>
        <w:suppressAutoHyphens w:val="0"/>
        <w:autoSpaceDE w:val="0"/>
        <w:autoSpaceDN w:val="0"/>
        <w:adjustRightInd w:val="0"/>
        <w:spacing w:line="240" w:lineRule="auto"/>
        <w:ind w:firstLine="851"/>
        <w:jc w:val="both"/>
        <w:rPr>
          <w:rFonts w:eastAsia="Calibri"/>
          <w:kern w:val="0"/>
          <w:lang w:eastAsia="en-US"/>
        </w:rPr>
      </w:pPr>
      <w:r w:rsidRPr="00CA2962">
        <w:rPr>
          <w:rFonts w:eastAsia="Calibri"/>
          <w:b/>
          <w:bCs/>
          <w:kern w:val="0"/>
          <w:lang w:eastAsia="en-US"/>
        </w:rPr>
        <w:t>У</w:t>
      </w:r>
      <w:r w:rsidRPr="00CA2962">
        <w:rPr>
          <w:rFonts w:eastAsia="Calibri"/>
          <w:b/>
          <w:bCs/>
          <w:kern w:val="0"/>
          <w:lang w:val="en-GB" w:eastAsia="en-US"/>
        </w:rPr>
        <w:t>слови за учешће у поступку јавне набавке</w:t>
      </w:r>
    </w:p>
    <w:p w:rsidR="00CA2962" w:rsidRDefault="00812CB8" w:rsidP="00CA2962">
      <w:pPr>
        <w:suppressAutoHyphens w:val="0"/>
        <w:autoSpaceDE w:val="0"/>
        <w:autoSpaceDN w:val="0"/>
        <w:adjustRightInd w:val="0"/>
        <w:spacing w:line="240" w:lineRule="auto"/>
        <w:ind w:firstLine="851"/>
        <w:jc w:val="both"/>
        <w:rPr>
          <w:rFonts w:eastAsia="Times New Roman"/>
          <w:color w:val="auto"/>
          <w:kern w:val="0"/>
          <w:lang w:eastAsia="en-US"/>
        </w:rPr>
      </w:pPr>
      <w:r w:rsidRPr="00812CB8">
        <w:rPr>
          <w:rFonts w:eastAsia="Calibri"/>
          <w:kern w:val="0"/>
          <w:lang w:eastAsia="en-US"/>
        </w:rPr>
        <w:t>Право на учешће у поступку предметне јавне набавке</w:t>
      </w:r>
      <w:r w:rsidRPr="00812CB8">
        <w:rPr>
          <w:rFonts w:eastAsia="Calibri"/>
          <w:kern w:val="0"/>
          <w:lang w:val="sr-Cyrl-CS" w:eastAsia="en-US"/>
        </w:rPr>
        <w:t xml:space="preserve"> </w:t>
      </w:r>
      <w:r w:rsidRPr="00812CB8">
        <w:rPr>
          <w:rFonts w:eastAsia="Calibri"/>
          <w:kern w:val="0"/>
          <w:lang w:eastAsia="en-US"/>
        </w:rPr>
        <w:t xml:space="preserve">има понуђач који испуњава </w:t>
      </w:r>
      <w:r w:rsidRPr="00812CB8">
        <w:rPr>
          <w:rFonts w:eastAsia="Calibri"/>
          <w:bCs/>
          <w:kern w:val="0"/>
          <w:lang w:eastAsia="en-US"/>
        </w:rPr>
        <w:t>обавезне</w:t>
      </w:r>
      <w:r w:rsidRPr="00812CB8">
        <w:rPr>
          <w:rFonts w:eastAsia="Calibri"/>
          <w:bCs/>
          <w:kern w:val="0"/>
          <w:lang w:val="sr-Cyrl-CS" w:eastAsia="en-US"/>
        </w:rPr>
        <w:t xml:space="preserve"> и додатне </w:t>
      </w:r>
      <w:r w:rsidRPr="00812CB8">
        <w:rPr>
          <w:rFonts w:eastAsia="Calibri"/>
          <w:bCs/>
          <w:kern w:val="0"/>
          <w:lang w:eastAsia="en-US"/>
        </w:rPr>
        <w:t xml:space="preserve">услове </w:t>
      </w:r>
      <w:r w:rsidRPr="00812CB8">
        <w:rPr>
          <w:rFonts w:eastAsia="Calibri"/>
          <w:kern w:val="0"/>
          <w:lang w:eastAsia="en-US"/>
        </w:rPr>
        <w:t>за учешће у поступку јавне набавке дефинисане у чл</w:t>
      </w:r>
      <w:r w:rsidRPr="00812CB8">
        <w:rPr>
          <w:rFonts w:eastAsia="Calibri"/>
          <w:kern w:val="0"/>
          <w:lang w:val="sr-Cyrl-CS" w:eastAsia="en-US"/>
        </w:rPr>
        <w:t>.</w:t>
      </w:r>
      <w:r w:rsidRPr="00812CB8">
        <w:rPr>
          <w:rFonts w:eastAsia="Calibri"/>
          <w:kern w:val="0"/>
          <w:lang w:eastAsia="en-US"/>
        </w:rPr>
        <w:t xml:space="preserve"> 75. </w:t>
      </w:r>
      <w:r w:rsidRPr="00812CB8">
        <w:rPr>
          <w:rFonts w:eastAsia="Calibri"/>
          <w:kern w:val="0"/>
          <w:lang w:val="sr-Cyrl-CS" w:eastAsia="en-US"/>
        </w:rPr>
        <w:t xml:space="preserve">и 76. </w:t>
      </w:r>
      <w:r w:rsidRPr="00812CB8">
        <w:rPr>
          <w:rFonts w:eastAsia="Calibri"/>
          <w:kern w:val="0"/>
          <w:lang w:eastAsia="en-US"/>
        </w:rPr>
        <w:t>Закона, а испуњеност услова за учешће у поступку јавне набавке доказује на начин дефинисан у следећ</w:t>
      </w:r>
      <w:r w:rsidRPr="00812CB8">
        <w:rPr>
          <w:rFonts w:eastAsia="Calibri"/>
          <w:kern w:val="0"/>
          <w:lang w:val="sr-Cyrl-CS" w:eastAsia="en-US"/>
        </w:rPr>
        <w:t>им</w:t>
      </w:r>
      <w:r w:rsidRPr="00812CB8">
        <w:rPr>
          <w:rFonts w:eastAsia="Calibri"/>
          <w:kern w:val="0"/>
          <w:lang w:eastAsia="en-US"/>
        </w:rPr>
        <w:t xml:space="preserve"> табел</w:t>
      </w:r>
      <w:r w:rsidRPr="00812CB8">
        <w:rPr>
          <w:rFonts w:eastAsia="Calibri"/>
          <w:kern w:val="0"/>
          <w:lang w:val="sr-Cyrl-CS" w:eastAsia="en-US"/>
        </w:rPr>
        <w:t>ама</w:t>
      </w:r>
      <w:r w:rsidR="00CA2962" w:rsidRPr="00CA2962">
        <w:rPr>
          <w:rFonts w:eastAsia="Times New Roman"/>
          <w:color w:val="auto"/>
          <w:kern w:val="0"/>
          <w:lang w:val="en-GB" w:eastAsia="en-US"/>
        </w:rPr>
        <w:t>, и то:</w:t>
      </w:r>
    </w:p>
    <w:p w:rsidR="00633FFC" w:rsidRPr="00633FFC" w:rsidRDefault="00633FFC" w:rsidP="00CA2962">
      <w:pPr>
        <w:suppressAutoHyphens w:val="0"/>
        <w:autoSpaceDE w:val="0"/>
        <w:autoSpaceDN w:val="0"/>
        <w:adjustRightInd w:val="0"/>
        <w:spacing w:line="240" w:lineRule="auto"/>
        <w:ind w:firstLine="851"/>
        <w:jc w:val="both"/>
        <w:rPr>
          <w:rFonts w:eastAsia="Calibri"/>
          <w:kern w:val="0"/>
          <w:lang w:eastAsia="en-US"/>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4252"/>
        <w:gridCol w:w="3691"/>
      </w:tblGrid>
      <w:tr w:rsidR="00CA2962" w:rsidRPr="00CA2962" w:rsidTr="00DE181D">
        <w:tc>
          <w:tcPr>
            <w:tcW w:w="1242" w:type="dxa"/>
            <w:shd w:val="clear" w:color="auto" w:fill="DEEAF6"/>
          </w:tcPr>
          <w:p w:rsidR="00CA2962" w:rsidRPr="00CA2962" w:rsidRDefault="00CA2962" w:rsidP="00CA2962">
            <w:pPr>
              <w:suppressAutoHyphens w:val="0"/>
              <w:autoSpaceDE w:val="0"/>
              <w:autoSpaceDN w:val="0"/>
              <w:adjustRightInd w:val="0"/>
              <w:spacing w:line="240" w:lineRule="auto"/>
              <w:jc w:val="center"/>
              <w:rPr>
                <w:rFonts w:eastAsia="Calibri"/>
                <w:bCs/>
                <w:kern w:val="0"/>
                <w:lang w:eastAsia="en-US"/>
              </w:rPr>
            </w:pPr>
            <w:r w:rsidRPr="00CA2962">
              <w:rPr>
                <w:rFonts w:eastAsia="Calibri"/>
                <w:bCs/>
                <w:kern w:val="0"/>
                <w:lang w:eastAsia="en-US"/>
              </w:rPr>
              <w:t>РЕД. БР.</w:t>
            </w:r>
          </w:p>
        </w:tc>
        <w:tc>
          <w:tcPr>
            <w:tcW w:w="4252" w:type="dxa"/>
            <w:shd w:val="clear" w:color="auto" w:fill="DEEAF6"/>
          </w:tcPr>
          <w:p w:rsidR="00CA2962" w:rsidRPr="00CA2962" w:rsidRDefault="00CA2962" w:rsidP="00CA2962">
            <w:pPr>
              <w:suppressAutoHyphens w:val="0"/>
              <w:autoSpaceDE w:val="0"/>
              <w:autoSpaceDN w:val="0"/>
              <w:adjustRightInd w:val="0"/>
              <w:spacing w:line="240" w:lineRule="auto"/>
              <w:jc w:val="center"/>
              <w:rPr>
                <w:rFonts w:eastAsia="Calibri"/>
                <w:bCs/>
                <w:kern w:val="0"/>
                <w:lang w:eastAsia="en-US"/>
              </w:rPr>
            </w:pPr>
            <w:r w:rsidRPr="00CA2962">
              <w:rPr>
                <w:rFonts w:eastAsia="Calibri"/>
                <w:bCs/>
                <w:kern w:val="0"/>
                <w:lang w:eastAsia="en-US"/>
              </w:rPr>
              <w:t>ОБАВЕЗНИ УСЛОВИ</w:t>
            </w:r>
          </w:p>
        </w:tc>
        <w:tc>
          <w:tcPr>
            <w:tcW w:w="3691" w:type="dxa"/>
            <w:shd w:val="clear" w:color="auto" w:fill="DEEAF6"/>
          </w:tcPr>
          <w:p w:rsidR="00CA2962" w:rsidRPr="00CA2962" w:rsidRDefault="00CA2962" w:rsidP="00CA2962">
            <w:pPr>
              <w:suppressAutoHyphens w:val="0"/>
              <w:autoSpaceDE w:val="0"/>
              <w:autoSpaceDN w:val="0"/>
              <w:adjustRightInd w:val="0"/>
              <w:spacing w:line="240" w:lineRule="auto"/>
              <w:jc w:val="center"/>
              <w:rPr>
                <w:rFonts w:eastAsia="Calibri"/>
                <w:bCs/>
                <w:kern w:val="0"/>
                <w:lang w:eastAsia="en-US"/>
              </w:rPr>
            </w:pPr>
            <w:r w:rsidRPr="00CA2962">
              <w:rPr>
                <w:rFonts w:eastAsia="Calibri"/>
                <w:bCs/>
                <w:kern w:val="0"/>
                <w:lang w:eastAsia="en-US"/>
              </w:rPr>
              <w:t>НАЧИН ДОКАЗИВАЊА</w:t>
            </w:r>
          </w:p>
        </w:tc>
      </w:tr>
      <w:tr w:rsidR="00CA2962" w:rsidRPr="00CA2962" w:rsidTr="00467235">
        <w:tc>
          <w:tcPr>
            <w:tcW w:w="1242" w:type="dxa"/>
            <w:shd w:val="clear" w:color="auto" w:fill="auto"/>
            <w:vAlign w:val="center"/>
          </w:tcPr>
          <w:p w:rsidR="00CA2962" w:rsidRPr="00CA2962" w:rsidRDefault="00CA2962" w:rsidP="000524DF">
            <w:pPr>
              <w:numPr>
                <w:ilvl w:val="0"/>
                <w:numId w:val="4"/>
              </w:numPr>
              <w:suppressAutoHyphens w:val="0"/>
              <w:autoSpaceDE w:val="0"/>
              <w:autoSpaceDN w:val="0"/>
              <w:adjustRightInd w:val="0"/>
              <w:spacing w:line="240" w:lineRule="auto"/>
              <w:jc w:val="center"/>
              <w:rPr>
                <w:rFonts w:eastAsia="Calibri"/>
                <w:bCs/>
                <w:kern w:val="0"/>
                <w:lang w:eastAsia="en-US"/>
              </w:rPr>
            </w:pPr>
          </w:p>
        </w:tc>
        <w:tc>
          <w:tcPr>
            <w:tcW w:w="4252" w:type="dxa"/>
            <w:shd w:val="clear" w:color="auto" w:fill="auto"/>
          </w:tcPr>
          <w:p w:rsidR="00CA2962" w:rsidRPr="00CA2962" w:rsidRDefault="00CA2962" w:rsidP="00CA2962">
            <w:pPr>
              <w:suppressAutoHyphens w:val="0"/>
              <w:autoSpaceDE w:val="0"/>
              <w:autoSpaceDN w:val="0"/>
              <w:adjustRightInd w:val="0"/>
              <w:spacing w:line="240" w:lineRule="auto"/>
              <w:jc w:val="both"/>
              <w:rPr>
                <w:rFonts w:eastAsia="Calibri"/>
                <w:bCs/>
                <w:kern w:val="0"/>
                <w:lang w:eastAsia="en-US"/>
              </w:rPr>
            </w:pPr>
            <w:r w:rsidRPr="00CA2962">
              <w:rPr>
                <w:rFonts w:eastAsia="Calibri"/>
                <w:kern w:val="0"/>
                <w:lang w:eastAsia="en-US"/>
              </w:rPr>
              <w:t>Да је регистрован код надлежног органа, односно уписан у одговарајући регистар (члан 75. став 1. тачка 1. Закона)</w:t>
            </w:r>
          </w:p>
        </w:tc>
        <w:tc>
          <w:tcPr>
            <w:tcW w:w="3691" w:type="dxa"/>
            <w:vMerge w:val="restart"/>
            <w:shd w:val="clear" w:color="auto" w:fill="auto"/>
            <w:vAlign w:val="center"/>
          </w:tcPr>
          <w:p w:rsidR="00CA2962" w:rsidRPr="00CA2962" w:rsidRDefault="00CA2962" w:rsidP="00062121">
            <w:pPr>
              <w:suppressAutoHyphens w:val="0"/>
              <w:autoSpaceDE w:val="0"/>
              <w:autoSpaceDN w:val="0"/>
              <w:adjustRightInd w:val="0"/>
              <w:spacing w:line="240" w:lineRule="auto"/>
              <w:jc w:val="both"/>
              <w:rPr>
                <w:rFonts w:eastAsia="Calibri"/>
                <w:bCs/>
                <w:kern w:val="0"/>
                <w:lang w:eastAsia="en-US"/>
              </w:rPr>
            </w:pPr>
            <w:r w:rsidRPr="00A158EE">
              <w:rPr>
                <w:rFonts w:eastAsia="Calibri"/>
                <w:bCs/>
                <w:kern w:val="0"/>
                <w:lang w:eastAsia="en-US"/>
              </w:rPr>
              <w:t xml:space="preserve">Изјава (Образац </w:t>
            </w:r>
            <w:r w:rsidR="00062121">
              <w:rPr>
                <w:rFonts w:eastAsia="Calibri"/>
                <w:bCs/>
                <w:kern w:val="0"/>
                <w:lang w:eastAsia="en-US"/>
              </w:rPr>
              <w:t>5</w:t>
            </w:r>
            <w:r w:rsidRPr="00A158EE">
              <w:rPr>
                <w:rFonts w:eastAsia="Calibri"/>
                <w:bCs/>
                <w:kern w:val="0"/>
                <w:lang w:eastAsia="en-US"/>
              </w:rPr>
              <w:t xml:space="preserve"> дат је поглављу VI), којом понуђач под пуном материјалном и кривичном одговорношћу потврђује да испуњава</w:t>
            </w:r>
            <w:r w:rsidRPr="00CA2962">
              <w:rPr>
                <w:rFonts w:eastAsia="Calibri"/>
                <w:bCs/>
                <w:kern w:val="0"/>
                <w:lang w:eastAsia="en-US"/>
              </w:rPr>
              <w:t xml:space="preserve"> услове за учешће у поступку јавне набавке из члана 75. </w:t>
            </w:r>
            <w:r w:rsidR="00471EB4">
              <w:rPr>
                <w:rFonts w:eastAsia="Calibri"/>
                <w:bCs/>
                <w:kern w:val="0"/>
                <w:lang w:eastAsia="en-US"/>
              </w:rPr>
              <w:t xml:space="preserve">ст. </w:t>
            </w:r>
            <w:r w:rsidRPr="00CA2962">
              <w:rPr>
                <w:rFonts w:eastAsia="Calibri"/>
                <w:bCs/>
                <w:kern w:val="0"/>
                <w:lang w:eastAsia="en-US"/>
              </w:rPr>
              <w:t>1. и ст</w:t>
            </w:r>
            <w:r w:rsidR="00471EB4">
              <w:rPr>
                <w:rFonts w:eastAsia="Calibri"/>
                <w:bCs/>
                <w:kern w:val="0"/>
                <w:lang w:eastAsia="en-US"/>
              </w:rPr>
              <w:t>.</w:t>
            </w:r>
            <w:r w:rsidRPr="00CA2962">
              <w:rPr>
                <w:rFonts w:eastAsia="Calibri"/>
                <w:bCs/>
                <w:kern w:val="0"/>
                <w:lang w:eastAsia="en-US"/>
              </w:rPr>
              <w:t xml:space="preserve"> 2.</w:t>
            </w:r>
            <w:r w:rsidR="00471EB4">
              <w:rPr>
                <w:rFonts w:eastAsia="Calibri"/>
                <w:bCs/>
                <w:kern w:val="0"/>
                <w:lang w:eastAsia="en-US"/>
              </w:rPr>
              <w:t xml:space="preserve"> и члана 76.</w:t>
            </w:r>
            <w:r w:rsidRPr="00CA2962">
              <w:rPr>
                <w:rFonts w:eastAsia="Calibri"/>
                <w:bCs/>
                <w:kern w:val="0"/>
                <w:lang w:eastAsia="en-US"/>
              </w:rPr>
              <w:t xml:space="preserve"> Закона, дефинисане овом конкурсном документацијом</w:t>
            </w:r>
          </w:p>
        </w:tc>
      </w:tr>
      <w:tr w:rsidR="00CA2962" w:rsidRPr="00CA2962" w:rsidTr="00467235">
        <w:tc>
          <w:tcPr>
            <w:tcW w:w="1242" w:type="dxa"/>
            <w:shd w:val="clear" w:color="auto" w:fill="auto"/>
            <w:vAlign w:val="center"/>
          </w:tcPr>
          <w:p w:rsidR="00CA2962" w:rsidRPr="00CA2962" w:rsidRDefault="00CA2962" w:rsidP="000524DF">
            <w:pPr>
              <w:numPr>
                <w:ilvl w:val="0"/>
                <w:numId w:val="4"/>
              </w:numPr>
              <w:suppressAutoHyphens w:val="0"/>
              <w:autoSpaceDE w:val="0"/>
              <w:autoSpaceDN w:val="0"/>
              <w:adjustRightInd w:val="0"/>
              <w:spacing w:line="240" w:lineRule="auto"/>
              <w:jc w:val="center"/>
              <w:rPr>
                <w:rFonts w:eastAsia="Calibri"/>
                <w:bCs/>
                <w:kern w:val="0"/>
                <w:lang w:eastAsia="en-US"/>
              </w:rPr>
            </w:pPr>
          </w:p>
        </w:tc>
        <w:tc>
          <w:tcPr>
            <w:tcW w:w="4252" w:type="dxa"/>
            <w:shd w:val="clear" w:color="auto" w:fill="auto"/>
          </w:tcPr>
          <w:p w:rsidR="00CA2962" w:rsidRPr="00CA2962" w:rsidRDefault="00CA2962" w:rsidP="00CA2962">
            <w:pPr>
              <w:suppressAutoHyphens w:val="0"/>
              <w:autoSpaceDE w:val="0"/>
              <w:autoSpaceDN w:val="0"/>
              <w:adjustRightInd w:val="0"/>
              <w:spacing w:line="240" w:lineRule="auto"/>
              <w:jc w:val="both"/>
              <w:rPr>
                <w:rFonts w:eastAsia="Calibri"/>
                <w:bCs/>
                <w:kern w:val="0"/>
                <w:lang w:eastAsia="en-US"/>
              </w:rPr>
            </w:pPr>
            <w:r w:rsidRPr="00CA2962">
              <w:rPr>
                <w:rFonts w:eastAsia="Calibri"/>
                <w:kern w:val="0"/>
                <w:lang w:eastAsia="en-U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(члан 75. став 1. тачка 2. Закона)</w:t>
            </w:r>
          </w:p>
        </w:tc>
        <w:tc>
          <w:tcPr>
            <w:tcW w:w="3691" w:type="dxa"/>
            <w:vMerge/>
            <w:shd w:val="clear" w:color="auto" w:fill="auto"/>
          </w:tcPr>
          <w:p w:rsidR="00CA2962" w:rsidRPr="00CA2962" w:rsidRDefault="00CA2962" w:rsidP="00CA2962">
            <w:pPr>
              <w:suppressAutoHyphens w:val="0"/>
              <w:autoSpaceDE w:val="0"/>
              <w:autoSpaceDN w:val="0"/>
              <w:adjustRightInd w:val="0"/>
              <w:spacing w:line="240" w:lineRule="auto"/>
              <w:jc w:val="both"/>
              <w:rPr>
                <w:rFonts w:eastAsia="Calibri"/>
                <w:bCs/>
                <w:kern w:val="0"/>
                <w:lang w:eastAsia="en-US"/>
              </w:rPr>
            </w:pPr>
          </w:p>
        </w:tc>
      </w:tr>
      <w:tr w:rsidR="00CA2962" w:rsidRPr="00CA2962" w:rsidTr="00467235">
        <w:tc>
          <w:tcPr>
            <w:tcW w:w="1242" w:type="dxa"/>
            <w:shd w:val="clear" w:color="auto" w:fill="auto"/>
            <w:vAlign w:val="center"/>
          </w:tcPr>
          <w:p w:rsidR="00CA2962" w:rsidRPr="00CA2962" w:rsidRDefault="00CA2962" w:rsidP="000524DF">
            <w:pPr>
              <w:numPr>
                <w:ilvl w:val="0"/>
                <w:numId w:val="4"/>
              </w:numPr>
              <w:suppressAutoHyphens w:val="0"/>
              <w:autoSpaceDE w:val="0"/>
              <w:autoSpaceDN w:val="0"/>
              <w:adjustRightInd w:val="0"/>
              <w:spacing w:line="240" w:lineRule="auto"/>
              <w:jc w:val="center"/>
              <w:rPr>
                <w:rFonts w:eastAsia="Calibri"/>
                <w:bCs/>
                <w:kern w:val="0"/>
                <w:lang w:eastAsia="en-US"/>
              </w:rPr>
            </w:pPr>
          </w:p>
        </w:tc>
        <w:tc>
          <w:tcPr>
            <w:tcW w:w="4252" w:type="dxa"/>
            <w:shd w:val="clear" w:color="auto" w:fill="auto"/>
          </w:tcPr>
          <w:p w:rsidR="00CA2962" w:rsidRPr="00CA2962" w:rsidRDefault="00CA2962" w:rsidP="00CA2962">
            <w:pPr>
              <w:suppressAutoHyphens w:val="0"/>
              <w:autoSpaceDE w:val="0"/>
              <w:autoSpaceDN w:val="0"/>
              <w:adjustRightInd w:val="0"/>
              <w:spacing w:line="240" w:lineRule="auto"/>
              <w:jc w:val="both"/>
              <w:rPr>
                <w:rFonts w:eastAsia="Calibri"/>
                <w:kern w:val="0"/>
                <w:lang w:eastAsia="en-US"/>
              </w:rPr>
            </w:pPr>
            <w:r w:rsidRPr="00CA2962">
              <w:rPr>
                <w:rFonts w:eastAsia="Calibri"/>
                <w:kern w:val="0"/>
                <w:lang w:eastAsia="en-US"/>
              </w:rPr>
              <w:t xml:space="preserve">Да је измирио доспеле порезе, доприносе и друге јавне дажбине у складу са прописима Републике Србије или стране државе када има </w:t>
            </w:r>
            <w:r w:rsidRPr="00CA2962">
              <w:rPr>
                <w:rFonts w:eastAsia="Calibri"/>
                <w:kern w:val="0"/>
                <w:lang w:eastAsia="en-US"/>
              </w:rPr>
              <w:lastRenderedPageBreak/>
              <w:t>седиште на њеној територији (члан 75. став 1. тачка 4. Закона);</w:t>
            </w:r>
          </w:p>
        </w:tc>
        <w:tc>
          <w:tcPr>
            <w:tcW w:w="3691" w:type="dxa"/>
            <w:vMerge/>
            <w:shd w:val="clear" w:color="auto" w:fill="auto"/>
          </w:tcPr>
          <w:p w:rsidR="00CA2962" w:rsidRPr="00CA2962" w:rsidRDefault="00CA2962" w:rsidP="00CA2962">
            <w:pPr>
              <w:suppressAutoHyphens w:val="0"/>
              <w:autoSpaceDE w:val="0"/>
              <w:autoSpaceDN w:val="0"/>
              <w:adjustRightInd w:val="0"/>
              <w:spacing w:line="240" w:lineRule="auto"/>
              <w:jc w:val="both"/>
              <w:rPr>
                <w:rFonts w:eastAsia="Calibri"/>
                <w:bCs/>
                <w:kern w:val="0"/>
                <w:lang w:eastAsia="en-US"/>
              </w:rPr>
            </w:pPr>
          </w:p>
        </w:tc>
      </w:tr>
      <w:tr w:rsidR="00CA2962" w:rsidRPr="00CA2962" w:rsidTr="00467235">
        <w:tc>
          <w:tcPr>
            <w:tcW w:w="1242" w:type="dxa"/>
            <w:shd w:val="clear" w:color="auto" w:fill="auto"/>
            <w:vAlign w:val="center"/>
          </w:tcPr>
          <w:p w:rsidR="00CA2962" w:rsidRPr="00CA2962" w:rsidRDefault="00CA2962" w:rsidP="000524DF">
            <w:pPr>
              <w:numPr>
                <w:ilvl w:val="0"/>
                <w:numId w:val="4"/>
              </w:numPr>
              <w:suppressAutoHyphens w:val="0"/>
              <w:autoSpaceDE w:val="0"/>
              <w:autoSpaceDN w:val="0"/>
              <w:adjustRightInd w:val="0"/>
              <w:spacing w:line="240" w:lineRule="auto"/>
              <w:jc w:val="center"/>
              <w:rPr>
                <w:rFonts w:eastAsia="Calibri"/>
                <w:bCs/>
                <w:kern w:val="0"/>
                <w:lang w:eastAsia="en-US"/>
              </w:rPr>
            </w:pPr>
          </w:p>
        </w:tc>
        <w:tc>
          <w:tcPr>
            <w:tcW w:w="4252" w:type="dxa"/>
            <w:shd w:val="clear" w:color="auto" w:fill="auto"/>
          </w:tcPr>
          <w:p w:rsidR="00CA2962" w:rsidRPr="00CA2962" w:rsidRDefault="00CA2962" w:rsidP="00CA2962">
            <w:pPr>
              <w:suppressAutoHyphens w:val="0"/>
              <w:autoSpaceDE w:val="0"/>
              <w:autoSpaceDN w:val="0"/>
              <w:adjustRightInd w:val="0"/>
              <w:spacing w:line="240" w:lineRule="auto"/>
              <w:jc w:val="both"/>
              <w:rPr>
                <w:rFonts w:eastAsia="Calibri"/>
                <w:kern w:val="0"/>
                <w:lang w:eastAsia="en-US"/>
              </w:rPr>
            </w:pPr>
            <w:r w:rsidRPr="00CA2962">
              <w:rPr>
                <w:rFonts w:eastAsia="Calibri"/>
                <w:kern w:val="0"/>
                <w:lang w:eastAsia="en-US"/>
              </w:rPr>
              <w:t>Да је поштовао  обавезе које произлазе из важећих прописа о заштити на раду, запошљавању и условима рада, заштити животне средине, као и да </w:t>
            </w:r>
            <w:r w:rsidRPr="00CA2962">
              <w:rPr>
                <w:rFonts w:eastAsia="Calibri"/>
                <w:bCs/>
                <w:kern w:val="0"/>
                <w:lang w:eastAsia="en-US"/>
              </w:rPr>
              <w:t>нема забрану обављања делатности која је на снази у време подношења понуде (</w:t>
            </w:r>
            <w:r w:rsidRPr="00CA2962">
              <w:rPr>
                <w:rFonts w:eastAsia="Calibri"/>
                <w:kern w:val="0"/>
                <w:lang w:eastAsia="en-US"/>
              </w:rPr>
              <w:t>члан 75. став 2. Закона)</w:t>
            </w:r>
          </w:p>
        </w:tc>
        <w:tc>
          <w:tcPr>
            <w:tcW w:w="3691" w:type="dxa"/>
            <w:vMerge/>
            <w:shd w:val="clear" w:color="auto" w:fill="auto"/>
          </w:tcPr>
          <w:p w:rsidR="00CA2962" w:rsidRPr="00CA2962" w:rsidRDefault="00CA2962" w:rsidP="00CA2962">
            <w:pPr>
              <w:suppressAutoHyphens w:val="0"/>
              <w:autoSpaceDE w:val="0"/>
              <w:autoSpaceDN w:val="0"/>
              <w:adjustRightInd w:val="0"/>
              <w:spacing w:line="240" w:lineRule="auto"/>
              <w:jc w:val="both"/>
              <w:rPr>
                <w:rFonts w:eastAsia="Calibri"/>
                <w:bCs/>
                <w:kern w:val="0"/>
                <w:lang w:eastAsia="en-US"/>
              </w:rPr>
            </w:pPr>
          </w:p>
        </w:tc>
      </w:tr>
    </w:tbl>
    <w:p w:rsidR="00A4513E" w:rsidRDefault="00A4513E" w:rsidP="00652887">
      <w:pPr>
        <w:spacing w:line="240" w:lineRule="auto"/>
        <w:jc w:val="both"/>
        <w:rPr>
          <w:color w:val="auto"/>
        </w:rPr>
      </w:pPr>
    </w:p>
    <w:p w:rsidR="00812CB8" w:rsidRDefault="00812CB8" w:rsidP="00652887">
      <w:pPr>
        <w:spacing w:line="240" w:lineRule="auto"/>
        <w:jc w:val="both"/>
        <w:rPr>
          <w:color w:val="auto"/>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7"/>
        <w:gridCol w:w="4253"/>
        <w:gridCol w:w="3685"/>
      </w:tblGrid>
      <w:tr w:rsidR="00EF299A" w:rsidRPr="00EF299A" w:rsidTr="00DE181D">
        <w:tc>
          <w:tcPr>
            <w:tcW w:w="1247" w:type="dxa"/>
            <w:tcBorders>
              <w:top w:val="single" w:sz="4" w:space="0" w:color="auto"/>
              <w:left w:val="single" w:sz="4" w:space="0" w:color="auto"/>
              <w:bottom w:val="single" w:sz="4" w:space="0" w:color="auto"/>
              <w:right w:val="single" w:sz="4" w:space="0" w:color="auto"/>
            </w:tcBorders>
            <w:shd w:val="clear" w:color="auto" w:fill="DEEAF6"/>
            <w:vAlign w:val="center"/>
          </w:tcPr>
          <w:p w:rsidR="00EF299A" w:rsidRPr="00EF299A" w:rsidRDefault="00EF299A" w:rsidP="00EF299A">
            <w:pPr>
              <w:suppressAutoHyphens w:val="0"/>
              <w:autoSpaceDE w:val="0"/>
              <w:autoSpaceDN w:val="0"/>
              <w:adjustRightInd w:val="0"/>
              <w:spacing w:line="240" w:lineRule="auto"/>
              <w:jc w:val="center"/>
              <w:rPr>
                <w:rFonts w:eastAsia="Calibri"/>
                <w:bCs/>
                <w:kern w:val="0"/>
                <w:lang w:eastAsia="en-US"/>
              </w:rPr>
            </w:pPr>
            <w:r w:rsidRPr="00EF299A">
              <w:rPr>
                <w:rFonts w:eastAsia="Calibri"/>
                <w:bCs/>
                <w:kern w:val="0"/>
                <w:lang w:eastAsia="en-US"/>
              </w:rPr>
              <w:t>РЕД. БР.</w:t>
            </w:r>
          </w:p>
        </w:tc>
        <w:tc>
          <w:tcPr>
            <w:tcW w:w="4253" w:type="dxa"/>
            <w:tcBorders>
              <w:top w:val="single" w:sz="4" w:space="0" w:color="auto"/>
              <w:left w:val="single" w:sz="4" w:space="0" w:color="auto"/>
              <w:bottom w:val="single" w:sz="4" w:space="0" w:color="auto"/>
              <w:right w:val="single" w:sz="4" w:space="0" w:color="auto"/>
            </w:tcBorders>
            <w:shd w:val="clear" w:color="auto" w:fill="DEEAF6"/>
          </w:tcPr>
          <w:p w:rsidR="00EF299A" w:rsidRPr="00EF299A" w:rsidRDefault="00EF299A" w:rsidP="00EF299A">
            <w:pPr>
              <w:suppressAutoHyphens w:val="0"/>
              <w:autoSpaceDE w:val="0"/>
              <w:autoSpaceDN w:val="0"/>
              <w:adjustRightInd w:val="0"/>
              <w:spacing w:line="240" w:lineRule="auto"/>
              <w:jc w:val="center"/>
              <w:rPr>
                <w:rFonts w:eastAsia="Calibri"/>
                <w:bCs/>
                <w:kern w:val="0"/>
                <w:lang w:eastAsia="en-US"/>
              </w:rPr>
            </w:pPr>
            <w:r w:rsidRPr="00EF299A">
              <w:rPr>
                <w:rFonts w:eastAsia="Calibri"/>
                <w:bCs/>
                <w:kern w:val="0"/>
                <w:lang w:eastAsia="en-US"/>
              </w:rPr>
              <w:t>ДОДАТНИ УСЛОВИ</w:t>
            </w:r>
          </w:p>
        </w:tc>
        <w:tc>
          <w:tcPr>
            <w:tcW w:w="3685" w:type="dxa"/>
            <w:tcBorders>
              <w:top w:val="single" w:sz="4" w:space="0" w:color="auto"/>
              <w:left w:val="single" w:sz="4" w:space="0" w:color="auto"/>
              <w:bottom w:val="single" w:sz="4" w:space="0" w:color="auto"/>
              <w:right w:val="single" w:sz="4" w:space="0" w:color="auto"/>
            </w:tcBorders>
            <w:shd w:val="clear" w:color="auto" w:fill="DEEAF6"/>
            <w:vAlign w:val="center"/>
          </w:tcPr>
          <w:p w:rsidR="00EF299A" w:rsidRPr="00EF299A" w:rsidRDefault="00EF299A" w:rsidP="00EF299A">
            <w:pPr>
              <w:suppressAutoHyphens w:val="0"/>
              <w:autoSpaceDE w:val="0"/>
              <w:autoSpaceDN w:val="0"/>
              <w:adjustRightInd w:val="0"/>
              <w:spacing w:line="240" w:lineRule="auto"/>
              <w:jc w:val="center"/>
              <w:rPr>
                <w:rFonts w:eastAsia="Calibri"/>
                <w:bCs/>
                <w:kern w:val="0"/>
                <w:lang w:eastAsia="en-US"/>
              </w:rPr>
            </w:pPr>
            <w:r w:rsidRPr="00EF299A">
              <w:rPr>
                <w:rFonts w:eastAsia="Calibri"/>
                <w:bCs/>
                <w:kern w:val="0"/>
                <w:lang w:eastAsia="en-US"/>
              </w:rPr>
              <w:t>НАЧИН ДОКАЗИВАЊА</w:t>
            </w:r>
          </w:p>
        </w:tc>
      </w:tr>
      <w:tr w:rsidR="00633FFC" w:rsidRPr="00EF299A" w:rsidTr="00812CB8">
        <w:tc>
          <w:tcPr>
            <w:tcW w:w="1247" w:type="dxa"/>
            <w:shd w:val="clear" w:color="auto" w:fill="auto"/>
            <w:vAlign w:val="center"/>
          </w:tcPr>
          <w:p w:rsidR="00633FFC" w:rsidRPr="00EF299A" w:rsidRDefault="00633FFC" w:rsidP="000524DF">
            <w:pPr>
              <w:numPr>
                <w:ilvl w:val="0"/>
                <w:numId w:val="5"/>
              </w:numPr>
              <w:suppressAutoHyphens w:val="0"/>
              <w:autoSpaceDE w:val="0"/>
              <w:autoSpaceDN w:val="0"/>
              <w:adjustRightInd w:val="0"/>
              <w:spacing w:after="160" w:line="240" w:lineRule="auto"/>
              <w:ind w:left="289"/>
              <w:contextualSpacing/>
              <w:jc w:val="center"/>
              <w:rPr>
                <w:rFonts w:eastAsia="Calibri"/>
                <w:bCs/>
                <w:kern w:val="0"/>
                <w:lang w:eastAsia="en-US"/>
              </w:rPr>
            </w:pPr>
          </w:p>
          <w:p w:rsidR="00633FFC" w:rsidRPr="00EF299A" w:rsidRDefault="00633FFC" w:rsidP="00EF299A">
            <w:pPr>
              <w:suppressAutoHyphens w:val="0"/>
              <w:autoSpaceDE w:val="0"/>
              <w:autoSpaceDN w:val="0"/>
              <w:adjustRightInd w:val="0"/>
              <w:spacing w:line="240" w:lineRule="auto"/>
              <w:ind w:left="289"/>
              <w:jc w:val="center"/>
              <w:rPr>
                <w:rFonts w:eastAsia="Calibri"/>
                <w:bCs/>
                <w:kern w:val="0"/>
                <w:lang w:eastAsia="en-US"/>
              </w:rPr>
            </w:pPr>
          </w:p>
        </w:tc>
        <w:tc>
          <w:tcPr>
            <w:tcW w:w="4253" w:type="dxa"/>
            <w:shd w:val="clear" w:color="auto" w:fill="auto"/>
          </w:tcPr>
          <w:p w:rsidR="00633FFC" w:rsidRPr="00115CA2" w:rsidRDefault="00633FFC" w:rsidP="008024FA">
            <w:pPr>
              <w:shd w:val="clear" w:color="auto" w:fill="FFFFFF"/>
              <w:autoSpaceDE w:val="0"/>
              <w:autoSpaceDN w:val="0"/>
              <w:adjustRightInd w:val="0"/>
              <w:jc w:val="both"/>
              <w:rPr>
                <w:b/>
                <w:bCs/>
                <w:lang w:val="en-GB"/>
              </w:rPr>
            </w:pPr>
            <w:r w:rsidRPr="00115CA2">
              <w:rPr>
                <w:b/>
                <w:bCs/>
                <w:lang w:val="sr-Cyrl-CS"/>
              </w:rPr>
              <w:t xml:space="preserve">Финансијски </w:t>
            </w:r>
            <w:r w:rsidRPr="00115CA2">
              <w:rPr>
                <w:b/>
                <w:bCs/>
                <w:lang w:val="en-GB"/>
              </w:rPr>
              <w:t>капацитет</w:t>
            </w:r>
          </w:p>
          <w:p w:rsidR="00633FFC" w:rsidRPr="00777C4B" w:rsidRDefault="00633FFC" w:rsidP="008024FA">
            <w:pPr>
              <w:pStyle w:val="ListParagraph"/>
              <w:shd w:val="clear" w:color="auto" w:fill="FFFFFF"/>
              <w:tabs>
                <w:tab w:val="left" w:pos="68"/>
                <w:tab w:val="left" w:pos="210"/>
              </w:tabs>
              <w:autoSpaceDE w:val="0"/>
              <w:autoSpaceDN w:val="0"/>
              <w:adjustRightInd w:val="0"/>
              <w:spacing w:line="240" w:lineRule="auto"/>
              <w:ind w:left="0"/>
              <w:jc w:val="both"/>
              <w:rPr>
                <w:rFonts w:eastAsia="Calibri"/>
                <w:bCs/>
                <w:lang w:val="sr-Cyrl-CS"/>
              </w:rPr>
            </w:pPr>
            <w:r w:rsidRPr="00115CA2">
              <w:rPr>
                <w:rFonts w:eastAsia="Calibri"/>
                <w:bCs/>
                <w:lang w:val="sr-Cyrl-CS"/>
              </w:rPr>
              <w:t>1.1</w:t>
            </w:r>
            <w:r w:rsidRPr="00115CA2">
              <w:rPr>
                <w:bCs/>
                <w:lang w:val="sr-Cyrl-CS"/>
              </w:rPr>
              <w:t xml:space="preserve">. Понуђач у претходне 3 (словима: три) затворене обрачунске године </w:t>
            </w:r>
            <w:r w:rsidRPr="00115CA2">
              <w:rPr>
                <w:bCs/>
              </w:rPr>
              <w:t>(201</w:t>
            </w:r>
            <w:r>
              <w:rPr>
                <w:bCs/>
              </w:rPr>
              <w:t>6</w:t>
            </w:r>
            <w:r w:rsidRPr="00115CA2">
              <w:rPr>
                <w:bCs/>
              </w:rPr>
              <w:t>, 201</w:t>
            </w:r>
            <w:r>
              <w:rPr>
                <w:bCs/>
              </w:rPr>
              <w:t>7</w:t>
            </w:r>
            <w:r w:rsidRPr="00115CA2">
              <w:rPr>
                <w:bCs/>
              </w:rPr>
              <w:t xml:space="preserve"> и 201</w:t>
            </w:r>
            <w:r>
              <w:rPr>
                <w:bCs/>
              </w:rPr>
              <w:t>8</w:t>
            </w:r>
            <w:r w:rsidRPr="00115CA2">
              <w:rPr>
                <w:bCs/>
              </w:rPr>
              <w:t xml:space="preserve">. година) мора да </w:t>
            </w:r>
            <w:r w:rsidRPr="00115CA2">
              <w:rPr>
                <w:bCs/>
                <w:lang w:val="sr-Cyrl-CS"/>
              </w:rPr>
              <w:t>има позитиван биланс на крају године, односно да су му приходи били већи од расхода</w:t>
            </w:r>
            <w:r w:rsidRPr="00115CA2">
              <w:rPr>
                <w:rFonts w:eastAsia="Calibri"/>
                <w:bCs/>
                <w:lang w:val="sr-Cyrl-CS"/>
              </w:rPr>
              <w:t xml:space="preserve"> </w:t>
            </w:r>
            <w:r w:rsidRPr="00115CA2">
              <w:rPr>
                <w:iCs/>
              </w:rPr>
              <w:t>(члан 76. став 2. Закона)</w:t>
            </w:r>
            <w:r w:rsidRPr="00115CA2">
              <w:rPr>
                <w:rFonts w:eastAsia="Calibri"/>
                <w:bCs/>
                <w:lang w:val="sr-Cyrl-CS"/>
              </w:rPr>
              <w:t>;</w:t>
            </w:r>
          </w:p>
          <w:p w:rsidR="00633FFC" w:rsidRPr="00B50FD9" w:rsidRDefault="00633FFC" w:rsidP="008024FA">
            <w:pPr>
              <w:pStyle w:val="ListParagraph"/>
              <w:tabs>
                <w:tab w:val="left" w:pos="68"/>
                <w:tab w:val="left" w:pos="210"/>
              </w:tabs>
              <w:autoSpaceDE w:val="0"/>
              <w:autoSpaceDN w:val="0"/>
              <w:adjustRightInd w:val="0"/>
              <w:spacing w:line="240" w:lineRule="auto"/>
              <w:ind w:left="0"/>
              <w:jc w:val="both"/>
              <w:rPr>
                <w:rFonts w:eastAsia="Calibri"/>
                <w:bCs/>
              </w:rPr>
            </w:pPr>
            <w:r>
              <w:rPr>
                <w:rFonts w:eastAsia="Calibri"/>
                <w:bCs/>
              </w:rPr>
              <w:lastRenderedPageBreak/>
              <w:t xml:space="preserve">1.2. </w:t>
            </w:r>
            <w:r w:rsidRPr="00B50FD9">
              <w:t xml:space="preserve">Рачун </w:t>
            </w:r>
            <w:r w:rsidRPr="00DC28C9">
              <w:t xml:space="preserve">понуђача не сме бити ниједан дан у блокади у периоду од годину дана пре датума објављивања позива за подношење понуда на Порталу јавних набавки </w:t>
            </w:r>
            <w:r w:rsidRPr="00DC28C9">
              <w:rPr>
                <w:iCs/>
              </w:rPr>
              <w:t>(члан 76. став 2. Закона)</w:t>
            </w:r>
            <w:r w:rsidRPr="00DC28C9">
              <w:rPr>
                <w:rFonts w:eastAsia="Calibri"/>
                <w:bCs/>
                <w:lang w:val="sr-Cyrl-CS"/>
              </w:rPr>
              <w:t>;</w:t>
            </w:r>
          </w:p>
        </w:tc>
        <w:tc>
          <w:tcPr>
            <w:tcW w:w="3685" w:type="dxa"/>
            <w:vMerge w:val="restart"/>
            <w:shd w:val="clear" w:color="auto" w:fill="auto"/>
            <w:vAlign w:val="bottom"/>
          </w:tcPr>
          <w:p w:rsidR="00633FFC" w:rsidRPr="00467235" w:rsidRDefault="00062121" w:rsidP="00812CB8">
            <w:pPr>
              <w:spacing w:line="240" w:lineRule="auto"/>
              <w:jc w:val="both"/>
              <w:rPr>
                <w:rFonts w:eastAsia="Calibri"/>
                <w:color w:val="auto"/>
                <w:kern w:val="0"/>
                <w:lang w:eastAsia="en-US"/>
              </w:rPr>
            </w:pPr>
            <w:r>
              <w:rPr>
                <w:rFonts w:eastAsia="Calibri"/>
                <w:color w:val="auto"/>
                <w:kern w:val="0"/>
                <w:lang w:eastAsia="en-US"/>
              </w:rPr>
              <w:lastRenderedPageBreak/>
              <w:t>Изјава (Образац 5</w:t>
            </w:r>
            <w:r w:rsidR="00633FFC" w:rsidRPr="00A158EE">
              <w:rPr>
                <w:rFonts w:eastAsia="Calibri"/>
                <w:color w:val="auto"/>
                <w:kern w:val="0"/>
                <w:lang w:eastAsia="en-US"/>
              </w:rPr>
              <w:t xml:space="preserve"> дат је поглављу VI), којом понуђач под пуном материјалном и кривичном</w:t>
            </w:r>
            <w:r w:rsidR="00633FFC" w:rsidRPr="00467235">
              <w:rPr>
                <w:rFonts w:eastAsia="Calibri"/>
                <w:color w:val="auto"/>
                <w:kern w:val="0"/>
                <w:lang w:eastAsia="en-US"/>
              </w:rPr>
              <w:t xml:space="preserve"> одговорношћу потврђује да испуњава услове за учешће у поступку јавне набавке из члана 75. ст. 1. и ст. 2. и члана 76. Закона, </w:t>
            </w:r>
            <w:r w:rsidR="00633FFC" w:rsidRPr="00467235">
              <w:rPr>
                <w:rFonts w:eastAsia="Calibri"/>
                <w:color w:val="auto"/>
                <w:kern w:val="0"/>
                <w:lang w:eastAsia="en-US"/>
              </w:rPr>
              <w:lastRenderedPageBreak/>
              <w:t>дефинисане овом конкурсном документацијом</w:t>
            </w:r>
          </w:p>
          <w:p w:rsidR="00633FFC" w:rsidRPr="00EF299A" w:rsidRDefault="00633FFC" w:rsidP="00812CB8">
            <w:pPr>
              <w:suppressAutoHyphens w:val="0"/>
              <w:autoSpaceDE w:val="0"/>
              <w:autoSpaceDN w:val="0"/>
              <w:adjustRightInd w:val="0"/>
              <w:spacing w:line="240" w:lineRule="auto"/>
              <w:jc w:val="center"/>
              <w:rPr>
                <w:rFonts w:eastAsia="Calibri"/>
                <w:color w:val="auto"/>
                <w:kern w:val="0"/>
                <w:lang w:eastAsia="en-US"/>
              </w:rPr>
            </w:pPr>
          </w:p>
        </w:tc>
      </w:tr>
      <w:tr w:rsidR="00633FFC" w:rsidRPr="00EF299A" w:rsidTr="00EF299A">
        <w:tc>
          <w:tcPr>
            <w:tcW w:w="1247" w:type="dxa"/>
            <w:shd w:val="clear" w:color="auto" w:fill="auto"/>
            <w:vAlign w:val="center"/>
          </w:tcPr>
          <w:p w:rsidR="00633FFC" w:rsidRPr="00EF299A" w:rsidRDefault="00633FFC" w:rsidP="000524DF">
            <w:pPr>
              <w:numPr>
                <w:ilvl w:val="0"/>
                <w:numId w:val="5"/>
              </w:numPr>
              <w:suppressAutoHyphens w:val="0"/>
              <w:autoSpaceDE w:val="0"/>
              <w:autoSpaceDN w:val="0"/>
              <w:adjustRightInd w:val="0"/>
              <w:spacing w:after="160" w:line="240" w:lineRule="auto"/>
              <w:ind w:left="289"/>
              <w:contextualSpacing/>
              <w:jc w:val="center"/>
              <w:rPr>
                <w:rFonts w:eastAsia="Calibri"/>
                <w:bCs/>
                <w:kern w:val="0"/>
                <w:lang w:eastAsia="en-US"/>
              </w:rPr>
            </w:pPr>
          </w:p>
        </w:tc>
        <w:tc>
          <w:tcPr>
            <w:tcW w:w="4253" w:type="dxa"/>
            <w:shd w:val="clear" w:color="auto" w:fill="auto"/>
          </w:tcPr>
          <w:p w:rsidR="00633FFC" w:rsidRPr="00115CA2" w:rsidRDefault="00633FFC" w:rsidP="008024FA">
            <w:pPr>
              <w:autoSpaceDE w:val="0"/>
              <w:autoSpaceDN w:val="0"/>
              <w:adjustRightInd w:val="0"/>
              <w:jc w:val="both"/>
              <w:rPr>
                <w:b/>
                <w:bCs/>
                <w:lang w:val="en-GB"/>
              </w:rPr>
            </w:pPr>
            <w:r w:rsidRPr="00115CA2">
              <w:rPr>
                <w:b/>
                <w:bCs/>
                <w:lang w:val="sr-Cyrl-CS"/>
              </w:rPr>
              <w:t>Кадровски</w:t>
            </w:r>
            <w:r w:rsidRPr="00115CA2">
              <w:rPr>
                <w:b/>
                <w:bCs/>
                <w:lang w:val="en-GB"/>
              </w:rPr>
              <w:t xml:space="preserve"> капацитет</w:t>
            </w:r>
          </w:p>
          <w:p w:rsidR="00633FFC" w:rsidRPr="00DD4927" w:rsidRDefault="00633FFC" w:rsidP="008024FA">
            <w:pPr>
              <w:autoSpaceDE w:val="0"/>
              <w:autoSpaceDN w:val="0"/>
              <w:adjustRightInd w:val="0"/>
              <w:jc w:val="both"/>
              <w:rPr>
                <w:bCs/>
                <w:lang w:val="sr-Cyrl-CS"/>
              </w:rPr>
            </w:pPr>
            <w:r>
              <w:rPr>
                <w:bCs/>
              </w:rPr>
              <w:t xml:space="preserve">2.1. </w:t>
            </w:r>
            <w:r w:rsidRPr="00DD4927">
              <w:rPr>
                <w:rFonts w:eastAsia="Calibri"/>
                <w:bCs/>
                <w:lang w:val="sr-Cyrl-CS"/>
              </w:rPr>
              <w:t xml:space="preserve">Понуђач мора да има најмање два запослена и/или радно ангажована лица сертификована за сервисирање добара која су предмет набавке </w:t>
            </w:r>
            <w:r w:rsidRPr="00DD4927">
              <w:rPr>
                <w:iCs/>
              </w:rPr>
              <w:t>(члан 76. став 2. Закона)</w:t>
            </w:r>
          </w:p>
          <w:p w:rsidR="00633FFC" w:rsidRPr="007F153D" w:rsidRDefault="00633FFC" w:rsidP="008024FA">
            <w:pPr>
              <w:pStyle w:val="ListParagraph"/>
              <w:tabs>
                <w:tab w:val="left" w:pos="68"/>
                <w:tab w:val="left" w:pos="210"/>
              </w:tabs>
              <w:autoSpaceDE w:val="0"/>
              <w:autoSpaceDN w:val="0"/>
              <w:adjustRightInd w:val="0"/>
              <w:spacing w:line="240" w:lineRule="auto"/>
              <w:ind w:left="0"/>
              <w:jc w:val="both"/>
              <w:rPr>
                <w:bCs/>
                <w:lang w:val="sr-Cyrl-CS"/>
              </w:rPr>
            </w:pPr>
          </w:p>
        </w:tc>
        <w:tc>
          <w:tcPr>
            <w:tcW w:w="3685" w:type="dxa"/>
            <w:vMerge/>
            <w:shd w:val="clear" w:color="auto" w:fill="auto"/>
            <w:vAlign w:val="center"/>
          </w:tcPr>
          <w:p w:rsidR="00633FFC" w:rsidRPr="00471EB4" w:rsidRDefault="00633FFC" w:rsidP="00812CB8">
            <w:pPr>
              <w:suppressAutoHyphens w:val="0"/>
              <w:autoSpaceDE w:val="0"/>
              <w:autoSpaceDN w:val="0"/>
              <w:adjustRightInd w:val="0"/>
              <w:spacing w:line="240" w:lineRule="auto"/>
              <w:jc w:val="both"/>
              <w:rPr>
                <w:rFonts w:eastAsia="Calibri"/>
                <w:bCs/>
                <w:kern w:val="0"/>
                <w:lang w:eastAsia="en-US"/>
              </w:rPr>
            </w:pPr>
          </w:p>
        </w:tc>
      </w:tr>
      <w:tr w:rsidR="00633FFC" w:rsidRPr="00EF299A" w:rsidTr="00EF299A">
        <w:tc>
          <w:tcPr>
            <w:tcW w:w="1247" w:type="dxa"/>
            <w:shd w:val="clear" w:color="auto" w:fill="auto"/>
            <w:vAlign w:val="center"/>
          </w:tcPr>
          <w:p w:rsidR="00633FFC" w:rsidRPr="00EF299A" w:rsidRDefault="00633FFC" w:rsidP="000524DF">
            <w:pPr>
              <w:numPr>
                <w:ilvl w:val="0"/>
                <w:numId w:val="5"/>
              </w:numPr>
              <w:suppressAutoHyphens w:val="0"/>
              <w:autoSpaceDE w:val="0"/>
              <w:autoSpaceDN w:val="0"/>
              <w:adjustRightInd w:val="0"/>
              <w:spacing w:after="160" w:line="240" w:lineRule="auto"/>
              <w:ind w:left="289"/>
              <w:contextualSpacing/>
              <w:jc w:val="center"/>
              <w:rPr>
                <w:rFonts w:eastAsia="Calibri"/>
                <w:bCs/>
                <w:kern w:val="0"/>
                <w:lang w:eastAsia="en-US"/>
              </w:rPr>
            </w:pPr>
          </w:p>
        </w:tc>
        <w:tc>
          <w:tcPr>
            <w:tcW w:w="4253" w:type="dxa"/>
            <w:shd w:val="clear" w:color="auto" w:fill="auto"/>
          </w:tcPr>
          <w:p w:rsidR="00633FFC" w:rsidRPr="00C35651" w:rsidRDefault="00633FFC" w:rsidP="008024FA">
            <w:pPr>
              <w:autoSpaceDE w:val="0"/>
              <w:autoSpaceDN w:val="0"/>
              <w:adjustRightInd w:val="0"/>
              <w:jc w:val="both"/>
              <w:rPr>
                <w:b/>
                <w:bCs/>
              </w:rPr>
            </w:pPr>
            <w:r w:rsidRPr="00C35651">
              <w:rPr>
                <w:b/>
                <w:bCs/>
              </w:rPr>
              <w:t xml:space="preserve">Пословни капацитет </w:t>
            </w:r>
          </w:p>
          <w:p w:rsidR="00633FFC" w:rsidRPr="001F2975" w:rsidRDefault="00633FFC" w:rsidP="00153411">
            <w:pPr>
              <w:autoSpaceDE w:val="0"/>
              <w:autoSpaceDN w:val="0"/>
              <w:adjustRightInd w:val="0"/>
              <w:jc w:val="both"/>
              <w:rPr>
                <w:bCs/>
              </w:rPr>
            </w:pPr>
            <w:r w:rsidRPr="00C35651">
              <w:rPr>
                <w:bCs/>
              </w:rPr>
              <w:t xml:space="preserve">Понуђач у моменту подношења понуде мора да има потврду од стране произвођача или локалне кацеларије да је понуђач овлашћен за продају предмета набавке, да је понудио оригиналну опрему са припадајућом лиценцом и да је понуђена гаранција једнака траженој </w:t>
            </w:r>
            <w:r w:rsidRPr="00C35651">
              <w:rPr>
                <w:bCs/>
              </w:rPr>
              <w:lastRenderedPageBreak/>
              <w:t>конкурсном документацијом</w:t>
            </w:r>
          </w:p>
        </w:tc>
        <w:tc>
          <w:tcPr>
            <w:tcW w:w="3685" w:type="dxa"/>
            <w:vMerge/>
            <w:shd w:val="clear" w:color="auto" w:fill="auto"/>
            <w:vAlign w:val="center"/>
          </w:tcPr>
          <w:p w:rsidR="00633FFC" w:rsidRPr="00EF299A" w:rsidRDefault="00633FFC" w:rsidP="00812CB8">
            <w:pPr>
              <w:suppressAutoHyphens w:val="0"/>
              <w:autoSpaceDE w:val="0"/>
              <w:autoSpaceDN w:val="0"/>
              <w:adjustRightInd w:val="0"/>
              <w:spacing w:line="240" w:lineRule="auto"/>
              <w:jc w:val="both"/>
              <w:rPr>
                <w:rFonts w:eastAsia="Calibri"/>
                <w:bCs/>
                <w:kern w:val="0"/>
                <w:lang w:eastAsia="en-US"/>
              </w:rPr>
            </w:pPr>
          </w:p>
        </w:tc>
      </w:tr>
    </w:tbl>
    <w:p w:rsidR="00EF299A" w:rsidRDefault="00EF299A" w:rsidP="00652887">
      <w:pPr>
        <w:spacing w:line="240" w:lineRule="auto"/>
        <w:jc w:val="both"/>
        <w:rPr>
          <w:color w:val="auto"/>
        </w:rPr>
      </w:pPr>
    </w:p>
    <w:p w:rsidR="00CA2962" w:rsidRPr="00CA2962" w:rsidRDefault="00CA2962" w:rsidP="00CA2962">
      <w:pPr>
        <w:tabs>
          <w:tab w:val="left" w:pos="1134"/>
        </w:tabs>
        <w:suppressAutoHyphens w:val="0"/>
        <w:autoSpaceDE w:val="0"/>
        <w:autoSpaceDN w:val="0"/>
        <w:adjustRightInd w:val="0"/>
        <w:spacing w:line="240" w:lineRule="auto"/>
        <w:ind w:firstLine="1134"/>
        <w:jc w:val="both"/>
        <w:rPr>
          <w:rFonts w:eastAsia="Calibri"/>
          <w:b/>
          <w:kern w:val="0"/>
          <w:lang w:eastAsia="en-US"/>
        </w:rPr>
      </w:pPr>
      <w:r w:rsidRPr="00CA2962">
        <w:rPr>
          <w:rFonts w:eastAsia="Calibri"/>
          <w:b/>
          <w:bCs/>
          <w:kern w:val="0"/>
          <w:lang w:eastAsia="en-US"/>
        </w:rPr>
        <w:t>Упутство како се доказује испуњеност услова</w:t>
      </w:r>
    </w:p>
    <w:p w:rsidR="00CA2962" w:rsidRPr="00CA2962" w:rsidRDefault="00CA2962" w:rsidP="00CA2962">
      <w:pPr>
        <w:suppressAutoHyphens w:val="0"/>
        <w:autoSpaceDE w:val="0"/>
        <w:autoSpaceDN w:val="0"/>
        <w:adjustRightInd w:val="0"/>
        <w:spacing w:line="240" w:lineRule="auto"/>
        <w:ind w:firstLine="1134"/>
        <w:jc w:val="both"/>
        <w:rPr>
          <w:rFonts w:eastAsia="Times New Roman"/>
          <w:color w:val="auto"/>
          <w:kern w:val="0"/>
          <w:lang w:eastAsia="en-US"/>
        </w:rPr>
      </w:pPr>
      <w:r w:rsidRPr="00CA2962">
        <w:rPr>
          <w:rFonts w:eastAsia="Times New Roman"/>
          <w:color w:val="auto"/>
          <w:kern w:val="0"/>
          <w:lang w:val="en-GB" w:eastAsia="en-US"/>
        </w:rPr>
        <w:t xml:space="preserve">Испуњеност обавезних </w:t>
      </w:r>
      <w:r w:rsidR="00812CB8">
        <w:rPr>
          <w:rFonts w:eastAsia="Times New Roman"/>
          <w:color w:val="auto"/>
          <w:kern w:val="0"/>
          <w:lang w:val="sr-Cyrl-CS" w:eastAsia="en-US"/>
        </w:rPr>
        <w:t xml:space="preserve">и </w:t>
      </w:r>
      <w:r w:rsidR="00812CB8" w:rsidRPr="00A158EE">
        <w:rPr>
          <w:rFonts w:eastAsia="Times New Roman"/>
          <w:color w:val="auto"/>
          <w:kern w:val="0"/>
          <w:lang w:val="sr-Cyrl-CS" w:eastAsia="en-US"/>
        </w:rPr>
        <w:t xml:space="preserve">додатних </w:t>
      </w:r>
      <w:r w:rsidRPr="00A158EE">
        <w:rPr>
          <w:rFonts w:eastAsia="Times New Roman"/>
          <w:color w:val="auto"/>
          <w:kern w:val="0"/>
          <w:lang w:val="en-GB" w:eastAsia="en-US"/>
        </w:rPr>
        <w:t xml:space="preserve">услова за учешће у поступку јавне набавке наведних у табеларном приказу обавезних </w:t>
      </w:r>
      <w:r w:rsidR="00812CB8" w:rsidRPr="00A158EE">
        <w:rPr>
          <w:rFonts w:eastAsia="Times New Roman"/>
          <w:color w:val="auto"/>
          <w:kern w:val="0"/>
          <w:lang w:val="sr-Cyrl-CS" w:eastAsia="en-US"/>
        </w:rPr>
        <w:t xml:space="preserve">и додатних </w:t>
      </w:r>
      <w:r w:rsidRPr="00A158EE">
        <w:rPr>
          <w:rFonts w:eastAsia="Times New Roman"/>
          <w:color w:val="auto"/>
          <w:kern w:val="0"/>
          <w:lang w:val="en-GB" w:eastAsia="en-US"/>
        </w:rPr>
        <w:t>услова</w:t>
      </w:r>
      <w:r w:rsidRPr="00A158EE">
        <w:rPr>
          <w:rFonts w:eastAsia="Times New Roman"/>
          <w:color w:val="auto"/>
          <w:kern w:val="0"/>
          <w:lang w:eastAsia="en-US"/>
        </w:rPr>
        <w:t xml:space="preserve">, </w:t>
      </w:r>
      <w:r w:rsidRPr="00A158EE">
        <w:rPr>
          <w:rFonts w:eastAsia="Times New Roman"/>
          <w:color w:val="auto"/>
          <w:kern w:val="0"/>
          <w:lang w:val="en-GB" w:eastAsia="en-US"/>
        </w:rPr>
        <w:t>у складу са чланом 77. ст</w:t>
      </w:r>
      <w:r w:rsidRPr="00A158EE">
        <w:rPr>
          <w:rFonts w:eastAsia="Times New Roman"/>
          <w:color w:val="auto"/>
          <w:kern w:val="0"/>
          <w:lang w:eastAsia="en-US"/>
        </w:rPr>
        <w:t>ав</w:t>
      </w:r>
      <w:r w:rsidRPr="00A158EE">
        <w:rPr>
          <w:rFonts w:eastAsia="Times New Roman"/>
          <w:color w:val="auto"/>
          <w:kern w:val="0"/>
          <w:lang w:val="en-GB" w:eastAsia="en-US"/>
        </w:rPr>
        <w:t xml:space="preserve"> 4. З</w:t>
      </w:r>
      <w:r w:rsidRPr="00A158EE">
        <w:rPr>
          <w:rFonts w:eastAsia="Times New Roman"/>
          <w:color w:val="auto"/>
          <w:kern w:val="0"/>
          <w:lang w:eastAsia="en-US"/>
        </w:rPr>
        <w:t>акона</w:t>
      </w:r>
      <w:r w:rsidRPr="00A158EE">
        <w:rPr>
          <w:rFonts w:eastAsia="Times New Roman"/>
          <w:color w:val="auto"/>
          <w:kern w:val="0"/>
          <w:lang w:val="en-GB" w:eastAsia="en-US"/>
        </w:rPr>
        <w:t>, понуђач доказује достављањем И</w:t>
      </w:r>
      <w:r w:rsidRPr="00A158EE">
        <w:rPr>
          <w:rFonts w:eastAsia="Times New Roman"/>
          <w:color w:val="auto"/>
          <w:kern w:val="0"/>
          <w:lang w:eastAsia="en-US"/>
        </w:rPr>
        <w:t>зјаве</w:t>
      </w:r>
      <w:r w:rsidRPr="00A158EE">
        <w:rPr>
          <w:rFonts w:eastAsia="Times New Roman"/>
          <w:color w:val="auto"/>
          <w:kern w:val="0"/>
          <w:lang w:val="en-GB" w:eastAsia="en-US"/>
        </w:rPr>
        <w:t xml:space="preserve"> </w:t>
      </w:r>
      <w:r w:rsidRPr="00A158EE">
        <w:rPr>
          <w:rFonts w:eastAsia="Times New Roman"/>
          <w:bCs/>
          <w:color w:val="auto"/>
          <w:kern w:val="0"/>
          <w:lang w:eastAsia="en-US"/>
        </w:rPr>
        <w:t xml:space="preserve">(Образац </w:t>
      </w:r>
      <w:r w:rsidR="00A158EE" w:rsidRPr="00A158EE">
        <w:rPr>
          <w:rFonts w:eastAsia="Times New Roman"/>
          <w:bCs/>
          <w:color w:val="auto"/>
          <w:kern w:val="0"/>
          <w:lang w:val="sr-Cyrl-CS" w:eastAsia="en-US"/>
        </w:rPr>
        <w:t>4</w:t>
      </w:r>
      <w:r w:rsidRPr="00A158EE">
        <w:rPr>
          <w:rFonts w:eastAsia="Times New Roman"/>
          <w:bCs/>
          <w:color w:val="auto"/>
          <w:kern w:val="0"/>
          <w:lang w:eastAsia="en-US"/>
        </w:rPr>
        <w:t xml:space="preserve"> дат је </w:t>
      </w:r>
      <w:r w:rsidR="00AF3F28">
        <w:rPr>
          <w:rFonts w:eastAsia="Times New Roman"/>
          <w:bCs/>
          <w:color w:val="auto"/>
          <w:kern w:val="0"/>
          <w:lang w:eastAsia="en-US"/>
        </w:rPr>
        <w:t xml:space="preserve">у </w:t>
      </w:r>
      <w:r w:rsidRPr="00A158EE">
        <w:rPr>
          <w:rFonts w:eastAsia="Times New Roman"/>
          <w:bCs/>
          <w:color w:val="auto"/>
          <w:kern w:val="0"/>
          <w:lang w:eastAsia="en-US"/>
        </w:rPr>
        <w:t>поглављу VI)</w:t>
      </w:r>
      <w:r w:rsidRPr="00A158EE">
        <w:rPr>
          <w:rFonts w:eastAsia="Times New Roman"/>
          <w:color w:val="auto"/>
          <w:kern w:val="0"/>
          <w:lang w:val="en-GB" w:eastAsia="en-US"/>
        </w:rPr>
        <w:t>, којом под пуном материјалном и кривичном одговорношћу потврђује да испуњава услове за учешће у</w:t>
      </w:r>
      <w:r w:rsidR="00812CB8" w:rsidRPr="00A158EE">
        <w:rPr>
          <w:rFonts w:eastAsia="Times New Roman"/>
          <w:color w:val="auto"/>
          <w:kern w:val="0"/>
          <w:lang w:val="en-GB" w:eastAsia="en-US"/>
        </w:rPr>
        <w:t xml:space="preserve"> поступку јавне</w:t>
      </w:r>
      <w:r w:rsidR="00812CB8">
        <w:rPr>
          <w:rFonts w:eastAsia="Times New Roman"/>
          <w:color w:val="auto"/>
          <w:kern w:val="0"/>
          <w:lang w:val="en-GB" w:eastAsia="en-US"/>
        </w:rPr>
        <w:t xml:space="preserve"> набавке из чл.</w:t>
      </w:r>
      <w:r w:rsidRPr="00CA2962">
        <w:rPr>
          <w:rFonts w:eastAsia="Times New Roman"/>
          <w:color w:val="auto"/>
          <w:kern w:val="0"/>
          <w:lang w:val="en-GB" w:eastAsia="en-US"/>
        </w:rPr>
        <w:t xml:space="preserve"> </w:t>
      </w:r>
      <w:r w:rsidRPr="00CA2962">
        <w:rPr>
          <w:rFonts w:eastAsia="Times New Roman"/>
          <w:color w:val="auto"/>
          <w:kern w:val="0"/>
          <w:lang w:eastAsia="en-US"/>
        </w:rPr>
        <w:t xml:space="preserve">75. </w:t>
      </w:r>
      <w:r w:rsidR="00812CB8">
        <w:rPr>
          <w:rFonts w:eastAsia="Times New Roman"/>
          <w:color w:val="auto"/>
          <w:kern w:val="0"/>
          <w:lang w:val="sr-Cyrl-CS" w:eastAsia="en-US"/>
        </w:rPr>
        <w:t xml:space="preserve">и 76. </w:t>
      </w:r>
      <w:r w:rsidRPr="00CA2962">
        <w:rPr>
          <w:rFonts w:eastAsia="Times New Roman"/>
          <w:color w:val="auto"/>
          <w:kern w:val="0"/>
          <w:lang w:eastAsia="en-US"/>
        </w:rPr>
        <w:t>Закона, дефинисане овом конкурсном документациј</w:t>
      </w:r>
      <w:r>
        <w:rPr>
          <w:rFonts w:eastAsia="Times New Roman"/>
          <w:color w:val="auto"/>
          <w:kern w:val="0"/>
          <w:lang w:eastAsia="en-US"/>
        </w:rPr>
        <w:t>ом</w:t>
      </w:r>
      <w:r w:rsidRPr="00CA2962">
        <w:rPr>
          <w:rFonts w:eastAsia="Times New Roman"/>
          <w:bCs/>
          <w:color w:val="auto"/>
          <w:kern w:val="0"/>
          <w:lang w:eastAsia="en-US"/>
        </w:rPr>
        <w:t>.</w:t>
      </w:r>
    </w:p>
    <w:p w:rsidR="00812CB8" w:rsidRPr="00812CB8" w:rsidRDefault="00812CB8" w:rsidP="00812CB8">
      <w:pPr>
        <w:suppressAutoHyphens w:val="0"/>
        <w:autoSpaceDE w:val="0"/>
        <w:autoSpaceDN w:val="0"/>
        <w:adjustRightInd w:val="0"/>
        <w:spacing w:line="240" w:lineRule="auto"/>
        <w:ind w:firstLine="1134"/>
        <w:jc w:val="both"/>
        <w:rPr>
          <w:rFonts w:eastAsia="Calibri"/>
          <w:color w:val="auto"/>
          <w:kern w:val="0"/>
          <w:lang w:eastAsia="en-US"/>
        </w:rPr>
      </w:pPr>
      <w:r w:rsidRPr="00812CB8">
        <w:rPr>
          <w:rFonts w:eastAsia="Calibri"/>
          <w:color w:val="auto"/>
          <w:kern w:val="0"/>
          <w:lang w:eastAsia="en-US"/>
        </w:rPr>
        <w:t xml:space="preserve">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 </w:t>
      </w:r>
    </w:p>
    <w:p w:rsidR="00812CB8" w:rsidRPr="00812CB8" w:rsidRDefault="00812CB8" w:rsidP="00812CB8">
      <w:pPr>
        <w:suppressAutoHyphens w:val="0"/>
        <w:autoSpaceDE w:val="0"/>
        <w:autoSpaceDN w:val="0"/>
        <w:adjustRightInd w:val="0"/>
        <w:spacing w:line="240" w:lineRule="auto"/>
        <w:ind w:firstLine="1134"/>
        <w:jc w:val="both"/>
        <w:rPr>
          <w:rFonts w:eastAsia="Calibri"/>
          <w:color w:val="auto"/>
          <w:kern w:val="0"/>
          <w:lang w:eastAsia="en-US"/>
        </w:rPr>
      </w:pPr>
      <w:r w:rsidRPr="00812CB8">
        <w:rPr>
          <w:rFonts w:eastAsia="Calibri"/>
          <w:color w:val="auto"/>
          <w:kern w:val="0"/>
          <w:lang w:eastAsia="en-US"/>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 1) до 4) </w:t>
      </w:r>
      <w:r w:rsidRPr="00812CB8">
        <w:rPr>
          <w:rFonts w:eastAsia="Calibri"/>
          <w:color w:val="auto"/>
          <w:kern w:val="0"/>
          <w:lang w:val="sr-Cyrl-CS" w:eastAsia="en-US"/>
        </w:rPr>
        <w:t>и става 2.</w:t>
      </w:r>
      <w:r w:rsidRPr="00812CB8">
        <w:rPr>
          <w:rFonts w:eastAsia="Calibri"/>
          <w:color w:val="auto"/>
          <w:kern w:val="0"/>
          <w:lang w:eastAsia="en-US"/>
        </w:rPr>
        <w:t xml:space="preserve"> Закона. </w:t>
      </w:r>
    </w:p>
    <w:p w:rsidR="00812CB8" w:rsidRPr="00812CB8" w:rsidRDefault="00812CB8" w:rsidP="00812CB8">
      <w:pPr>
        <w:suppressAutoHyphens w:val="0"/>
        <w:autoSpaceDE w:val="0"/>
        <w:autoSpaceDN w:val="0"/>
        <w:adjustRightInd w:val="0"/>
        <w:spacing w:line="240" w:lineRule="auto"/>
        <w:ind w:firstLine="1134"/>
        <w:jc w:val="both"/>
        <w:rPr>
          <w:rFonts w:eastAsia="Calibri"/>
          <w:color w:val="auto"/>
          <w:kern w:val="0"/>
          <w:lang w:eastAsia="en-US"/>
        </w:rPr>
      </w:pPr>
      <w:r w:rsidRPr="00A158EE">
        <w:rPr>
          <w:rFonts w:eastAsia="Calibri"/>
          <w:color w:val="auto"/>
          <w:kern w:val="0"/>
          <w:lang w:eastAsia="en-US"/>
        </w:rPr>
        <w:t xml:space="preserve">У том случају понуђач је дужан да за подизвођача достави изјаву подизвођача (Образац </w:t>
      </w:r>
      <w:r w:rsidR="00A158EE" w:rsidRPr="00A158EE">
        <w:rPr>
          <w:rFonts w:eastAsia="Calibri"/>
          <w:color w:val="auto"/>
          <w:kern w:val="0"/>
          <w:lang w:eastAsia="en-US"/>
        </w:rPr>
        <w:t>5</w:t>
      </w:r>
      <w:r w:rsidRPr="00A158EE">
        <w:rPr>
          <w:rFonts w:eastAsia="Calibri"/>
          <w:color w:val="auto"/>
          <w:kern w:val="0"/>
          <w:lang w:eastAsia="en-US"/>
        </w:rPr>
        <w:t>. дат је у поглављу VI), потписану од стране овлашћеног лица подизвођача и оверену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812CB8" w:rsidRPr="00A158EE" w:rsidRDefault="00812CB8" w:rsidP="00812CB8">
      <w:pPr>
        <w:suppressAutoHyphens w:val="0"/>
        <w:autoSpaceDE w:val="0"/>
        <w:autoSpaceDN w:val="0"/>
        <w:adjustRightInd w:val="0"/>
        <w:spacing w:line="240" w:lineRule="auto"/>
        <w:ind w:firstLine="1134"/>
        <w:jc w:val="both"/>
        <w:rPr>
          <w:rFonts w:eastAsia="Calibri"/>
          <w:color w:val="auto"/>
          <w:kern w:val="0"/>
          <w:lang w:eastAsia="en-US"/>
        </w:rPr>
      </w:pPr>
      <w:r w:rsidRPr="00812CB8">
        <w:rPr>
          <w:rFonts w:eastAsia="Calibri"/>
          <w:color w:val="auto"/>
          <w:kern w:val="0"/>
          <w:lang w:eastAsia="en-US"/>
        </w:rPr>
        <w:t xml:space="preserve">Уколико понуду подноси група понуђача, сваки понуђач из групе понуђача мора да испуни обавезне услове из члана 75. став 1. тач. 1) до 4) </w:t>
      </w:r>
      <w:r w:rsidRPr="00812CB8">
        <w:rPr>
          <w:rFonts w:eastAsia="Calibri"/>
          <w:color w:val="auto"/>
          <w:kern w:val="0"/>
          <w:lang w:val="sr-Cyrl-CS" w:eastAsia="en-US"/>
        </w:rPr>
        <w:t xml:space="preserve">и става 2. </w:t>
      </w:r>
      <w:r w:rsidRPr="00812CB8">
        <w:rPr>
          <w:rFonts w:eastAsia="Calibri"/>
          <w:color w:val="auto"/>
          <w:kern w:val="0"/>
          <w:lang w:eastAsia="en-US"/>
        </w:rPr>
        <w:t>Закона.</w:t>
      </w:r>
      <w:r w:rsidR="00467235">
        <w:rPr>
          <w:rFonts w:eastAsia="Calibri"/>
          <w:color w:val="auto"/>
          <w:kern w:val="0"/>
          <w:lang w:eastAsia="en-US"/>
        </w:rPr>
        <w:t xml:space="preserve"> У том случају </w:t>
      </w:r>
      <w:r w:rsidR="00467235" w:rsidRPr="00A158EE">
        <w:rPr>
          <w:rFonts w:eastAsia="Calibri"/>
          <w:color w:val="auto"/>
          <w:kern w:val="0"/>
          <w:lang w:eastAsia="en-US"/>
        </w:rPr>
        <w:lastRenderedPageBreak/>
        <w:t xml:space="preserve">изјава (Образац </w:t>
      </w:r>
      <w:r w:rsidR="00A158EE" w:rsidRPr="00A158EE">
        <w:rPr>
          <w:rFonts w:eastAsia="Calibri"/>
          <w:color w:val="auto"/>
          <w:kern w:val="0"/>
          <w:lang w:eastAsia="en-US"/>
        </w:rPr>
        <w:t>4</w:t>
      </w:r>
      <w:r w:rsidRPr="00A158EE">
        <w:rPr>
          <w:rFonts w:eastAsia="Calibri"/>
          <w:color w:val="auto"/>
          <w:kern w:val="0"/>
          <w:lang w:eastAsia="en-US"/>
        </w:rPr>
        <w:t>. дат је у поглављу VI), мора бити</w:t>
      </w:r>
      <w:r w:rsidRPr="00812CB8">
        <w:rPr>
          <w:rFonts w:eastAsia="Calibri"/>
          <w:color w:val="auto"/>
          <w:kern w:val="0"/>
          <w:lang w:eastAsia="en-US"/>
        </w:rPr>
        <w:t xml:space="preserve"> потписана од стране сваког понуђача из групе понуђача и оверена </w:t>
      </w:r>
      <w:r w:rsidRPr="00A158EE">
        <w:rPr>
          <w:rFonts w:eastAsia="Calibri"/>
          <w:color w:val="auto"/>
          <w:kern w:val="0"/>
          <w:lang w:eastAsia="en-US"/>
        </w:rPr>
        <w:t xml:space="preserve">печатом. </w:t>
      </w:r>
      <w:r w:rsidRPr="00A158EE">
        <w:rPr>
          <w:rFonts w:eastAsia="Calibri"/>
          <w:color w:val="auto"/>
          <w:kern w:val="0"/>
          <w:lang w:val="sr-Cyrl-CS" w:eastAsia="en-US"/>
        </w:rPr>
        <w:t xml:space="preserve">Са друге стране, група понуђача додатне услове испуњава заједно. </w:t>
      </w:r>
      <w:r w:rsidRPr="00A158EE">
        <w:rPr>
          <w:rFonts w:eastAsia="Calibri"/>
          <w:color w:val="auto"/>
          <w:kern w:val="0"/>
          <w:lang w:eastAsia="en-US"/>
        </w:rPr>
        <w:t>У том случају изјава (Образац</w:t>
      </w:r>
      <w:r w:rsidR="00A158EE" w:rsidRPr="00A158EE">
        <w:rPr>
          <w:rFonts w:eastAsia="Calibri"/>
          <w:color w:val="auto"/>
          <w:kern w:val="0"/>
          <w:lang w:eastAsia="en-US"/>
        </w:rPr>
        <w:t xml:space="preserve"> 4</w:t>
      </w:r>
      <w:r w:rsidRPr="00A158EE">
        <w:rPr>
          <w:rFonts w:eastAsia="Calibri"/>
          <w:color w:val="auto"/>
          <w:kern w:val="0"/>
          <w:lang w:eastAsia="en-US"/>
        </w:rPr>
        <w:t xml:space="preserve"> дат је у поглављу VI), мора бити потписана од стране сваког понуђача из групе понуђача и оверена печатом.</w:t>
      </w:r>
    </w:p>
    <w:p w:rsidR="00812CB8" w:rsidRPr="00812CB8" w:rsidRDefault="00812CB8" w:rsidP="00812CB8">
      <w:pPr>
        <w:suppressAutoHyphens w:val="0"/>
        <w:autoSpaceDE w:val="0"/>
        <w:autoSpaceDN w:val="0"/>
        <w:adjustRightInd w:val="0"/>
        <w:spacing w:line="240" w:lineRule="auto"/>
        <w:ind w:firstLine="1134"/>
        <w:jc w:val="both"/>
        <w:rPr>
          <w:rFonts w:eastAsia="Calibri"/>
          <w:color w:val="auto"/>
          <w:kern w:val="0"/>
          <w:lang w:eastAsia="en-US"/>
        </w:rPr>
      </w:pPr>
      <w:r w:rsidRPr="00A158EE">
        <w:rPr>
          <w:rFonts w:eastAsia="Calibri"/>
          <w:color w:val="auto"/>
          <w:kern w:val="0"/>
          <w:lang w:eastAsia="en-US"/>
        </w:rPr>
        <w:t>Изјава мора да буде потписана од стране сваког овлашћеног лица из групе понуђача и оверена печатом. Уколико изјаву потписује лице</w:t>
      </w:r>
      <w:r w:rsidRPr="00812CB8">
        <w:rPr>
          <w:rFonts w:eastAsia="Calibri"/>
          <w:color w:val="auto"/>
          <w:kern w:val="0"/>
          <w:lang w:eastAsia="en-US"/>
        </w:rPr>
        <w:t xml:space="preserve"> које није уписано у регистар као лице овлашћено за заступање, потребно је уз понуду доставити и овлашћење за потписивање. </w:t>
      </w:r>
    </w:p>
    <w:p w:rsidR="00812CB8" w:rsidRPr="00812CB8" w:rsidRDefault="00812CB8" w:rsidP="00812CB8">
      <w:pPr>
        <w:suppressAutoHyphens w:val="0"/>
        <w:autoSpaceDE w:val="0"/>
        <w:autoSpaceDN w:val="0"/>
        <w:adjustRightInd w:val="0"/>
        <w:spacing w:line="240" w:lineRule="auto"/>
        <w:ind w:firstLine="1134"/>
        <w:jc w:val="both"/>
        <w:rPr>
          <w:rFonts w:eastAsia="Calibri"/>
          <w:kern w:val="0"/>
          <w:lang w:eastAsia="en-US"/>
        </w:rPr>
      </w:pPr>
      <w:r w:rsidRPr="00812CB8">
        <w:rPr>
          <w:rFonts w:eastAsia="Calibri"/>
          <w:kern w:val="0"/>
          <w:lang w:eastAsia="en-US"/>
        </w:rPr>
        <w:t xml:space="preserve">Наручилац може, пре доношења одлуке о додели уговора, да тражи од понуђача чија понуда буде оцењена као најповољнија, да достави на увид оригинал или оверену копију свих или појединих доказа о испуњености услова. </w:t>
      </w:r>
    </w:p>
    <w:p w:rsidR="00812CB8" w:rsidRDefault="00812CB8" w:rsidP="00812CB8">
      <w:pPr>
        <w:suppressAutoHyphens w:val="0"/>
        <w:autoSpaceDE w:val="0"/>
        <w:autoSpaceDN w:val="0"/>
        <w:adjustRightInd w:val="0"/>
        <w:spacing w:line="240" w:lineRule="auto"/>
        <w:ind w:firstLine="1134"/>
        <w:jc w:val="both"/>
        <w:rPr>
          <w:rFonts w:eastAsia="Calibri"/>
          <w:color w:val="auto"/>
          <w:kern w:val="0"/>
          <w:lang w:eastAsia="en-US"/>
        </w:rPr>
      </w:pPr>
      <w:r w:rsidRPr="00812CB8">
        <w:rPr>
          <w:rFonts w:eastAsia="Calibri"/>
          <w:color w:val="auto"/>
          <w:kern w:val="0"/>
          <w:lang w:eastAsia="en-US"/>
        </w:rPr>
        <w:t xml:space="preserve">Ако понуђач у остављеном примереном року, који не може бити краћи од </w:t>
      </w:r>
      <w:r w:rsidR="00467235">
        <w:rPr>
          <w:rFonts w:eastAsia="Calibri"/>
          <w:color w:val="auto"/>
          <w:kern w:val="0"/>
          <w:lang w:val="sr-Cyrl-CS" w:eastAsia="en-US"/>
        </w:rPr>
        <w:t xml:space="preserve">5 (словима: </w:t>
      </w:r>
      <w:r w:rsidRPr="00812CB8">
        <w:rPr>
          <w:rFonts w:eastAsia="Calibri"/>
          <w:color w:val="auto"/>
          <w:kern w:val="0"/>
          <w:lang w:eastAsia="en-US"/>
        </w:rPr>
        <w:t>пет</w:t>
      </w:r>
      <w:r w:rsidR="00467235">
        <w:rPr>
          <w:rFonts w:eastAsia="Calibri"/>
          <w:color w:val="auto"/>
          <w:kern w:val="0"/>
          <w:lang w:val="sr-Cyrl-CS" w:eastAsia="en-US"/>
        </w:rPr>
        <w:t>)</w:t>
      </w:r>
      <w:r w:rsidRPr="00812CB8">
        <w:rPr>
          <w:rFonts w:eastAsia="Calibri"/>
          <w:color w:val="auto"/>
          <w:kern w:val="0"/>
          <w:lang w:eastAsia="en-US"/>
        </w:rPr>
        <w:t xml:space="preserve"> да</w:t>
      </w:r>
      <w:r w:rsidR="00467235">
        <w:rPr>
          <w:rFonts w:eastAsia="Calibri"/>
          <w:color w:val="auto"/>
          <w:kern w:val="0"/>
          <w:lang w:eastAsia="en-US"/>
        </w:rPr>
        <w:t>на, не достави тражене доказе, Н</w:t>
      </w:r>
      <w:r w:rsidRPr="00812CB8">
        <w:rPr>
          <w:rFonts w:eastAsia="Calibri"/>
          <w:color w:val="auto"/>
          <w:kern w:val="0"/>
          <w:lang w:eastAsia="en-US"/>
        </w:rPr>
        <w:t xml:space="preserve">аручилац ће његову понуду одбити као неприхватљиву. </w:t>
      </w:r>
    </w:p>
    <w:p w:rsidR="00467235" w:rsidRPr="00467235" w:rsidRDefault="00467235" w:rsidP="00467235">
      <w:pPr>
        <w:suppressAutoHyphens w:val="0"/>
        <w:autoSpaceDE w:val="0"/>
        <w:autoSpaceDN w:val="0"/>
        <w:adjustRightInd w:val="0"/>
        <w:spacing w:line="240" w:lineRule="auto"/>
        <w:ind w:firstLine="1134"/>
        <w:jc w:val="both"/>
        <w:rPr>
          <w:rFonts w:eastAsia="Calibri"/>
          <w:color w:val="auto"/>
          <w:kern w:val="0"/>
          <w:lang w:eastAsia="en-US"/>
        </w:rPr>
      </w:pPr>
      <w:r w:rsidRPr="00467235">
        <w:rPr>
          <w:rFonts w:eastAsia="Calibri"/>
          <w:bCs/>
          <w:color w:val="auto"/>
          <w:kern w:val="0"/>
          <w:lang w:eastAsia="en-U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467235" w:rsidRPr="00812CB8" w:rsidRDefault="00467235" w:rsidP="00812CB8">
      <w:pPr>
        <w:suppressAutoHyphens w:val="0"/>
        <w:autoSpaceDE w:val="0"/>
        <w:autoSpaceDN w:val="0"/>
        <w:adjustRightInd w:val="0"/>
        <w:spacing w:line="240" w:lineRule="auto"/>
        <w:ind w:firstLine="1134"/>
        <w:jc w:val="both"/>
        <w:rPr>
          <w:rFonts w:eastAsia="Calibri"/>
          <w:b/>
          <w:bCs/>
          <w:color w:val="auto"/>
          <w:kern w:val="0"/>
          <w:lang w:eastAsia="en-US"/>
        </w:rPr>
      </w:pPr>
      <w:r w:rsidRPr="00467235">
        <w:rPr>
          <w:rFonts w:eastAsia="Calibri"/>
          <w:bCs/>
          <w:color w:val="auto"/>
          <w:kern w:val="0"/>
          <w:lang w:eastAsia="en-US"/>
        </w:rPr>
        <w:t xml:space="preserve">Ако понуђач има седиште у другој држави, </w:t>
      </w:r>
      <w:r>
        <w:rPr>
          <w:rFonts w:eastAsia="Calibri"/>
          <w:bCs/>
          <w:color w:val="auto"/>
          <w:kern w:val="0"/>
          <w:lang w:val="sr-Cyrl-CS" w:eastAsia="en-US"/>
        </w:rPr>
        <w:t>Н</w:t>
      </w:r>
      <w:r w:rsidRPr="00467235">
        <w:rPr>
          <w:rFonts w:eastAsia="Calibri"/>
          <w:bCs/>
          <w:color w:val="auto"/>
          <w:kern w:val="0"/>
          <w:lang w:eastAsia="en-US"/>
        </w:rPr>
        <w:t>аручилац може да провери да ли су документи којима понуђач доказује испуњеност тражених услова издати од стране надлежних органа те државе.</w:t>
      </w:r>
    </w:p>
    <w:p w:rsidR="00812CB8" w:rsidRPr="00812CB8" w:rsidRDefault="00812CB8" w:rsidP="00812CB8">
      <w:pPr>
        <w:suppressAutoHyphens w:val="0"/>
        <w:autoSpaceDE w:val="0"/>
        <w:autoSpaceDN w:val="0"/>
        <w:adjustRightInd w:val="0"/>
        <w:spacing w:line="240" w:lineRule="auto"/>
        <w:ind w:firstLine="1134"/>
        <w:jc w:val="both"/>
        <w:rPr>
          <w:rFonts w:eastAsia="Calibri"/>
          <w:kern w:val="0"/>
          <w:lang w:eastAsia="en-US"/>
        </w:rPr>
      </w:pPr>
      <w:r w:rsidRPr="00812CB8">
        <w:rPr>
          <w:rFonts w:eastAsia="Calibri"/>
          <w:kern w:val="0"/>
          <w:lang w:eastAsia="en-US"/>
        </w:rPr>
        <w:lastRenderedPageBreak/>
        <w:t xml:space="preserve">Понуђач није дужан да доставља на увид доказе који су јавно доступни на интернет страницама надлежних органа. </w:t>
      </w:r>
    </w:p>
    <w:p w:rsidR="00812CB8" w:rsidRPr="00812CB8" w:rsidRDefault="00812CB8" w:rsidP="00812CB8">
      <w:pPr>
        <w:suppressAutoHyphens w:val="0"/>
        <w:autoSpaceDE w:val="0"/>
        <w:autoSpaceDN w:val="0"/>
        <w:adjustRightInd w:val="0"/>
        <w:spacing w:line="240" w:lineRule="auto"/>
        <w:ind w:firstLine="1134"/>
        <w:jc w:val="both"/>
        <w:rPr>
          <w:rFonts w:eastAsia="Calibri"/>
          <w:color w:val="auto"/>
          <w:kern w:val="0"/>
          <w:lang w:eastAsia="en-US"/>
        </w:rPr>
      </w:pPr>
      <w:r w:rsidRPr="00812CB8">
        <w:rPr>
          <w:rFonts w:eastAsia="Calibri"/>
          <w:color w:val="auto"/>
          <w:kern w:val="0"/>
          <w:lang w:eastAsia="en-US"/>
        </w:rPr>
        <w:t>Понуђач је дужан да</w:t>
      </w:r>
      <w:r w:rsidR="00467235">
        <w:rPr>
          <w:rFonts w:eastAsia="Calibri"/>
          <w:color w:val="auto"/>
          <w:kern w:val="0"/>
          <w:lang w:eastAsia="en-US"/>
        </w:rPr>
        <w:t xml:space="preserve"> без одлагања писмено обавести Н</w:t>
      </w:r>
      <w:r w:rsidRPr="00812CB8">
        <w:rPr>
          <w:rFonts w:eastAsia="Calibri"/>
          <w:color w:val="auto"/>
          <w:kern w:val="0"/>
          <w:lang w:eastAsia="en-US"/>
        </w:rPr>
        <w:t>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0923B2" w:rsidRDefault="000923B2" w:rsidP="00652887">
      <w:pPr>
        <w:pStyle w:val="ListParagraph"/>
        <w:tabs>
          <w:tab w:val="left" w:pos="680"/>
        </w:tabs>
        <w:spacing w:line="240" w:lineRule="auto"/>
        <w:ind w:left="0"/>
        <w:jc w:val="both"/>
        <w:rPr>
          <w:rFonts w:eastAsia="TimesNewRomanPSMT"/>
          <w:bCs/>
          <w:color w:val="auto"/>
        </w:rPr>
      </w:pPr>
    </w:p>
    <w:p w:rsidR="001619E7" w:rsidRPr="00467235" w:rsidRDefault="00514E76" w:rsidP="00DE181D">
      <w:pPr>
        <w:shd w:val="clear" w:color="auto" w:fill="DEEAF6"/>
        <w:spacing w:line="240" w:lineRule="auto"/>
        <w:jc w:val="center"/>
        <w:rPr>
          <w:b/>
          <w:bCs/>
          <w:iCs/>
          <w:color w:val="auto"/>
        </w:rPr>
      </w:pPr>
      <w:r>
        <w:rPr>
          <w:b/>
          <w:bCs/>
          <w:iCs/>
          <w:color w:val="auto"/>
        </w:rPr>
        <w:t>V</w:t>
      </w:r>
      <w:r w:rsidR="001619E7" w:rsidRPr="00467235">
        <w:rPr>
          <w:b/>
          <w:bCs/>
          <w:iCs/>
          <w:color w:val="auto"/>
        </w:rPr>
        <w:t xml:space="preserve">  УПУТСТВО ПОНУЂАЧИМА КАКО ДА САЧИНЕ ПОНУДУ</w:t>
      </w:r>
    </w:p>
    <w:p w:rsidR="001619E7" w:rsidRPr="00F02DDD" w:rsidRDefault="001619E7" w:rsidP="00652887">
      <w:pPr>
        <w:spacing w:line="240" w:lineRule="auto"/>
        <w:jc w:val="both"/>
        <w:rPr>
          <w:b/>
          <w:bCs/>
          <w:i/>
          <w:iCs/>
          <w:color w:val="auto"/>
        </w:rPr>
      </w:pPr>
    </w:p>
    <w:p w:rsidR="00467235" w:rsidRPr="00467235" w:rsidRDefault="00467235" w:rsidP="00467235">
      <w:pPr>
        <w:suppressAutoHyphens w:val="0"/>
        <w:autoSpaceDE w:val="0"/>
        <w:autoSpaceDN w:val="0"/>
        <w:adjustRightInd w:val="0"/>
        <w:spacing w:line="240" w:lineRule="auto"/>
        <w:ind w:firstLine="1134"/>
        <w:jc w:val="both"/>
        <w:rPr>
          <w:rFonts w:eastAsia="Calibri"/>
          <w:b/>
          <w:kern w:val="0"/>
          <w:lang w:eastAsia="en-US"/>
        </w:rPr>
      </w:pPr>
      <w:r w:rsidRPr="00467235">
        <w:rPr>
          <w:rFonts w:eastAsia="Calibri"/>
          <w:b/>
          <w:bCs/>
          <w:kern w:val="0"/>
          <w:lang w:eastAsia="en-US"/>
        </w:rPr>
        <w:t xml:space="preserve">1. Подаци о језику на којем понуда мора да буде састављена </w:t>
      </w:r>
    </w:p>
    <w:p w:rsidR="00467235" w:rsidRPr="00467235" w:rsidRDefault="00467235" w:rsidP="00467235">
      <w:pPr>
        <w:suppressAutoHyphens w:val="0"/>
        <w:autoSpaceDE w:val="0"/>
        <w:autoSpaceDN w:val="0"/>
        <w:adjustRightInd w:val="0"/>
        <w:spacing w:line="240" w:lineRule="auto"/>
        <w:ind w:firstLine="1134"/>
        <w:jc w:val="both"/>
        <w:rPr>
          <w:rFonts w:eastAsia="Calibri"/>
          <w:bCs/>
          <w:kern w:val="0"/>
          <w:lang w:eastAsia="en-US"/>
        </w:rPr>
      </w:pPr>
      <w:r w:rsidRPr="00467235">
        <w:rPr>
          <w:rFonts w:eastAsia="Calibri"/>
          <w:bCs/>
          <w:kern w:val="0"/>
          <w:lang w:eastAsia="en-US"/>
        </w:rPr>
        <w:t xml:space="preserve">Понуђач понуду подноси на спрском језику. </w:t>
      </w:r>
    </w:p>
    <w:p w:rsidR="00467235" w:rsidRPr="00467235" w:rsidRDefault="00467235" w:rsidP="00467235">
      <w:pPr>
        <w:suppressAutoHyphens w:val="0"/>
        <w:autoSpaceDE w:val="0"/>
        <w:autoSpaceDN w:val="0"/>
        <w:adjustRightInd w:val="0"/>
        <w:spacing w:line="240" w:lineRule="auto"/>
        <w:ind w:firstLine="1134"/>
        <w:jc w:val="both"/>
        <w:rPr>
          <w:rFonts w:eastAsia="Calibri"/>
          <w:b/>
          <w:bCs/>
          <w:kern w:val="0"/>
          <w:lang w:eastAsia="en-US"/>
        </w:rPr>
      </w:pPr>
      <w:r w:rsidRPr="00467235">
        <w:rPr>
          <w:rFonts w:eastAsia="Calibri"/>
          <w:b/>
          <w:bCs/>
          <w:kern w:val="0"/>
          <w:lang w:eastAsia="en-US"/>
        </w:rPr>
        <w:t xml:space="preserve">2. Начин на који понуда мора да буде сачињена </w:t>
      </w:r>
    </w:p>
    <w:p w:rsidR="00467235" w:rsidRPr="00467235" w:rsidRDefault="00467235" w:rsidP="00467235">
      <w:pPr>
        <w:tabs>
          <w:tab w:val="left" w:pos="709"/>
        </w:tabs>
        <w:suppressAutoHyphens w:val="0"/>
        <w:autoSpaceDE w:val="0"/>
        <w:autoSpaceDN w:val="0"/>
        <w:adjustRightInd w:val="0"/>
        <w:spacing w:line="240" w:lineRule="auto"/>
        <w:ind w:firstLine="1134"/>
        <w:jc w:val="both"/>
        <w:rPr>
          <w:rFonts w:eastAsia="Calibri"/>
          <w:bCs/>
          <w:kern w:val="0"/>
          <w:lang w:eastAsia="en-US"/>
        </w:rPr>
      </w:pPr>
      <w:r w:rsidRPr="00467235">
        <w:rPr>
          <w:rFonts w:eastAsia="Calibri"/>
          <w:bCs/>
          <w:kern w:val="0"/>
          <w:lang w:eastAsia="en-US"/>
        </w:rPr>
        <w:t xml:space="preserve">Понуђач понуду подноси непосредно или путем поште у затвореној коверти или кутији, затвореној на начин да се приликом отварања понуда са сигурношћу може утврдити да се први пут отвара. </w:t>
      </w:r>
    </w:p>
    <w:p w:rsidR="00467235" w:rsidRPr="00467235" w:rsidRDefault="00467235" w:rsidP="00467235">
      <w:pPr>
        <w:suppressAutoHyphens w:val="0"/>
        <w:autoSpaceDE w:val="0"/>
        <w:autoSpaceDN w:val="0"/>
        <w:adjustRightInd w:val="0"/>
        <w:spacing w:line="240" w:lineRule="auto"/>
        <w:ind w:firstLine="1134"/>
        <w:jc w:val="both"/>
        <w:rPr>
          <w:rFonts w:eastAsia="Calibri"/>
          <w:bCs/>
          <w:kern w:val="0"/>
          <w:lang w:eastAsia="en-US"/>
        </w:rPr>
      </w:pPr>
      <w:r w:rsidRPr="00467235">
        <w:rPr>
          <w:rFonts w:eastAsia="Calibri"/>
          <w:bCs/>
          <w:kern w:val="0"/>
          <w:lang w:eastAsia="en-US"/>
        </w:rPr>
        <w:t>На полеђини коверте или на кутији потребно је навести назив и адресу понуђача, с</w:t>
      </w:r>
      <w:r w:rsidRPr="00467235">
        <w:rPr>
          <w:rFonts w:eastAsia="Calibri"/>
          <w:bCs/>
          <w:kern w:val="0"/>
          <w:lang w:val="sr-Cyrl-CS" w:eastAsia="en-US"/>
        </w:rPr>
        <w:t>а бројем телефона лица за контакт.</w:t>
      </w:r>
    </w:p>
    <w:p w:rsidR="00467235" w:rsidRPr="00FD17B6" w:rsidRDefault="00467235" w:rsidP="00467235">
      <w:pPr>
        <w:suppressAutoHyphens w:val="0"/>
        <w:autoSpaceDE w:val="0"/>
        <w:autoSpaceDN w:val="0"/>
        <w:adjustRightInd w:val="0"/>
        <w:spacing w:line="240" w:lineRule="auto"/>
        <w:ind w:firstLine="1134"/>
        <w:jc w:val="both"/>
        <w:rPr>
          <w:rFonts w:eastAsia="Calibri"/>
          <w:bCs/>
          <w:kern w:val="0"/>
          <w:lang w:eastAsia="en-US"/>
        </w:rPr>
      </w:pPr>
      <w:r w:rsidRPr="00467235">
        <w:rPr>
          <w:rFonts w:eastAsia="Calibri"/>
          <w:bCs/>
          <w:kern w:val="0"/>
          <w:lang w:eastAsia="en-US"/>
        </w:rPr>
        <w:t xml:space="preserve">У случају да понуду подноси група понуђача, на коверти је потребно назначити да се ради о групи понуђача и навести називе и адресе свих учесника у </w:t>
      </w:r>
      <w:r w:rsidRPr="00FD17B6">
        <w:rPr>
          <w:rFonts w:eastAsia="Calibri"/>
          <w:bCs/>
          <w:kern w:val="0"/>
          <w:lang w:eastAsia="en-US"/>
        </w:rPr>
        <w:t xml:space="preserve">заједничкој понуди. </w:t>
      </w:r>
    </w:p>
    <w:p w:rsidR="00467235" w:rsidRPr="00FD17B6" w:rsidRDefault="00467235" w:rsidP="00467235">
      <w:pPr>
        <w:suppressAutoHyphens w:val="0"/>
        <w:autoSpaceDE w:val="0"/>
        <w:autoSpaceDN w:val="0"/>
        <w:adjustRightInd w:val="0"/>
        <w:spacing w:line="240" w:lineRule="auto"/>
        <w:ind w:firstLine="1134"/>
        <w:jc w:val="both"/>
        <w:rPr>
          <w:rFonts w:eastAsia="Calibri"/>
          <w:bCs/>
          <w:kern w:val="0"/>
          <w:lang w:eastAsia="en-US"/>
        </w:rPr>
      </w:pPr>
      <w:r w:rsidRPr="00FD17B6">
        <w:rPr>
          <w:rFonts w:eastAsia="Calibri"/>
          <w:bCs/>
          <w:kern w:val="0"/>
          <w:lang w:eastAsia="en-US"/>
        </w:rPr>
        <w:t xml:space="preserve">Понуду доставити на адресу: </w:t>
      </w:r>
      <w:r w:rsidR="00AD59AC">
        <w:rPr>
          <w:rFonts w:eastAsia="Calibri"/>
          <w:bCs/>
          <w:kern w:val="0"/>
          <w:lang w:eastAsia="en-US"/>
        </w:rPr>
        <w:t>Управа за спречавање прања новца</w:t>
      </w:r>
      <w:r w:rsidRPr="00FD17B6">
        <w:rPr>
          <w:rFonts w:eastAsia="Calibri"/>
          <w:bCs/>
          <w:kern w:val="0"/>
          <w:lang w:eastAsia="en-US"/>
        </w:rPr>
        <w:t xml:space="preserve">, Београд, </w:t>
      </w:r>
      <w:r w:rsidR="00AD59AC">
        <w:rPr>
          <w:rFonts w:eastAsia="Calibri"/>
          <w:bCs/>
          <w:kern w:val="0"/>
          <w:lang w:eastAsia="en-US"/>
        </w:rPr>
        <w:t>Ресавска 24</w:t>
      </w:r>
      <w:r w:rsidRPr="00FD17B6">
        <w:rPr>
          <w:rFonts w:eastAsia="Calibri"/>
          <w:bCs/>
          <w:kern w:val="0"/>
          <w:lang w:eastAsia="en-US"/>
        </w:rPr>
        <w:t xml:space="preserve">, са назнаком „ПОНУДА ЗА </w:t>
      </w:r>
      <w:r w:rsidRPr="00FD17B6">
        <w:rPr>
          <w:rFonts w:eastAsia="Calibri"/>
          <w:bCs/>
          <w:kern w:val="0"/>
          <w:lang w:eastAsia="en-US"/>
        </w:rPr>
        <w:lastRenderedPageBreak/>
        <w:t>ЈАВНУ НАБАВКУ</w:t>
      </w:r>
      <w:r w:rsidR="007002ED">
        <w:rPr>
          <w:rFonts w:eastAsia="Calibri"/>
          <w:bCs/>
          <w:kern w:val="0"/>
          <w:lang w:eastAsia="en-US"/>
        </w:rPr>
        <w:t xml:space="preserve"> ДОБАРА – СЕРВЕР, СТОРИЏ, АКТИВНИ МРЕЖНИ УРЕЂАЈ</w:t>
      </w:r>
      <w:r w:rsidR="00AD59AC">
        <w:rPr>
          <w:rFonts w:eastAsia="Calibri"/>
          <w:bCs/>
          <w:kern w:val="0"/>
          <w:lang w:eastAsia="en-US"/>
        </w:rPr>
        <w:t>, ЈН</w:t>
      </w:r>
      <w:r w:rsidRPr="00FD17B6">
        <w:rPr>
          <w:rFonts w:eastAsia="Calibri"/>
          <w:bCs/>
          <w:kern w:val="0"/>
          <w:lang w:eastAsia="en-US"/>
        </w:rPr>
        <w:t>МВ</w:t>
      </w:r>
      <w:r w:rsidR="007002ED">
        <w:rPr>
          <w:rFonts w:eastAsia="Calibri"/>
          <w:bCs/>
          <w:kern w:val="0"/>
          <w:lang w:eastAsia="en-US"/>
        </w:rPr>
        <w:t>/6</w:t>
      </w:r>
      <w:r w:rsidR="00AD59AC">
        <w:rPr>
          <w:rFonts w:eastAsia="Calibri"/>
          <w:bCs/>
          <w:kern w:val="0"/>
          <w:lang w:eastAsia="en-US"/>
        </w:rPr>
        <w:t>-2019</w:t>
      </w:r>
      <w:r w:rsidRPr="00FD17B6">
        <w:rPr>
          <w:rFonts w:eastAsia="Calibri"/>
          <w:bCs/>
          <w:kern w:val="0"/>
          <w:lang w:eastAsia="en-US"/>
        </w:rPr>
        <w:t xml:space="preserve"> - НЕ ОТВАРАТИ”. </w:t>
      </w:r>
    </w:p>
    <w:p w:rsidR="00467235" w:rsidRPr="00467235" w:rsidRDefault="00467235" w:rsidP="00467235">
      <w:pPr>
        <w:suppressAutoHyphens w:val="0"/>
        <w:autoSpaceDE w:val="0"/>
        <w:autoSpaceDN w:val="0"/>
        <w:adjustRightInd w:val="0"/>
        <w:spacing w:line="240" w:lineRule="auto"/>
        <w:ind w:firstLine="1134"/>
        <w:jc w:val="both"/>
        <w:rPr>
          <w:rFonts w:eastAsia="Calibri"/>
          <w:bCs/>
          <w:kern w:val="0"/>
          <w:lang w:eastAsia="en-US"/>
        </w:rPr>
      </w:pPr>
      <w:r w:rsidRPr="00FD17B6">
        <w:rPr>
          <w:rFonts w:eastAsia="Calibri"/>
          <w:bCs/>
          <w:kern w:val="0"/>
          <w:lang w:eastAsia="en-US"/>
        </w:rPr>
        <w:t>Понуда која</w:t>
      </w:r>
      <w:r w:rsidRPr="00467235">
        <w:rPr>
          <w:rFonts w:eastAsia="Calibri"/>
          <w:bCs/>
          <w:kern w:val="0"/>
          <w:lang w:eastAsia="en-US"/>
        </w:rPr>
        <w:t xml:space="preserve"> није примљена у року </w:t>
      </w:r>
      <w:r w:rsidRPr="00467235">
        <w:rPr>
          <w:rFonts w:eastAsia="Calibri"/>
          <w:bCs/>
          <w:color w:val="auto"/>
          <w:kern w:val="0"/>
          <w:lang w:eastAsia="en-US"/>
        </w:rPr>
        <w:t>одређеном у Позиву за подношење понуда,</w:t>
      </w:r>
      <w:r w:rsidRPr="00467235">
        <w:rPr>
          <w:rFonts w:eastAsia="Calibri"/>
          <w:bCs/>
          <w:kern w:val="0"/>
          <w:lang w:eastAsia="en-US"/>
        </w:rPr>
        <w:t xml:space="preserve"> односно која је примљена по истеку сата и дана до којег се могу подносити понуде, сматраће се неблаговременом. </w:t>
      </w:r>
    </w:p>
    <w:p w:rsidR="00467235" w:rsidRPr="00467235" w:rsidRDefault="00467235" w:rsidP="00467235">
      <w:pPr>
        <w:suppressAutoHyphens w:val="0"/>
        <w:autoSpaceDE w:val="0"/>
        <w:autoSpaceDN w:val="0"/>
        <w:adjustRightInd w:val="0"/>
        <w:spacing w:line="240" w:lineRule="auto"/>
        <w:ind w:firstLine="1134"/>
        <w:jc w:val="both"/>
        <w:rPr>
          <w:rFonts w:eastAsia="Calibri"/>
          <w:bCs/>
          <w:kern w:val="0"/>
          <w:lang w:eastAsia="en-US"/>
        </w:rPr>
      </w:pPr>
      <w:r w:rsidRPr="00467235">
        <w:rPr>
          <w:rFonts w:eastAsia="Calibri"/>
          <w:bCs/>
          <w:kern w:val="0"/>
          <w:lang w:eastAsia="en-US"/>
        </w:rPr>
        <w:t xml:space="preserve">Отварање понуда обавиће се истог дана, на адреси Београд, </w:t>
      </w:r>
      <w:r w:rsidR="00AD59AC">
        <w:rPr>
          <w:rFonts w:eastAsia="Calibri"/>
          <w:bCs/>
          <w:kern w:val="0"/>
          <w:lang w:eastAsia="en-US"/>
        </w:rPr>
        <w:t xml:space="preserve">Ресавска 24, </w:t>
      </w:r>
      <w:r w:rsidR="00153411">
        <w:rPr>
          <w:rFonts w:eastAsia="Calibri"/>
          <w:bCs/>
          <w:kern w:val="0"/>
          <w:lang w:eastAsia="en-US"/>
        </w:rPr>
        <w:t>канцеларија у призмељу</w:t>
      </w:r>
      <w:r w:rsidRPr="00467235">
        <w:rPr>
          <w:rFonts w:eastAsia="Calibri"/>
          <w:bCs/>
          <w:kern w:val="0"/>
          <w:lang w:eastAsia="en-US"/>
        </w:rPr>
        <w:t xml:space="preserve">. Отварање понуда је јавно и може присуствовати свако заинтересовано лице. У поступку отварања понуда активну легитимацију имају само овлашћени представници понуђача. </w:t>
      </w:r>
    </w:p>
    <w:p w:rsidR="00467235" w:rsidRPr="00467235" w:rsidRDefault="00467235" w:rsidP="00467235">
      <w:pPr>
        <w:suppressAutoHyphens w:val="0"/>
        <w:autoSpaceDE w:val="0"/>
        <w:autoSpaceDN w:val="0"/>
        <w:adjustRightInd w:val="0"/>
        <w:spacing w:line="240" w:lineRule="auto"/>
        <w:ind w:firstLine="1134"/>
        <w:jc w:val="both"/>
        <w:rPr>
          <w:rFonts w:eastAsia="Calibri"/>
          <w:bCs/>
          <w:kern w:val="0"/>
          <w:lang w:eastAsia="en-US"/>
        </w:rPr>
      </w:pPr>
      <w:r w:rsidRPr="00467235">
        <w:rPr>
          <w:rFonts w:eastAsia="Calibri"/>
          <w:bCs/>
          <w:kern w:val="0"/>
          <w:lang w:eastAsia="en-US"/>
        </w:rPr>
        <w:t>Oбрaсцe и изjaвe трaжeнe у кoнкурснoj дoкумeнтaциjи, oднoснo пoдaткe кojи мoрajу бити њихoв сaстaвни дeo, пoнуђaч пoпуњaвa читкo, a oвлaшћeнo лицe их пoтписуje и oвeрaвa пeчaтoм.</w:t>
      </w:r>
    </w:p>
    <w:p w:rsidR="00467235" w:rsidRPr="00467235" w:rsidRDefault="00467235" w:rsidP="00467235">
      <w:pPr>
        <w:suppressAutoHyphens w:val="0"/>
        <w:autoSpaceDE w:val="0"/>
        <w:autoSpaceDN w:val="0"/>
        <w:adjustRightInd w:val="0"/>
        <w:spacing w:line="240" w:lineRule="auto"/>
        <w:ind w:firstLine="1134"/>
        <w:jc w:val="both"/>
        <w:rPr>
          <w:rFonts w:eastAsia="Calibri"/>
          <w:b/>
          <w:bCs/>
          <w:color w:val="auto"/>
          <w:kern w:val="0"/>
          <w:lang w:eastAsia="en-US"/>
        </w:rPr>
      </w:pPr>
      <w:r w:rsidRPr="00467235">
        <w:rPr>
          <w:rFonts w:eastAsia="Calibri"/>
          <w:bCs/>
          <w:kern w:val="0"/>
          <w:lang w:eastAsia="en-US"/>
        </w:rPr>
        <w:t xml:space="preserve"> </w:t>
      </w:r>
      <w:r w:rsidRPr="00467235">
        <w:rPr>
          <w:rFonts w:eastAsia="Calibri"/>
          <w:b/>
          <w:bCs/>
          <w:color w:val="auto"/>
          <w:kern w:val="0"/>
          <w:lang w:eastAsia="en-US"/>
        </w:rPr>
        <w:t xml:space="preserve">3. Понуде са варијантама </w:t>
      </w:r>
    </w:p>
    <w:p w:rsidR="00467235" w:rsidRPr="00467235" w:rsidRDefault="00467235" w:rsidP="00467235">
      <w:pPr>
        <w:suppressAutoHyphens w:val="0"/>
        <w:autoSpaceDE w:val="0"/>
        <w:autoSpaceDN w:val="0"/>
        <w:adjustRightInd w:val="0"/>
        <w:spacing w:line="240" w:lineRule="auto"/>
        <w:ind w:firstLine="1134"/>
        <w:jc w:val="both"/>
        <w:rPr>
          <w:rFonts w:eastAsia="Calibri"/>
          <w:bCs/>
          <w:kern w:val="0"/>
          <w:lang w:eastAsia="en-US"/>
        </w:rPr>
      </w:pPr>
      <w:r w:rsidRPr="00467235">
        <w:rPr>
          <w:rFonts w:eastAsia="Calibri"/>
          <w:bCs/>
          <w:kern w:val="0"/>
          <w:lang w:eastAsia="en-US"/>
        </w:rPr>
        <w:t>Подношење понуде са варијантама није дозвољено.</w:t>
      </w:r>
    </w:p>
    <w:p w:rsidR="00467235" w:rsidRPr="00467235" w:rsidRDefault="00467235" w:rsidP="00467235">
      <w:pPr>
        <w:suppressAutoHyphens w:val="0"/>
        <w:autoSpaceDE w:val="0"/>
        <w:autoSpaceDN w:val="0"/>
        <w:adjustRightInd w:val="0"/>
        <w:spacing w:line="240" w:lineRule="auto"/>
        <w:ind w:firstLine="1134"/>
        <w:jc w:val="both"/>
        <w:rPr>
          <w:rFonts w:eastAsia="Calibri"/>
          <w:b/>
          <w:bCs/>
          <w:kern w:val="0"/>
          <w:lang w:eastAsia="en-US"/>
        </w:rPr>
      </w:pPr>
      <w:r w:rsidRPr="00467235">
        <w:rPr>
          <w:rFonts w:eastAsia="Calibri"/>
          <w:bCs/>
          <w:kern w:val="0"/>
          <w:lang w:eastAsia="en-US"/>
        </w:rPr>
        <w:t xml:space="preserve"> </w:t>
      </w:r>
      <w:r w:rsidRPr="00467235">
        <w:rPr>
          <w:rFonts w:eastAsia="Calibri"/>
          <w:b/>
          <w:bCs/>
          <w:kern w:val="0"/>
          <w:lang w:eastAsia="en-US"/>
        </w:rPr>
        <w:t xml:space="preserve">4. Начин измене, допуне и опозива понуде </w:t>
      </w:r>
    </w:p>
    <w:p w:rsidR="00467235" w:rsidRPr="00467235" w:rsidRDefault="00467235" w:rsidP="00467235">
      <w:pPr>
        <w:suppressAutoHyphens w:val="0"/>
        <w:autoSpaceDE w:val="0"/>
        <w:autoSpaceDN w:val="0"/>
        <w:adjustRightInd w:val="0"/>
        <w:spacing w:line="240" w:lineRule="auto"/>
        <w:ind w:firstLine="1134"/>
        <w:jc w:val="both"/>
        <w:rPr>
          <w:rFonts w:eastAsia="Calibri"/>
          <w:bCs/>
          <w:kern w:val="0"/>
          <w:lang w:eastAsia="en-US"/>
        </w:rPr>
      </w:pPr>
      <w:r w:rsidRPr="00467235">
        <w:rPr>
          <w:rFonts w:eastAsia="Calibri"/>
          <w:bCs/>
          <w:kern w:val="0"/>
          <w:lang w:eastAsia="en-US"/>
        </w:rPr>
        <w:t xml:space="preserve">Пoнуђaч мoжe у билo кoм трeнутку прe истeкa рoкa зa пoднoшeњe пoнудa дa </w:t>
      </w:r>
      <w:r w:rsidRPr="00FD17B6">
        <w:rPr>
          <w:rFonts w:eastAsia="Calibri"/>
          <w:bCs/>
          <w:kern w:val="0"/>
          <w:lang w:eastAsia="en-US"/>
        </w:rPr>
        <w:t xml:space="preserve">измeни, дoпуни или oпoзoвe свojу пoнуду нa исти нaчин нa кojи je и понуду пoднeo, сa oзнaкoм: „ИЗМEНA ПOНУДE”, „ДOПУНA ПOНУДE” или „OПOЗИВ ПOНУДE” зa jaвну нaбaвку </w:t>
      </w:r>
      <w:r w:rsidR="00101FBD">
        <w:rPr>
          <w:rFonts w:eastAsia="Calibri"/>
          <w:bCs/>
          <w:kern w:val="0"/>
          <w:lang w:eastAsia="en-US"/>
        </w:rPr>
        <w:t xml:space="preserve">добара, Сервер, сториџ, активни мрежни уређај, </w:t>
      </w:r>
      <w:r w:rsidR="008024FA">
        <w:rPr>
          <w:rFonts w:eastAsia="Calibri"/>
          <w:bCs/>
          <w:kern w:val="0"/>
          <w:lang w:eastAsia="en-US"/>
        </w:rPr>
        <w:t>ЈНМВ/6</w:t>
      </w:r>
      <w:r w:rsidR="00AD59AC">
        <w:rPr>
          <w:rFonts w:eastAsia="Calibri"/>
          <w:bCs/>
          <w:kern w:val="0"/>
          <w:lang w:eastAsia="en-US"/>
        </w:rPr>
        <w:t>-2019</w:t>
      </w:r>
      <w:r w:rsidRPr="00FD17B6">
        <w:rPr>
          <w:rFonts w:eastAsia="Calibri"/>
          <w:bCs/>
          <w:kern w:val="0"/>
          <w:lang w:eastAsia="en-US"/>
        </w:rPr>
        <w:t>. Пoнуђaч je дужaн дa jaснo нaзнaчи на кojи дeo пoнудe се измена или допуна односи,</w:t>
      </w:r>
      <w:r w:rsidRPr="00467235">
        <w:rPr>
          <w:rFonts w:eastAsia="Calibri"/>
          <w:bCs/>
          <w:kern w:val="0"/>
          <w:lang w:eastAsia="en-US"/>
        </w:rPr>
        <w:t xml:space="preserve"> oднoснo кoja дoкумeнтa нaкнaднo дoстaвљa. Пo истeку рoкa зa пoднoшeњe пoнудa пoнуђaч нe мoжe дa измeни, дoпуни или oпoзoвe свojу пoнуду.</w:t>
      </w:r>
    </w:p>
    <w:p w:rsidR="00467235" w:rsidRPr="00467235" w:rsidRDefault="00467235" w:rsidP="00467235">
      <w:pPr>
        <w:suppressAutoHyphens w:val="0"/>
        <w:autoSpaceDE w:val="0"/>
        <w:autoSpaceDN w:val="0"/>
        <w:adjustRightInd w:val="0"/>
        <w:spacing w:line="240" w:lineRule="auto"/>
        <w:ind w:firstLine="1134"/>
        <w:jc w:val="both"/>
        <w:rPr>
          <w:rFonts w:eastAsia="Calibri"/>
          <w:b/>
          <w:bCs/>
          <w:kern w:val="0"/>
          <w:lang w:eastAsia="en-US"/>
        </w:rPr>
      </w:pPr>
      <w:r w:rsidRPr="00467235">
        <w:rPr>
          <w:rFonts w:eastAsia="Calibri"/>
          <w:b/>
          <w:bCs/>
          <w:kern w:val="0"/>
          <w:lang w:eastAsia="en-US"/>
        </w:rPr>
        <w:t xml:space="preserve">5. Учествовање у заједничкој понуди или као подизвођач </w:t>
      </w:r>
    </w:p>
    <w:p w:rsidR="00467235" w:rsidRPr="00467235" w:rsidRDefault="00467235" w:rsidP="00467235">
      <w:pPr>
        <w:suppressAutoHyphens w:val="0"/>
        <w:autoSpaceDE w:val="0"/>
        <w:autoSpaceDN w:val="0"/>
        <w:adjustRightInd w:val="0"/>
        <w:spacing w:line="240" w:lineRule="auto"/>
        <w:ind w:firstLine="1134"/>
        <w:jc w:val="both"/>
        <w:rPr>
          <w:rFonts w:eastAsia="Calibri"/>
          <w:bCs/>
          <w:kern w:val="0"/>
          <w:lang w:eastAsia="en-US"/>
        </w:rPr>
      </w:pPr>
      <w:r w:rsidRPr="00467235">
        <w:rPr>
          <w:rFonts w:eastAsia="Calibri"/>
          <w:bCs/>
          <w:kern w:val="0"/>
          <w:lang w:eastAsia="en-US"/>
        </w:rPr>
        <w:lastRenderedPageBreak/>
        <w:t xml:space="preserve">Понуђач може да поднесе само једну понуду. </w:t>
      </w:r>
    </w:p>
    <w:p w:rsidR="00467235" w:rsidRPr="00467235" w:rsidRDefault="00467235" w:rsidP="00467235">
      <w:pPr>
        <w:suppressAutoHyphens w:val="0"/>
        <w:autoSpaceDE w:val="0"/>
        <w:autoSpaceDN w:val="0"/>
        <w:adjustRightInd w:val="0"/>
        <w:spacing w:line="240" w:lineRule="auto"/>
        <w:ind w:firstLine="1134"/>
        <w:jc w:val="both"/>
        <w:rPr>
          <w:rFonts w:eastAsia="Calibri"/>
          <w:bCs/>
          <w:kern w:val="0"/>
          <w:lang w:eastAsia="en-US"/>
        </w:rPr>
      </w:pPr>
      <w:r w:rsidRPr="00467235">
        <w:rPr>
          <w:rFonts w:eastAsia="Calibri"/>
          <w:bCs/>
          <w:kern w:val="0"/>
          <w:lang w:eastAsia="en-US"/>
        </w:rPr>
        <w:t xml:space="preserve">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w:t>
      </w:r>
    </w:p>
    <w:p w:rsidR="00467235" w:rsidRPr="00467235" w:rsidRDefault="00467235" w:rsidP="00467235">
      <w:pPr>
        <w:suppressAutoHyphens w:val="0"/>
        <w:autoSpaceDE w:val="0"/>
        <w:autoSpaceDN w:val="0"/>
        <w:adjustRightInd w:val="0"/>
        <w:spacing w:line="240" w:lineRule="auto"/>
        <w:ind w:firstLine="1134"/>
        <w:jc w:val="both"/>
        <w:rPr>
          <w:rFonts w:eastAsia="Calibri"/>
          <w:bCs/>
          <w:kern w:val="0"/>
          <w:lang w:eastAsia="en-US"/>
        </w:rPr>
      </w:pPr>
      <w:r w:rsidRPr="00467235">
        <w:rPr>
          <w:rFonts w:eastAsia="Calibri"/>
          <w:bCs/>
          <w:kern w:val="0"/>
          <w:lang w:eastAsia="en-US"/>
        </w:rPr>
        <w:t xml:space="preserve">У обрасцу понуде понуђач наводи на који начин подноси понуду, односно да ли подноси понуду самостално, или као заједничку, или са подизвођачем. </w:t>
      </w:r>
    </w:p>
    <w:p w:rsidR="00467235" w:rsidRPr="00467235" w:rsidRDefault="00467235" w:rsidP="00467235">
      <w:pPr>
        <w:suppressAutoHyphens w:val="0"/>
        <w:autoSpaceDE w:val="0"/>
        <w:autoSpaceDN w:val="0"/>
        <w:adjustRightInd w:val="0"/>
        <w:spacing w:line="240" w:lineRule="auto"/>
        <w:ind w:firstLine="1134"/>
        <w:jc w:val="both"/>
        <w:rPr>
          <w:rFonts w:eastAsia="Calibri"/>
          <w:b/>
          <w:bCs/>
          <w:kern w:val="0"/>
          <w:lang w:eastAsia="en-US"/>
        </w:rPr>
      </w:pPr>
      <w:r w:rsidRPr="00467235">
        <w:rPr>
          <w:rFonts w:eastAsia="Calibri"/>
          <w:b/>
          <w:bCs/>
          <w:kern w:val="0"/>
          <w:lang w:eastAsia="en-US"/>
        </w:rPr>
        <w:t xml:space="preserve">6. Понуда са подизвођачем </w:t>
      </w:r>
    </w:p>
    <w:p w:rsidR="00467235" w:rsidRPr="00467235" w:rsidRDefault="00467235" w:rsidP="00467235">
      <w:pPr>
        <w:suppressAutoHyphens w:val="0"/>
        <w:autoSpaceDE w:val="0"/>
        <w:autoSpaceDN w:val="0"/>
        <w:adjustRightInd w:val="0"/>
        <w:spacing w:line="240" w:lineRule="auto"/>
        <w:ind w:firstLine="1134"/>
        <w:jc w:val="both"/>
        <w:rPr>
          <w:rFonts w:eastAsia="Calibri"/>
          <w:kern w:val="0"/>
        </w:rPr>
      </w:pPr>
      <w:r w:rsidRPr="00467235">
        <w:rPr>
          <w:rFonts w:eastAsia="Calibri"/>
          <w:bCs/>
          <w:kern w:val="0"/>
          <w:lang w:eastAsia="en-US"/>
        </w:rPr>
        <w:t>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w:t>
      </w:r>
      <w:r w:rsidRPr="00467235">
        <w:rPr>
          <w:rFonts w:eastAsia="Calibri"/>
          <w:kern w:val="0"/>
        </w:rPr>
        <w:t xml:space="preserve"> поверити подизвођачу, а који не може бити већи од 50%, као и део предмета набавке који ће извршити преко подизвођача. </w:t>
      </w:r>
    </w:p>
    <w:p w:rsidR="00467235" w:rsidRPr="00467235" w:rsidRDefault="00467235" w:rsidP="00467235">
      <w:pPr>
        <w:suppressAutoHyphens w:val="0"/>
        <w:autoSpaceDE w:val="0"/>
        <w:autoSpaceDN w:val="0"/>
        <w:adjustRightInd w:val="0"/>
        <w:spacing w:line="240" w:lineRule="auto"/>
        <w:ind w:firstLine="1134"/>
        <w:jc w:val="both"/>
        <w:rPr>
          <w:rFonts w:eastAsia="Calibri"/>
          <w:kern w:val="0"/>
        </w:rPr>
      </w:pPr>
      <w:r w:rsidRPr="00467235">
        <w:rPr>
          <w:rFonts w:eastAsia="Calibri"/>
          <w:kern w:val="0"/>
        </w:rPr>
        <w:t xml:space="preserve">Понуђач у обрасцу понуде наводи назив и седиште подизвођача уколико ће делимично извршење набавке поверити подизвођачу. </w:t>
      </w:r>
    </w:p>
    <w:p w:rsidR="00467235" w:rsidRPr="00467235" w:rsidRDefault="00467235" w:rsidP="00467235">
      <w:pPr>
        <w:suppressAutoHyphens w:val="0"/>
        <w:autoSpaceDE w:val="0"/>
        <w:autoSpaceDN w:val="0"/>
        <w:adjustRightInd w:val="0"/>
        <w:spacing w:line="240" w:lineRule="auto"/>
        <w:ind w:firstLine="1134"/>
        <w:jc w:val="both"/>
        <w:rPr>
          <w:rFonts w:eastAsia="Calibri"/>
          <w:kern w:val="0"/>
        </w:rPr>
      </w:pPr>
      <w:r w:rsidRPr="00467235">
        <w:rPr>
          <w:rFonts w:eastAsia="Calibri"/>
          <w:kern w:val="0"/>
        </w:rPr>
        <w:t xml:space="preserve">Уколико уговор о јавној набавци буде закључен између </w:t>
      </w:r>
      <w:r w:rsidR="00333B0A">
        <w:rPr>
          <w:rFonts w:eastAsia="Calibri"/>
          <w:kern w:val="0"/>
          <w:lang w:val="sr-Cyrl-CS"/>
        </w:rPr>
        <w:t>Н</w:t>
      </w:r>
      <w:r w:rsidRPr="00467235">
        <w:rPr>
          <w:rFonts w:eastAsia="Calibri"/>
          <w:kern w:val="0"/>
        </w:rPr>
        <w:t xml:space="preserve">аручиоца и понуђача који подноси понуду са подизвођачем, тај подизвођач ће бити наведен и у уговору о јавној набавци. </w:t>
      </w:r>
    </w:p>
    <w:p w:rsidR="00467235" w:rsidRPr="00A158EE" w:rsidRDefault="00467235" w:rsidP="00467235">
      <w:pPr>
        <w:suppressAutoHyphens w:val="0"/>
        <w:autoSpaceDE w:val="0"/>
        <w:autoSpaceDN w:val="0"/>
        <w:adjustRightInd w:val="0"/>
        <w:spacing w:line="240" w:lineRule="auto"/>
        <w:ind w:firstLine="1134"/>
        <w:jc w:val="both"/>
        <w:rPr>
          <w:rFonts w:eastAsia="Calibri"/>
          <w:kern w:val="0"/>
        </w:rPr>
      </w:pPr>
      <w:r w:rsidRPr="00A158EE">
        <w:rPr>
          <w:rFonts w:eastAsia="Calibri"/>
          <w:kern w:val="0"/>
        </w:rPr>
        <w:t xml:space="preserve">Понуђач је дужан да за подизвођаче достави доказе о испуњености услова који су наведени у поглављу IV конкурсне документације, у складу са упутством како се доказује испуњеност услова. </w:t>
      </w:r>
    </w:p>
    <w:p w:rsidR="00467235" w:rsidRPr="00467235" w:rsidRDefault="00467235" w:rsidP="00467235">
      <w:pPr>
        <w:suppressAutoHyphens w:val="0"/>
        <w:autoSpaceDE w:val="0"/>
        <w:autoSpaceDN w:val="0"/>
        <w:adjustRightInd w:val="0"/>
        <w:spacing w:line="240" w:lineRule="auto"/>
        <w:ind w:firstLine="1134"/>
        <w:jc w:val="both"/>
        <w:rPr>
          <w:rFonts w:eastAsia="Calibri"/>
          <w:kern w:val="0"/>
        </w:rPr>
      </w:pPr>
      <w:r w:rsidRPr="00A158EE">
        <w:rPr>
          <w:rFonts w:eastAsia="Calibri"/>
          <w:kern w:val="0"/>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r w:rsidRPr="00467235">
        <w:rPr>
          <w:rFonts w:eastAsia="Calibri"/>
          <w:kern w:val="0"/>
        </w:rPr>
        <w:t xml:space="preserve"> </w:t>
      </w:r>
    </w:p>
    <w:p w:rsidR="00467235" w:rsidRPr="00467235" w:rsidRDefault="00467235" w:rsidP="00467235">
      <w:pPr>
        <w:suppressAutoHyphens w:val="0"/>
        <w:autoSpaceDE w:val="0"/>
        <w:autoSpaceDN w:val="0"/>
        <w:adjustRightInd w:val="0"/>
        <w:spacing w:line="240" w:lineRule="auto"/>
        <w:ind w:firstLine="1134"/>
        <w:jc w:val="both"/>
        <w:rPr>
          <w:rFonts w:eastAsia="Calibri"/>
          <w:kern w:val="0"/>
        </w:rPr>
      </w:pPr>
      <w:r w:rsidRPr="00467235">
        <w:rPr>
          <w:rFonts w:eastAsia="Calibri"/>
          <w:kern w:val="0"/>
        </w:rPr>
        <w:lastRenderedPageBreak/>
        <w:t xml:space="preserve">Понуђач је дужан да Наручиоцу, на његов захтев, омогући приступ код подизвођача, ради утврђивања испуњености тражених услова. </w:t>
      </w:r>
    </w:p>
    <w:p w:rsidR="00467235" w:rsidRPr="00467235" w:rsidRDefault="00467235" w:rsidP="00467235">
      <w:pPr>
        <w:suppressAutoHyphens w:val="0"/>
        <w:autoSpaceDE w:val="0"/>
        <w:autoSpaceDN w:val="0"/>
        <w:adjustRightInd w:val="0"/>
        <w:spacing w:line="240" w:lineRule="auto"/>
        <w:ind w:firstLine="1134"/>
        <w:rPr>
          <w:rFonts w:eastAsia="Calibri"/>
          <w:b/>
          <w:color w:val="auto"/>
          <w:kern w:val="0"/>
        </w:rPr>
      </w:pPr>
      <w:r w:rsidRPr="00467235">
        <w:rPr>
          <w:rFonts w:eastAsia="Calibri"/>
          <w:b/>
          <w:bCs/>
          <w:color w:val="auto"/>
          <w:kern w:val="0"/>
        </w:rPr>
        <w:t xml:space="preserve">7. Заједничка понуда </w:t>
      </w:r>
    </w:p>
    <w:p w:rsidR="00467235" w:rsidRPr="00467235" w:rsidRDefault="00467235" w:rsidP="00467235">
      <w:pPr>
        <w:suppressAutoHyphens w:val="0"/>
        <w:autoSpaceDE w:val="0"/>
        <w:autoSpaceDN w:val="0"/>
        <w:adjustRightInd w:val="0"/>
        <w:spacing w:line="240" w:lineRule="auto"/>
        <w:ind w:firstLine="1134"/>
        <w:jc w:val="both"/>
        <w:rPr>
          <w:rFonts w:eastAsia="Calibri"/>
          <w:color w:val="auto"/>
          <w:kern w:val="0"/>
        </w:rPr>
      </w:pPr>
      <w:r w:rsidRPr="00467235">
        <w:rPr>
          <w:rFonts w:eastAsia="Calibri"/>
          <w:color w:val="auto"/>
          <w:kern w:val="0"/>
        </w:rPr>
        <w:t xml:space="preserve">Понуду може поднети група понуђача. </w:t>
      </w:r>
    </w:p>
    <w:p w:rsidR="00467235" w:rsidRPr="00467235" w:rsidRDefault="00467235" w:rsidP="00467235">
      <w:pPr>
        <w:suppressAutoHyphens w:val="0"/>
        <w:autoSpaceDE w:val="0"/>
        <w:autoSpaceDN w:val="0"/>
        <w:adjustRightInd w:val="0"/>
        <w:spacing w:line="240" w:lineRule="auto"/>
        <w:ind w:firstLine="1134"/>
        <w:jc w:val="both"/>
        <w:rPr>
          <w:rFonts w:eastAsia="Calibri"/>
          <w:bCs/>
          <w:color w:val="auto"/>
          <w:kern w:val="0"/>
        </w:rPr>
      </w:pPr>
      <w:r w:rsidRPr="00467235">
        <w:rPr>
          <w:rFonts w:eastAsia="Calibri"/>
          <w:color w:val="auto"/>
          <w:kern w:val="0"/>
        </w:rPr>
        <w:t>Уколико понуду подноси група понуђача, саставни део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став 4. Закона, и то податке о</w:t>
      </w:r>
      <w:r w:rsidRPr="00467235">
        <w:rPr>
          <w:rFonts w:eastAsia="Calibri"/>
          <w:bCs/>
          <w:color w:val="auto"/>
          <w:kern w:val="0"/>
        </w:rPr>
        <w:t xml:space="preserve"> члану групе који ће бити носилац посла, односно који ће поднети понуду и који ће заступати групу понуђача пред наручиоцем и опис послова сваког од понуђача из групе понуђача у извршењу уговора.</w:t>
      </w:r>
    </w:p>
    <w:p w:rsidR="00467235" w:rsidRPr="00467235" w:rsidRDefault="00467235" w:rsidP="00467235">
      <w:pPr>
        <w:suppressAutoHyphens w:val="0"/>
        <w:spacing w:line="240" w:lineRule="auto"/>
        <w:ind w:firstLine="1134"/>
        <w:jc w:val="both"/>
        <w:rPr>
          <w:rFonts w:eastAsia="Calibri"/>
          <w:color w:val="auto"/>
          <w:kern w:val="0"/>
        </w:rPr>
      </w:pPr>
      <w:r w:rsidRPr="00467235">
        <w:rPr>
          <w:rFonts w:eastAsia="Calibri"/>
          <w:color w:val="auto"/>
          <w:kern w:val="0"/>
        </w:rPr>
        <w:t xml:space="preserve">Група понуђача је дужна да достави све доказе о испуњености услова који су наведени у конкурсној документацији, у складу са упутством како се доказује испуњеност услова. </w:t>
      </w:r>
    </w:p>
    <w:p w:rsidR="00467235" w:rsidRPr="00467235" w:rsidRDefault="00467235" w:rsidP="00467235">
      <w:pPr>
        <w:suppressAutoHyphens w:val="0"/>
        <w:spacing w:line="240" w:lineRule="auto"/>
        <w:ind w:firstLine="1134"/>
        <w:jc w:val="both"/>
        <w:rPr>
          <w:rFonts w:eastAsia="Calibri"/>
          <w:color w:val="auto"/>
          <w:kern w:val="0"/>
          <w:lang w:eastAsia="en-US"/>
        </w:rPr>
      </w:pPr>
      <w:r w:rsidRPr="00467235">
        <w:rPr>
          <w:rFonts w:eastAsia="Calibri"/>
          <w:color w:val="auto"/>
          <w:kern w:val="0"/>
          <w:lang w:eastAsia="en-US"/>
        </w:rPr>
        <w:t xml:space="preserve">Све изјаве дате под материјалном и кривичном одговорношћу морају попунити, потписати и оверити печатом сви чланови групе понуђача. </w:t>
      </w:r>
    </w:p>
    <w:p w:rsidR="00467235" w:rsidRPr="00467235" w:rsidRDefault="00467235" w:rsidP="00467235">
      <w:pPr>
        <w:suppressAutoHyphens w:val="0"/>
        <w:autoSpaceDE w:val="0"/>
        <w:autoSpaceDN w:val="0"/>
        <w:adjustRightInd w:val="0"/>
        <w:spacing w:line="240" w:lineRule="auto"/>
        <w:ind w:firstLine="1134"/>
        <w:jc w:val="both"/>
        <w:rPr>
          <w:rFonts w:eastAsia="Calibri"/>
          <w:color w:val="auto"/>
          <w:kern w:val="0"/>
        </w:rPr>
      </w:pPr>
      <w:r w:rsidRPr="00467235">
        <w:rPr>
          <w:rFonts w:eastAsia="Calibri"/>
          <w:color w:val="auto"/>
          <w:kern w:val="0"/>
        </w:rPr>
        <w:t xml:space="preserve">Понуђачи који поднесу заједничку понуду одговарају неограничено солидарно према наручиоцу. </w:t>
      </w:r>
    </w:p>
    <w:p w:rsidR="00467235" w:rsidRPr="00467235" w:rsidRDefault="00467235" w:rsidP="00467235">
      <w:pPr>
        <w:suppressAutoHyphens w:val="0"/>
        <w:autoSpaceDE w:val="0"/>
        <w:autoSpaceDN w:val="0"/>
        <w:adjustRightInd w:val="0"/>
        <w:spacing w:line="240" w:lineRule="auto"/>
        <w:ind w:firstLine="1134"/>
        <w:jc w:val="both"/>
        <w:rPr>
          <w:rFonts w:eastAsia="Calibri"/>
          <w:color w:val="auto"/>
          <w:kern w:val="0"/>
        </w:rPr>
      </w:pPr>
      <w:r w:rsidRPr="00467235">
        <w:rPr>
          <w:rFonts w:eastAsia="Calibri"/>
          <w:color w:val="auto"/>
          <w:kern w:val="0"/>
        </w:rPr>
        <w:t xml:space="preserve">Задруга може поднети понуду самостално, у своје име, а за рачун задругара, или заједничку понуду у име задругара. </w:t>
      </w:r>
    </w:p>
    <w:p w:rsidR="00467235" w:rsidRPr="00467235" w:rsidRDefault="00467235" w:rsidP="00467235">
      <w:pPr>
        <w:suppressAutoHyphens w:val="0"/>
        <w:autoSpaceDE w:val="0"/>
        <w:autoSpaceDN w:val="0"/>
        <w:adjustRightInd w:val="0"/>
        <w:spacing w:line="240" w:lineRule="auto"/>
        <w:ind w:firstLine="1134"/>
        <w:jc w:val="both"/>
        <w:rPr>
          <w:rFonts w:eastAsia="Calibri"/>
          <w:color w:val="auto"/>
          <w:kern w:val="0"/>
        </w:rPr>
      </w:pPr>
      <w:r w:rsidRPr="00467235">
        <w:rPr>
          <w:rFonts w:eastAsia="Calibri"/>
          <w:color w:val="auto"/>
          <w:kern w:val="0"/>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467235" w:rsidRPr="00467235" w:rsidRDefault="00467235" w:rsidP="00467235">
      <w:pPr>
        <w:suppressAutoHyphens w:val="0"/>
        <w:autoSpaceDE w:val="0"/>
        <w:autoSpaceDN w:val="0"/>
        <w:adjustRightInd w:val="0"/>
        <w:spacing w:line="240" w:lineRule="auto"/>
        <w:ind w:firstLine="1134"/>
        <w:jc w:val="both"/>
        <w:rPr>
          <w:rFonts w:eastAsia="Calibri"/>
          <w:color w:val="auto"/>
          <w:kern w:val="0"/>
        </w:rPr>
      </w:pPr>
      <w:r w:rsidRPr="00467235">
        <w:rPr>
          <w:rFonts w:eastAsia="Calibri"/>
          <w:color w:val="auto"/>
          <w:kern w:val="0"/>
        </w:rPr>
        <w:lastRenderedPageBreak/>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467235" w:rsidRPr="00467235" w:rsidRDefault="00467235" w:rsidP="00467235">
      <w:pPr>
        <w:suppressAutoHyphens w:val="0"/>
        <w:autoSpaceDE w:val="0"/>
        <w:autoSpaceDN w:val="0"/>
        <w:adjustRightInd w:val="0"/>
        <w:spacing w:line="240" w:lineRule="auto"/>
        <w:ind w:firstLine="1134"/>
        <w:jc w:val="both"/>
        <w:rPr>
          <w:rFonts w:eastAsia="Calibri"/>
          <w:b/>
          <w:color w:val="auto"/>
          <w:kern w:val="0"/>
        </w:rPr>
      </w:pPr>
      <w:r w:rsidRPr="00467235">
        <w:rPr>
          <w:rFonts w:eastAsia="Calibri"/>
          <w:b/>
          <w:color w:val="auto"/>
          <w:kern w:val="0"/>
        </w:rPr>
        <w:t>8. Критеријум за доделу уговора</w:t>
      </w:r>
    </w:p>
    <w:p w:rsidR="00A60F95" w:rsidRDefault="00333B0A" w:rsidP="00514E76">
      <w:pPr>
        <w:spacing w:line="240" w:lineRule="auto"/>
        <w:ind w:firstLine="1134"/>
        <w:jc w:val="both"/>
        <w:rPr>
          <w:bCs/>
        </w:rPr>
      </w:pPr>
      <w:r w:rsidRPr="00F02DDD">
        <w:rPr>
          <w:color w:val="auto"/>
        </w:rPr>
        <w:t xml:space="preserve">Избор најповољније понуде ће се извршити применом критеријума </w:t>
      </w:r>
      <w:r w:rsidRPr="00F02DDD">
        <w:rPr>
          <w:b/>
          <w:bCs/>
          <w:color w:val="auto"/>
        </w:rPr>
        <w:t>„</w:t>
      </w:r>
      <w:r>
        <w:rPr>
          <w:b/>
          <w:bCs/>
          <w:color w:val="auto"/>
        </w:rPr>
        <w:t>НАЈНИЖА ПОНУЂЕНА ЦЕНА”</w:t>
      </w:r>
      <w:r>
        <w:rPr>
          <w:bCs/>
        </w:rPr>
        <w:t>.</w:t>
      </w:r>
    </w:p>
    <w:p w:rsidR="00514E76" w:rsidRPr="00514E76" w:rsidRDefault="00514E76" w:rsidP="00514E76">
      <w:pPr>
        <w:spacing w:line="240" w:lineRule="auto"/>
        <w:ind w:firstLine="1134"/>
        <w:jc w:val="both"/>
        <w:rPr>
          <w:bCs/>
        </w:rPr>
      </w:pPr>
      <w:r w:rsidRPr="00514E76">
        <w:rPr>
          <w:bCs/>
          <w:iCs/>
        </w:rPr>
        <w:t xml:space="preserve">Уколико две или више понуда имају исту понуђену цену, као најповољнија биће изабрана понуда оног понуђача </w:t>
      </w:r>
      <w:r w:rsidR="00153411" w:rsidRPr="00C35651">
        <w:rPr>
          <w:bCs/>
          <w:iCs/>
        </w:rPr>
        <w:t>краћи рок испоруке</w:t>
      </w:r>
      <w:r w:rsidRPr="00C35651">
        <w:rPr>
          <w:bCs/>
          <w:iCs/>
        </w:rPr>
        <w:t xml:space="preserve">. У случају истог рока </w:t>
      </w:r>
      <w:r w:rsidR="00153411" w:rsidRPr="00C35651">
        <w:rPr>
          <w:bCs/>
          <w:iCs/>
        </w:rPr>
        <w:t>испоруке</w:t>
      </w:r>
      <w:r w:rsidRPr="00C35651">
        <w:rPr>
          <w:bCs/>
          <w:iCs/>
        </w:rPr>
        <w:t xml:space="preserve">, као најповољнија биће изабрана понуда оног понуђача који понуди дужи рок важења понуде. У случају и истог понуђеног рока важења понуде, </w:t>
      </w:r>
      <w:r w:rsidRPr="00C35651">
        <w:rPr>
          <w:bCs/>
        </w:rPr>
        <w:t>као најповољнија биће изабрана понуда оног понуђача који буде извучен путем жреба. У том случају Наручилац ће писаним путем обавестити све понуђаче који су поднели понуде о датуму када ће се одржати извлачење путем жреба. Жребом ће</w:t>
      </w:r>
      <w:r w:rsidRPr="00514E76">
        <w:rPr>
          <w:bCs/>
        </w:rPr>
        <w:t xml:space="preserve"> бити обухваћене само оне понуде које </w:t>
      </w:r>
      <w:r>
        <w:rPr>
          <w:bCs/>
        </w:rPr>
        <w:t>су исте по горе наведеним критеријумима</w:t>
      </w:r>
      <w:r w:rsidRPr="00514E76">
        <w:rPr>
          <w:bCs/>
        </w:rPr>
        <w:t xml:space="preserve">.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w:t>
      </w:r>
      <w:r w:rsidR="00E73BBF">
        <w:rPr>
          <w:bCs/>
        </w:rPr>
        <w:t xml:space="preserve">коверту, </w:t>
      </w:r>
      <w:r w:rsidRPr="00514E76">
        <w:rPr>
          <w:bCs/>
        </w:rPr>
        <w:t>кутију, куглицу или други подесан предмет одакле ће извући само један папир. Понуђачу чији назив буде на извученом папиру биће додељен уговор. Понуђачима који не присуствују овом поступку, наручилац ће доставити записник извлачења путем жреба</w:t>
      </w:r>
      <w:r>
        <w:rPr>
          <w:bCs/>
        </w:rPr>
        <w:t>.</w:t>
      </w:r>
    </w:p>
    <w:p w:rsidR="00467235" w:rsidRPr="00467235" w:rsidRDefault="00467235" w:rsidP="00467235">
      <w:pPr>
        <w:tabs>
          <w:tab w:val="left" w:pos="993"/>
        </w:tabs>
        <w:suppressAutoHyphens w:val="0"/>
        <w:autoSpaceDE w:val="0"/>
        <w:autoSpaceDN w:val="0"/>
        <w:adjustRightInd w:val="0"/>
        <w:spacing w:line="240" w:lineRule="auto"/>
        <w:ind w:firstLine="1134"/>
        <w:jc w:val="both"/>
        <w:rPr>
          <w:rFonts w:eastAsia="Calibri"/>
          <w:b/>
          <w:bCs/>
          <w:color w:val="auto"/>
          <w:kern w:val="0"/>
        </w:rPr>
      </w:pPr>
      <w:r w:rsidRPr="00467235">
        <w:rPr>
          <w:rFonts w:eastAsia="Calibri"/>
          <w:b/>
          <w:bCs/>
          <w:color w:val="auto"/>
          <w:kern w:val="0"/>
        </w:rPr>
        <w:t xml:space="preserve">9. Рок и услови плаћања и друге околности од којих зависи прихватљивост понуде </w:t>
      </w:r>
    </w:p>
    <w:p w:rsidR="00467235" w:rsidRDefault="00467235" w:rsidP="00467235">
      <w:pPr>
        <w:suppressAutoHyphens w:val="0"/>
        <w:autoSpaceDE w:val="0"/>
        <w:autoSpaceDN w:val="0"/>
        <w:adjustRightInd w:val="0"/>
        <w:spacing w:line="240" w:lineRule="auto"/>
        <w:ind w:firstLine="1134"/>
        <w:jc w:val="both"/>
        <w:rPr>
          <w:rFonts w:eastAsia="Calibri"/>
          <w:b/>
          <w:color w:val="auto"/>
          <w:kern w:val="0"/>
        </w:rPr>
      </w:pPr>
      <w:r w:rsidRPr="00467235">
        <w:rPr>
          <w:rFonts w:eastAsia="Calibri"/>
          <w:b/>
          <w:color w:val="auto"/>
          <w:kern w:val="0"/>
        </w:rPr>
        <w:t xml:space="preserve">а) Рок и начин плаћања </w:t>
      </w:r>
    </w:p>
    <w:p w:rsidR="00333B0A" w:rsidRPr="00E73BBF" w:rsidRDefault="00333B0A" w:rsidP="00333B0A">
      <w:pPr>
        <w:spacing w:line="240" w:lineRule="auto"/>
        <w:ind w:firstLine="1134"/>
        <w:jc w:val="both"/>
      </w:pPr>
      <w:r w:rsidRPr="00D15235">
        <w:rPr>
          <w:iCs/>
        </w:rPr>
        <w:t xml:space="preserve">Рок плаћања </w:t>
      </w:r>
      <w:r w:rsidRPr="00D15235">
        <w:t xml:space="preserve">не може бити краћи од 15 ни дужи од 45 дана </w:t>
      </w:r>
      <w:r w:rsidRPr="00D15235">
        <w:rPr>
          <w:iCs/>
        </w:rPr>
        <w:t>од дана уредно примљене фактуре (рачуна)</w:t>
      </w:r>
      <w:r w:rsidRPr="00D15235">
        <w:rPr>
          <w:iCs/>
          <w:sz w:val="22"/>
          <w:szCs w:val="22"/>
        </w:rPr>
        <w:t xml:space="preserve"> </w:t>
      </w:r>
      <w:r w:rsidR="008024FA">
        <w:rPr>
          <w:iCs/>
          <w:color w:val="auto"/>
          <w:lang w:val="sr-Cyrl-CS"/>
        </w:rPr>
        <w:t xml:space="preserve">за </w:t>
      </w:r>
      <w:r w:rsidR="008024FA">
        <w:rPr>
          <w:iCs/>
          <w:color w:val="auto"/>
          <w:lang w:val="sr-Cyrl-CS"/>
        </w:rPr>
        <w:lastRenderedPageBreak/>
        <w:t>испоручено добро</w:t>
      </w:r>
      <w:r w:rsidR="00CE562A" w:rsidRPr="00D15235">
        <w:rPr>
          <w:iCs/>
          <w:color w:val="auto"/>
          <w:lang w:val="sr-Cyrl-CS"/>
        </w:rPr>
        <w:t xml:space="preserve">, која мора садржати </w:t>
      </w:r>
      <w:r w:rsidR="00CE562A" w:rsidRPr="00D15235">
        <w:rPr>
          <w:lang w:val="sr-Cyrl-CS"/>
        </w:rPr>
        <w:t>број и датум закључе</w:t>
      </w:r>
      <w:r w:rsidR="00FD17B6" w:rsidRPr="00D15235">
        <w:rPr>
          <w:lang w:val="sr-Cyrl-CS"/>
        </w:rPr>
        <w:t>ног</w:t>
      </w:r>
      <w:r w:rsidR="00CE562A" w:rsidRPr="00D15235">
        <w:rPr>
          <w:lang w:val="sr-Cyrl-CS"/>
        </w:rPr>
        <w:t xml:space="preserve"> уговора,</w:t>
      </w:r>
      <w:r w:rsidR="00CE562A" w:rsidRPr="00D15235">
        <w:t xml:space="preserve"> са спецификацијом </w:t>
      </w:r>
      <w:r w:rsidR="008024FA">
        <w:t>добра</w:t>
      </w:r>
      <w:r w:rsidR="00CE562A" w:rsidRPr="00D15235">
        <w:t xml:space="preserve">, </w:t>
      </w:r>
      <w:r w:rsidR="008024FA">
        <w:t xml:space="preserve">и на </w:t>
      </w:r>
      <w:r w:rsidR="00FD17B6" w:rsidRPr="00D15235">
        <w:t xml:space="preserve"> основу извештаја о </w:t>
      </w:r>
      <w:r w:rsidR="008024FA">
        <w:t>извршеној примопредаји</w:t>
      </w:r>
      <w:r w:rsidR="00FD17B6" w:rsidRPr="00D15235">
        <w:t xml:space="preserve"> потписаног од стране овлашћеног лица Наручиоца, на рачун понуђача</w:t>
      </w:r>
      <w:r w:rsidR="00CE562A" w:rsidRPr="00D15235">
        <w:t>.</w:t>
      </w:r>
    </w:p>
    <w:p w:rsidR="00FD17B6" w:rsidRDefault="00333B0A" w:rsidP="00FD17B6">
      <w:pPr>
        <w:spacing w:line="240" w:lineRule="auto"/>
        <w:ind w:firstLine="1134"/>
        <w:jc w:val="both"/>
        <w:rPr>
          <w:iCs/>
        </w:rPr>
      </w:pPr>
      <w:r w:rsidRPr="00105F4C">
        <w:rPr>
          <w:iCs/>
        </w:rPr>
        <w:t>Наручилац ће плаћање извршити у року</w:t>
      </w:r>
      <w:r w:rsidR="000C6C5A">
        <w:rPr>
          <w:iCs/>
        </w:rPr>
        <w:t xml:space="preserve"> </w:t>
      </w:r>
      <w:r w:rsidRPr="00105F4C">
        <w:rPr>
          <w:iCs/>
        </w:rPr>
        <w:t>који понуђач наведе у обрасцу понуде и моделу уговора.</w:t>
      </w:r>
    </w:p>
    <w:p w:rsidR="00FD17B6" w:rsidRDefault="00CE562A" w:rsidP="00333B0A">
      <w:pPr>
        <w:spacing w:line="240" w:lineRule="auto"/>
        <w:ind w:firstLine="1134"/>
        <w:jc w:val="both"/>
        <w:rPr>
          <w:iCs/>
        </w:rPr>
      </w:pPr>
      <w:r w:rsidRPr="00371F95">
        <w:rPr>
          <w:iCs/>
        </w:rPr>
        <w:t xml:space="preserve">Фактура мора бити регистрована у складу са Правилником о начину и поступку регистровања фактура, односно других захтева за исплату, као и начину вођења и садржају Централног регистра фактура </w:t>
      </w:r>
      <w:r w:rsidRPr="00371F95">
        <w:t>(„Службени гласник РС”, бр</w:t>
      </w:r>
      <w:r w:rsidR="002C1F55">
        <w:t>oj</w:t>
      </w:r>
      <w:r w:rsidRPr="00371F95">
        <w:t xml:space="preserve"> </w:t>
      </w:r>
      <w:r w:rsidR="002C1F55">
        <w:t>7/</w:t>
      </w:r>
      <w:r w:rsidRPr="00371F95">
        <w:t>18)</w:t>
      </w:r>
      <w:r w:rsidRPr="00371F95">
        <w:rPr>
          <w:lang w:val="sr-Cyrl-CS"/>
        </w:rPr>
        <w:t>.</w:t>
      </w:r>
    </w:p>
    <w:p w:rsidR="00333B0A" w:rsidRPr="00FD17B6" w:rsidRDefault="00333B0A" w:rsidP="00333B0A">
      <w:pPr>
        <w:spacing w:line="240" w:lineRule="auto"/>
        <w:ind w:firstLine="1134"/>
        <w:jc w:val="both"/>
        <w:rPr>
          <w:iCs/>
        </w:rPr>
      </w:pPr>
      <w:r w:rsidRPr="00F02DDD">
        <w:rPr>
          <w:iCs/>
          <w:color w:val="auto"/>
        </w:rPr>
        <w:t>Понуђачу није дозвољено да захтева аванс.</w:t>
      </w:r>
    </w:p>
    <w:p w:rsidR="00AD0DB9" w:rsidRDefault="00333B0A" w:rsidP="00AD0DB9">
      <w:pPr>
        <w:spacing w:line="240" w:lineRule="auto"/>
        <w:ind w:firstLine="1134"/>
        <w:jc w:val="both"/>
        <w:rPr>
          <w:rFonts w:eastAsia="ヒラギノ角ゴ Pro W3"/>
          <w:bCs/>
          <w:iCs/>
        </w:rPr>
      </w:pPr>
      <w:r w:rsidRPr="00333B0A">
        <w:rPr>
          <w:rFonts w:eastAsia="ヒラギノ角ゴ Pro W3"/>
          <w:bCs/>
          <w:iCs/>
        </w:rPr>
        <w:t xml:space="preserve">Средства за реализацију уговора о јавној набавци обезбеђена су Финансијским планом </w:t>
      </w:r>
      <w:r w:rsidR="00C03314">
        <w:rPr>
          <w:rFonts w:eastAsia="ヒラギノ角ゴ Pro W3"/>
          <w:bCs/>
          <w:iCs/>
        </w:rPr>
        <w:t>Управе за спречавање прања новца</w:t>
      </w:r>
      <w:r w:rsidRPr="00333B0A">
        <w:rPr>
          <w:rFonts w:eastAsia="ヒラギノ角ゴ Pro W3"/>
          <w:bCs/>
          <w:iCs/>
        </w:rPr>
        <w:t xml:space="preserve"> за 201</w:t>
      </w:r>
      <w:r w:rsidR="002C1F55">
        <w:rPr>
          <w:rFonts w:eastAsia="ヒラギノ角ゴ Pro W3"/>
          <w:bCs/>
          <w:iCs/>
        </w:rPr>
        <w:t>9</w:t>
      </w:r>
      <w:r w:rsidRPr="00333B0A">
        <w:rPr>
          <w:rFonts w:eastAsia="ヒラギノ角ゴ Pro W3"/>
          <w:bCs/>
          <w:iCs/>
        </w:rPr>
        <w:t>. годину, а у складу са Законом о буџету Републике Србије за 201</w:t>
      </w:r>
      <w:r w:rsidR="002C1F55">
        <w:rPr>
          <w:rFonts w:eastAsia="ヒラギノ角ゴ Pro W3"/>
          <w:bCs/>
          <w:iCs/>
        </w:rPr>
        <w:t>9</w:t>
      </w:r>
      <w:r w:rsidRPr="00333B0A">
        <w:rPr>
          <w:rFonts w:eastAsia="ヒラギノ角ゴ Pro W3"/>
          <w:bCs/>
          <w:iCs/>
        </w:rPr>
        <w:t>. годину („</w:t>
      </w:r>
      <w:r w:rsidR="002C1F55">
        <w:rPr>
          <w:rFonts w:eastAsia="ヒラギノ角ゴ Pro W3"/>
          <w:bCs/>
          <w:iCs/>
        </w:rPr>
        <w:t>Службени гласник РС”, бр. 95</w:t>
      </w:r>
      <w:r w:rsidR="00AD0DB9">
        <w:rPr>
          <w:rFonts w:eastAsia="ヒラギノ角ゴ Pro W3"/>
          <w:bCs/>
          <w:iCs/>
        </w:rPr>
        <w:t>/</w:t>
      </w:r>
      <w:r w:rsidR="002C1F55">
        <w:rPr>
          <w:rFonts w:eastAsia="ヒラギノ角ゴ Pro W3"/>
          <w:bCs/>
          <w:iCs/>
        </w:rPr>
        <w:t>18</w:t>
      </w:r>
      <w:r w:rsidRPr="00333B0A">
        <w:rPr>
          <w:rFonts w:eastAsia="ヒラギノ角ゴ Pro W3"/>
          <w:bCs/>
          <w:iCs/>
        </w:rPr>
        <w:t>).</w:t>
      </w:r>
    </w:p>
    <w:p w:rsidR="00AD0DB9" w:rsidRDefault="00333B0A" w:rsidP="00AD0DB9">
      <w:pPr>
        <w:spacing w:line="240" w:lineRule="auto"/>
        <w:ind w:firstLine="1134"/>
        <w:jc w:val="both"/>
      </w:pPr>
      <w:r>
        <w:t xml:space="preserve">Плаћања доспелих обавеза </w:t>
      </w:r>
      <w:r w:rsidRPr="00225C6A">
        <w:t>вршиће се до висине одобрених средстава на позицији у финансијском плану за ту намену.</w:t>
      </w:r>
    </w:p>
    <w:p w:rsidR="00333B0A" w:rsidRPr="00A95EEF" w:rsidRDefault="00333B0A" w:rsidP="00AD0DB9">
      <w:pPr>
        <w:spacing w:line="240" w:lineRule="auto"/>
        <w:ind w:firstLine="1134"/>
        <w:jc w:val="both"/>
        <w:rPr>
          <w:bCs/>
          <w:noProof/>
        </w:rPr>
      </w:pPr>
      <w:r w:rsidRPr="00225C6A">
        <w:rPr>
          <w:bCs/>
          <w:noProof/>
        </w:rPr>
        <w:t xml:space="preserve">По исплати укупне уговорене </w:t>
      </w:r>
      <w:r>
        <w:rPr>
          <w:bCs/>
          <w:noProof/>
        </w:rPr>
        <w:t>вредности</w:t>
      </w:r>
      <w:r w:rsidRPr="00225C6A">
        <w:rPr>
          <w:bCs/>
          <w:noProof/>
        </w:rPr>
        <w:t>, све финансијске обавезе Наручиоца према Добављачу по основу овог уговора престају.</w:t>
      </w:r>
    </w:p>
    <w:p w:rsidR="00467235" w:rsidRPr="00467235" w:rsidRDefault="00467235" w:rsidP="00467235">
      <w:pPr>
        <w:suppressAutoHyphens w:val="0"/>
        <w:autoSpaceDE w:val="0"/>
        <w:autoSpaceDN w:val="0"/>
        <w:adjustRightInd w:val="0"/>
        <w:spacing w:line="240" w:lineRule="auto"/>
        <w:ind w:firstLine="1134"/>
        <w:jc w:val="both"/>
        <w:rPr>
          <w:rFonts w:eastAsia="Calibri"/>
          <w:b/>
          <w:bCs/>
          <w:color w:val="auto"/>
          <w:kern w:val="0"/>
        </w:rPr>
      </w:pPr>
      <w:r w:rsidRPr="00467235">
        <w:rPr>
          <w:rFonts w:eastAsia="Calibri"/>
          <w:b/>
          <w:bCs/>
          <w:color w:val="auto"/>
          <w:kern w:val="0"/>
        </w:rPr>
        <w:t xml:space="preserve">б) Рок важења понуде </w:t>
      </w:r>
    </w:p>
    <w:p w:rsidR="00467235" w:rsidRPr="00467235" w:rsidRDefault="00467235" w:rsidP="00467235">
      <w:pPr>
        <w:suppressAutoHyphens w:val="0"/>
        <w:autoSpaceDE w:val="0"/>
        <w:autoSpaceDN w:val="0"/>
        <w:adjustRightInd w:val="0"/>
        <w:spacing w:line="240" w:lineRule="auto"/>
        <w:ind w:firstLine="1134"/>
        <w:jc w:val="both"/>
        <w:rPr>
          <w:rFonts w:eastAsia="Calibri"/>
          <w:bCs/>
          <w:color w:val="auto"/>
          <w:kern w:val="0"/>
        </w:rPr>
      </w:pPr>
      <w:r w:rsidRPr="00467235">
        <w:rPr>
          <w:rFonts w:eastAsia="Calibri"/>
          <w:bCs/>
          <w:color w:val="auto"/>
          <w:kern w:val="0"/>
        </w:rPr>
        <w:t xml:space="preserve">Рок важења понуде не може бити краћи од 30 дана од дана отварања понуда. </w:t>
      </w:r>
    </w:p>
    <w:p w:rsidR="00467235" w:rsidRPr="00467235" w:rsidRDefault="00467235" w:rsidP="00467235">
      <w:pPr>
        <w:suppressAutoHyphens w:val="0"/>
        <w:autoSpaceDE w:val="0"/>
        <w:autoSpaceDN w:val="0"/>
        <w:adjustRightInd w:val="0"/>
        <w:spacing w:line="240" w:lineRule="auto"/>
        <w:ind w:firstLine="1134"/>
        <w:jc w:val="both"/>
        <w:rPr>
          <w:rFonts w:eastAsia="Calibri"/>
          <w:bCs/>
          <w:color w:val="auto"/>
          <w:kern w:val="0"/>
        </w:rPr>
      </w:pPr>
      <w:r w:rsidRPr="00467235">
        <w:rPr>
          <w:rFonts w:eastAsia="Calibri"/>
          <w:bCs/>
          <w:color w:val="auto"/>
          <w:kern w:val="0"/>
        </w:rPr>
        <w:t>У случ</w:t>
      </w:r>
      <w:r w:rsidR="00AD0DB9">
        <w:rPr>
          <w:rFonts w:eastAsia="Calibri"/>
          <w:bCs/>
          <w:color w:val="auto"/>
          <w:kern w:val="0"/>
        </w:rPr>
        <w:t>ају истека рока важења понуде, Н</w:t>
      </w:r>
      <w:r w:rsidRPr="00467235">
        <w:rPr>
          <w:rFonts w:eastAsia="Calibri"/>
          <w:bCs/>
          <w:color w:val="auto"/>
          <w:kern w:val="0"/>
        </w:rPr>
        <w:t xml:space="preserve">аручилац је дужан да у писаном облику затражи од понуђача продужење рока важења понуде. </w:t>
      </w:r>
    </w:p>
    <w:p w:rsidR="00467235" w:rsidRPr="00467235" w:rsidRDefault="00467235" w:rsidP="00467235">
      <w:pPr>
        <w:suppressAutoHyphens w:val="0"/>
        <w:autoSpaceDE w:val="0"/>
        <w:autoSpaceDN w:val="0"/>
        <w:adjustRightInd w:val="0"/>
        <w:spacing w:line="240" w:lineRule="auto"/>
        <w:ind w:firstLine="1134"/>
        <w:jc w:val="both"/>
        <w:rPr>
          <w:rFonts w:eastAsia="Calibri"/>
          <w:bCs/>
          <w:color w:val="auto"/>
          <w:kern w:val="0"/>
        </w:rPr>
      </w:pPr>
      <w:r w:rsidRPr="00467235">
        <w:rPr>
          <w:rFonts w:eastAsia="Calibri"/>
          <w:bCs/>
          <w:color w:val="auto"/>
          <w:kern w:val="0"/>
        </w:rPr>
        <w:lastRenderedPageBreak/>
        <w:t xml:space="preserve">Понуђач који прихвати захтев за продужење рока важења понуде не може мењати понуду. </w:t>
      </w:r>
    </w:p>
    <w:p w:rsidR="00467235" w:rsidRPr="00467235" w:rsidRDefault="00467235" w:rsidP="00467235">
      <w:pPr>
        <w:suppressAutoHyphens w:val="0"/>
        <w:autoSpaceDE w:val="0"/>
        <w:autoSpaceDN w:val="0"/>
        <w:adjustRightInd w:val="0"/>
        <w:spacing w:line="240" w:lineRule="auto"/>
        <w:ind w:firstLine="1134"/>
        <w:jc w:val="both"/>
        <w:rPr>
          <w:rFonts w:eastAsia="Calibri"/>
          <w:b/>
          <w:color w:val="auto"/>
          <w:kern w:val="0"/>
        </w:rPr>
      </w:pPr>
      <w:r w:rsidRPr="00467235">
        <w:rPr>
          <w:rFonts w:eastAsia="Calibri"/>
          <w:b/>
          <w:bCs/>
          <w:color w:val="auto"/>
          <w:kern w:val="0"/>
        </w:rPr>
        <w:t xml:space="preserve">10. Валута и начин на који мора да буде наведена и изражена цена у понуди </w:t>
      </w:r>
    </w:p>
    <w:p w:rsidR="00467235" w:rsidRPr="00467235" w:rsidRDefault="00467235" w:rsidP="00467235">
      <w:pPr>
        <w:tabs>
          <w:tab w:val="left" w:pos="567"/>
          <w:tab w:val="left" w:pos="993"/>
        </w:tabs>
        <w:suppressAutoHyphens w:val="0"/>
        <w:autoSpaceDE w:val="0"/>
        <w:autoSpaceDN w:val="0"/>
        <w:adjustRightInd w:val="0"/>
        <w:spacing w:line="240" w:lineRule="auto"/>
        <w:ind w:firstLine="1134"/>
        <w:jc w:val="both"/>
        <w:rPr>
          <w:rFonts w:eastAsia="Calibri"/>
          <w:color w:val="auto"/>
          <w:kern w:val="0"/>
        </w:rPr>
      </w:pPr>
      <w:r w:rsidRPr="00467235">
        <w:rPr>
          <w:rFonts w:eastAsia="Calibri"/>
          <w:color w:val="auto"/>
          <w:kern w:val="0"/>
        </w:rPr>
        <w:t xml:space="preserve">Цена мора бити исказана у динарима, са и без припадајућег износа пореза, са урачунатим свим трошковима које понуђач има на било који начин у вези са реализацијом предметне јавне набавке. </w:t>
      </w:r>
    </w:p>
    <w:p w:rsidR="00467235" w:rsidRPr="00467235" w:rsidRDefault="00467235" w:rsidP="00467235">
      <w:pPr>
        <w:tabs>
          <w:tab w:val="left" w:pos="567"/>
          <w:tab w:val="left" w:pos="993"/>
        </w:tabs>
        <w:suppressAutoHyphens w:val="0"/>
        <w:autoSpaceDE w:val="0"/>
        <w:autoSpaceDN w:val="0"/>
        <w:adjustRightInd w:val="0"/>
        <w:spacing w:line="240" w:lineRule="auto"/>
        <w:ind w:firstLine="1134"/>
        <w:jc w:val="both"/>
        <w:rPr>
          <w:rFonts w:eastAsia="Calibri"/>
          <w:color w:val="auto"/>
          <w:kern w:val="0"/>
        </w:rPr>
      </w:pPr>
      <w:r w:rsidRPr="00467235">
        <w:rPr>
          <w:rFonts w:eastAsia="Calibri"/>
          <w:color w:val="auto"/>
          <w:kern w:val="0"/>
        </w:rPr>
        <w:t xml:space="preserve">Цена је фиксна и не може се мењати. </w:t>
      </w:r>
    </w:p>
    <w:p w:rsidR="00467235" w:rsidRPr="00467235" w:rsidRDefault="00467235" w:rsidP="00467235">
      <w:pPr>
        <w:tabs>
          <w:tab w:val="left" w:pos="567"/>
          <w:tab w:val="left" w:pos="993"/>
        </w:tabs>
        <w:suppressAutoHyphens w:val="0"/>
        <w:autoSpaceDE w:val="0"/>
        <w:autoSpaceDN w:val="0"/>
        <w:adjustRightInd w:val="0"/>
        <w:spacing w:line="240" w:lineRule="auto"/>
        <w:ind w:firstLine="1134"/>
        <w:jc w:val="both"/>
        <w:rPr>
          <w:rFonts w:eastAsia="Calibri"/>
          <w:color w:val="auto"/>
          <w:kern w:val="0"/>
        </w:rPr>
      </w:pPr>
      <w:r w:rsidRPr="00467235">
        <w:rPr>
          <w:rFonts w:eastAsia="Calibri"/>
          <w:color w:val="auto"/>
          <w:kern w:val="0"/>
        </w:rPr>
        <w:t xml:space="preserve">Ако је у понуди исказана неуобичајено ниска цена, </w:t>
      </w:r>
      <w:r w:rsidR="00333B0A">
        <w:rPr>
          <w:rFonts w:eastAsia="Calibri"/>
          <w:color w:val="auto"/>
          <w:kern w:val="0"/>
          <w:lang w:val="sr-Cyrl-CS"/>
        </w:rPr>
        <w:t>Н</w:t>
      </w:r>
      <w:r w:rsidRPr="00467235">
        <w:rPr>
          <w:rFonts w:eastAsia="Calibri"/>
          <w:color w:val="auto"/>
          <w:kern w:val="0"/>
        </w:rPr>
        <w:t xml:space="preserve">аручилац ће поступити у складу са чланом 92. Закона. </w:t>
      </w:r>
    </w:p>
    <w:p w:rsidR="00AD0DB9" w:rsidRPr="00101FBD" w:rsidRDefault="00AD0DB9" w:rsidP="00AD0DB9">
      <w:pPr>
        <w:tabs>
          <w:tab w:val="left" w:pos="567"/>
          <w:tab w:val="left" w:pos="993"/>
        </w:tabs>
        <w:suppressAutoHyphens w:val="0"/>
        <w:autoSpaceDE w:val="0"/>
        <w:autoSpaceDN w:val="0"/>
        <w:adjustRightInd w:val="0"/>
        <w:spacing w:line="240" w:lineRule="auto"/>
        <w:ind w:firstLine="1134"/>
        <w:jc w:val="both"/>
        <w:rPr>
          <w:rFonts w:eastAsia="Calibri"/>
          <w:b/>
          <w:iCs/>
          <w:color w:val="auto"/>
          <w:kern w:val="0"/>
        </w:rPr>
      </w:pPr>
      <w:r w:rsidRPr="00AD0DB9">
        <w:rPr>
          <w:rFonts w:eastAsia="Calibri"/>
          <w:b/>
          <w:bCs/>
          <w:color w:val="auto"/>
          <w:kern w:val="0"/>
        </w:rPr>
        <w:t xml:space="preserve">11. </w:t>
      </w:r>
      <w:r w:rsidRPr="00AD0DB9">
        <w:rPr>
          <w:rFonts w:eastAsia="Calibri"/>
          <w:b/>
          <w:iCs/>
          <w:color w:val="auto"/>
          <w:kern w:val="0"/>
        </w:rPr>
        <w:t>Захтев</w:t>
      </w:r>
      <w:r w:rsidRPr="00AD0DB9">
        <w:rPr>
          <w:rFonts w:eastAsia="Calibri"/>
          <w:b/>
          <w:iCs/>
          <w:color w:val="auto"/>
          <w:kern w:val="0"/>
          <w:lang w:val="sr-Cyrl-CS"/>
        </w:rPr>
        <w:t>и</w:t>
      </w:r>
      <w:r w:rsidRPr="00AD0DB9">
        <w:rPr>
          <w:rFonts w:eastAsia="Calibri"/>
          <w:b/>
          <w:iCs/>
          <w:color w:val="auto"/>
          <w:kern w:val="0"/>
        </w:rPr>
        <w:t xml:space="preserve"> у погледу начина и рока извршења </w:t>
      </w:r>
      <w:r w:rsidR="00101FBD">
        <w:rPr>
          <w:rFonts w:eastAsia="Calibri"/>
          <w:b/>
          <w:iCs/>
          <w:color w:val="auto"/>
          <w:kern w:val="0"/>
        </w:rPr>
        <w:t xml:space="preserve"> </w:t>
      </w:r>
    </w:p>
    <w:p w:rsidR="00AD0DB9" w:rsidRPr="00AD0DB9" w:rsidRDefault="00AD0DB9" w:rsidP="00AD0DB9">
      <w:pPr>
        <w:tabs>
          <w:tab w:val="left" w:pos="567"/>
          <w:tab w:val="left" w:pos="993"/>
        </w:tabs>
        <w:suppressAutoHyphens w:val="0"/>
        <w:autoSpaceDE w:val="0"/>
        <w:autoSpaceDN w:val="0"/>
        <w:adjustRightInd w:val="0"/>
        <w:spacing w:line="240" w:lineRule="auto"/>
        <w:ind w:firstLine="1134"/>
        <w:jc w:val="both"/>
        <w:rPr>
          <w:rFonts w:eastAsia="Calibri"/>
          <w:bCs/>
          <w:iCs/>
          <w:color w:val="auto"/>
          <w:kern w:val="0"/>
        </w:rPr>
      </w:pPr>
      <w:r w:rsidRPr="00AD0DB9">
        <w:rPr>
          <w:rFonts w:eastAsia="Calibri"/>
          <w:bCs/>
          <w:iCs/>
          <w:color w:val="auto"/>
          <w:kern w:val="0"/>
        </w:rPr>
        <w:t xml:space="preserve">Добављач је дужан да изврши своје обавезе </w:t>
      </w:r>
      <w:r w:rsidRPr="00AD0DB9">
        <w:rPr>
          <w:rFonts w:eastAsia="Calibri"/>
          <w:color w:val="auto"/>
          <w:kern w:val="0"/>
        </w:rPr>
        <w:t xml:space="preserve">у свему у складу са важећим прописима, нормативима, обавезним стандардима, као и одредбама уговора, </w:t>
      </w:r>
      <w:r w:rsidRPr="00AD0DB9">
        <w:rPr>
          <w:rFonts w:eastAsia="Calibri"/>
          <w:bCs/>
          <w:iCs/>
          <w:color w:val="auto"/>
          <w:kern w:val="0"/>
        </w:rPr>
        <w:t>Техничкој спецификацији</w:t>
      </w:r>
      <w:r w:rsidRPr="00AD0DB9">
        <w:rPr>
          <w:rFonts w:eastAsia="Calibri"/>
          <w:color w:val="auto"/>
          <w:kern w:val="0"/>
        </w:rPr>
        <w:t xml:space="preserve"> и усвојеној понуди</w:t>
      </w:r>
      <w:r w:rsidRPr="00AD0DB9">
        <w:rPr>
          <w:rFonts w:eastAsia="Calibri"/>
          <w:bCs/>
          <w:iCs/>
          <w:color w:val="auto"/>
          <w:kern w:val="0"/>
        </w:rPr>
        <w:t xml:space="preserve">. Наручилац ће одредити лица која ће вршити контролу извршења уговора и која ће имати овлашћење да указују, у писаној форми, на недостатке у извршењу уговорних обавеза, </w:t>
      </w:r>
      <w:r w:rsidRPr="00AD0DB9">
        <w:rPr>
          <w:rFonts w:eastAsia="Calibri"/>
          <w:color w:val="auto"/>
          <w:kern w:val="0"/>
        </w:rPr>
        <w:t xml:space="preserve">са предлогом одговарајућих мера, </w:t>
      </w:r>
      <w:r w:rsidRPr="00AD0DB9">
        <w:rPr>
          <w:rFonts w:eastAsia="Calibri"/>
          <w:bCs/>
          <w:iCs/>
          <w:color w:val="auto"/>
          <w:kern w:val="0"/>
        </w:rPr>
        <w:t>које је Добављач дужан да отклони без одлагања у разумном року.</w:t>
      </w:r>
    </w:p>
    <w:p w:rsidR="00AD0DB9" w:rsidRPr="00AD0DB9" w:rsidRDefault="00AD0DB9" w:rsidP="00AD0DB9">
      <w:pPr>
        <w:tabs>
          <w:tab w:val="left" w:pos="567"/>
          <w:tab w:val="left" w:pos="993"/>
        </w:tabs>
        <w:suppressAutoHyphens w:val="0"/>
        <w:autoSpaceDE w:val="0"/>
        <w:autoSpaceDN w:val="0"/>
        <w:adjustRightInd w:val="0"/>
        <w:spacing w:line="240" w:lineRule="auto"/>
        <w:ind w:firstLine="1134"/>
        <w:jc w:val="both"/>
        <w:rPr>
          <w:rFonts w:eastAsia="Calibri"/>
          <w:bCs/>
          <w:iCs/>
          <w:color w:val="auto"/>
          <w:kern w:val="0"/>
        </w:rPr>
      </w:pPr>
      <w:r w:rsidRPr="00AD0DB9">
        <w:rPr>
          <w:rFonts w:eastAsia="Calibri"/>
          <w:bCs/>
          <w:iCs/>
          <w:color w:val="auto"/>
          <w:kern w:val="0"/>
        </w:rPr>
        <w:t xml:space="preserve">Понуђач је дужан да изврши своје обавезе стручно и квалитетно, </w:t>
      </w:r>
      <w:r w:rsidRPr="00AD0DB9">
        <w:rPr>
          <w:rFonts w:eastAsia="Calibri"/>
          <w:color w:val="auto"/>
          <w:kern w:val="0"/>
        </w:rPr>
        <w:t xml:space="preserve">у свему у складу са важећим прописима, нормативима, обавезним стандардима, као и одредбама уговора о јавној набавци, </w:t>
      </w:r>
      <w:r w:rsidRPr="00AD0DB9">
        <w:rPr>
          <w:rFonts w:eastAsia="Calibri"/>
          <w:bCs/>
          <w:iCs/>
          <w:color w:val="auto"/>
          <w:kern w:val="0"/>
        </w:rPr>
        <w:t>техничкој спецификацији</w:t>
      </w:r>
      <w:r w:rsidRPr="00AD0DB9">
        <w:rPr>
          <w:rFonts w:eastAsia="Calibri"/>
          <w:color w:val="auto"/>
          <w:kern w:val="0"/>
        </w:rPr>
        <w:t xml:space="preserve"> и усвојеној понуди</w:t>
      </w:r>
      <w:r w:rsidRPr="00AD0DB9">
        <w:rPr>
          <w:rFonts w:eastAsia="Calibri"/>
          <w:bCs/>
          <w:iCs/>
          <w:color w:val="auto"/>
          <w:kern w:val="0"/>
        </w:rPr>
        <w:t xml:space="preserve">. </w:t>
      </w:r>
    </w:p>
    <w:p w:rsidR="00467235" w:rsidRPr="00467235" w:rsidRDefault="00467235" w:rsidP="00DE181D">
      <w:pPr>
        <w:shd w:val="clear" w:color="auto" w:fill="FFFFFF"/>
        <w:tabs>
          <w:tab w:val="left" w:pos="567"/>
          <w:tab w:val="left" w:pos="993"/>
        </w:tabs>
        <w:suppressAutoHyphens w:val="0"/>
        <w:spacing w:line="240" w:lineRule="auto"/>
        <w:ind w:firstLine="1134"/>
        <w:jc w:val="both"/>
        <w:rPr>
          <w:rFonts w:eastAsia="Calibri"/>
          <w:b/>
          <w:bCs/>
          <w:color w:val="auto"/>
          <w:kern w:val="0"/>
          <w:lang w:eastAsia="en-US"/>
        </w:rPr>
      </w:pPr>
      <w:r w:rsidRPr="00467235">
        <w:rPr>
          <w:rFonts w:eastAsia="Calibri"/>
          <w:b/>
          <w:color w:val="auto"/>
          <w:kern w:val="0"/>
          <w:lang w:eastAsia="en-US"/>
        </w:rPr>
        <w:t>1</w:t>
      </w:r>
      <w:r w:rsidR="00AD0DB9">
        <w:rPr>
          <w:rFonts w:eastAsia="Calibri"/>
          <w:b/>
          <w:color w:val="auto"/>
          <w:kern w:val="0"/>
          <w:lang w:eastAsia="en-US"/>
        </w:rPr>
        <w:t>2</w:t>
      </w:r>
      <w:r w:rsidRPr="00467235">
        <w:rPr>
          <w:rFonts w:eastAsia="Calibri"/>
          <w:b/>
          <w:color w:val="auto"/>
          <w:kern w:val="0"/>
          <w:lang w:eastAsia="en-US"/>
        </w:rPr>
        <w:t xml:space="preserve">. Рок </w:t>
      </w:r>
      <w:r w:rsidRPr="00467235">
        <w:rPr>
          <w:rFonts w:eastAsia="Calibri"/>
          <w:b/>
          <w:bCs/>
          <w:color w:val="auto"/>
          <w:kern w:val="0"/>
          <w:lang w:eastAsia="en-US"/>
        </w:rPr>
        <w:t xml:space="preserve">у којем ће бити закључен уговор </w:t>
      </w:r>
    </w:p>
    <w:p w:rsidR="00467235" w:rsidRPr="00467235" w:rsidRDefault="00467235" w:rsidP="00DE181D">
      <w:pPr>
        <w:shd w:val="clear" w:color="auto" w:fill="FFFFFF"/>
        <w:tabs>
          <w:tab w:val="left" w:pos="567"/>
          <w:tab w:val="left" w:pos="993"/>
        </w:tabs>
        <w:suppressAutoHyphens w:val="0"/>
        <w:spacing w:line="240" w:lineRule="auto"/>
        <w:ind w:firstLine="1134"/>
        <w:jc w:val="both"/>
        <w:rPr>
          <w:rFonts w:eastAsia="Calibri"/>
          <w:bCs/>
          <w:color w:val="auto"/>
          <w:kern w:val="0"/>
          <w:lang w:eastAsia="en-US"/>
        </w:rPr>
      </w:pPr>
      <w:r w:rsidRPr="00467235">
        <w:rPr>
          <w:rFonts w:eastAsia="Calibri"/>
          <w:color w:val="auto"/>
          <w:kern w:val="0"/>
          <w:lang w:eastAsia="en-US"/>
        </w:rPr>
        <w:t xml:space="preserve">Уговор о јавној набавци </w:t>
      </w:r>
      <w:r w:rsidRPr="00467235">
        <w:rPr>
          <w:rFonts w:eastAsia="Calibri"/>
          <w:bCs/>
          <w:color w:val="auto"/>
          <w:kern w:val="0"/>
          <w:lang w:eastAsia="en-US"/>
        </w:rPr>
        <w:t xml:space="preserve">биће достављен понуђачу којем је уговор додељен у року од осам дана од дана протека </w:t>
      </w:r>
      <w:r w:rsidRPr="00467235">
        <w:rPr>
          <w:rFonts w:eastAsia="Calibri"/>
          <w:bCs/>
          <w:color w:val="auto"/>
          <w:kern w:val="0"/>
          <w:lang w:eastAsia="en-US"/>
        </w:rPr>
        <w:lastRenderedPageBreak/>
        <w:t>рока за подношење захтева за заштиту права</w:t>
      </w:r>
      <w:r w:rsidRPr="00467235">
        <w:rPr>
          <w:rFonts w:eastAsia="Calibri"/>
          <w:color w:val="auto"/>
          <w:kern w:val="0"/>
          <w:lang w:eastAsia="en-US"/>
        </w:rPr>
        <w:t xml:space="preserve"> из члана 149. Закона</w:t>
      </w:r>
      <w:r w:rsidRPr="00467235">
        <w:rPr>
          <w:rFonts w:eastAsia="Calibri"/>
          <w:bCs/>
          <w:color w:val="auto"/>
          <w:kern w:val="0"/>
          <w:lang w:eastAsia="en-US"/>
        </w:rPr>
        <w:t>.</w:t>
      </w:r>
    </w:p>
    <w:p w:rsidR="00467235" w:rsidRPr="00467235" w:rsidRDefault="00467235" w:rsidP="00DE181D">
      <w:pPr>
        <w:shd w:val="clear" w:color="auto" w:fill="FFFFFF"/>
        <w:tabs>
          <w:tab w:val="left" w:pos="567"/>
          <w:tab w:val="left" w:pos="993"/>
        </w:tabs>
        <w:suppressAutoHyphens w:val="0"/>
        <w:autoSpaceDE w:val="0"/>
        <w:autoSpaceDN w:val="0"/>
        <w:adjustRightInd w:val="0"/>
        <w:spacing w:line="240" w:lineRule="auto"/>
        <w:ind w:firstLine="1134"/>
        <w:jc w:val="both"/>
        <w:rPr>
          <w:rFonts w:eastAsia="Calibri"/>
          <w:color w:val="auto"/>
          <w:kern w:val="0"/>
          <w:lang w:eastAsia="en-US"/>
        </w:rPr>
      </w:pPr>
      <w:r w:rsidRPr="00467235">
        <w:rPr>
          <w:rFonts w:eastAsia="Calibri"/>
          <w:color w:val="auto"/>
          <w:kern w:val="0"/>
          <w:lang w:eastAsia="en-US"/>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467235" w:rsidRPr="00467235" w:rsidRDefault="00467235" w:rsidP="00467235">
      <w:pPr>
        <w:suppressAutoHyphens w:val="0"/>
        <w:autoSpaceDE w:val="0"/>
        <w:autoSpaceDN w:val="0"/>
        <w:adjustRightInd w:val="0"/>
        <w:spacing w:line="240" w:lineRule="auto"/>
        <w:ind w:firstLine="1134"/>
        <w:jc w:val="both"/>
        <w:rPr>
          <w:rFonts w:eastAsia="Times New Roman"/>
          <w:b/>
          <w:color w:val="auto"/>
          <w:kern w:val="0"/>
          <w:lang w:val="en-GB" w:eastAsia="en-US"/>
        </w:rPr>
      </w:pPr>
      <w:r w:rsidRPr="00467235">
        <w:rPr>
          <w:rFonts w:eastAsia="Times New Roman"/>
          <w:b/>
          <w:color w:val="auto"/>
          <w:kern w:val="0"/>
          <w:lang w:val="en-GB" w:eastAsia="en-US"/>
        </w:rPr>
        <w:t>1</w:t>
      </w:r>
      <w:r w:rsidR="00AD0DB9">
        <w:rPr>
          <w:rFonts w:eastAsia="Times New Roman"/>
          <w:b/>
          <w:color w:val="auto"/>
          <w:kern w:val="0"/>
          <w:lang w:val="sr-Cyrl-CS" w:eastAsia="en-US"/>
        </w:rPr>
        <w:t>3</w:t>
      </w:r>
      <w:r w:rsidRPr="00467235">
        <w:rPr>
          <w:rFonts w:eastAsia="Times New Roman"/>
          <w:b/>
          <w:color w:val="auto"/>
          <w:kern w:val="0"/>
          <w:lang w:val="en-GB" w:eastAsia="en-US"/>
        </w:rPr>
        <w:t>. Средств</w:t>
      </w:r>
      <w:r w:rsidRPr="00467235">
        <w:rPr>
          <w:rFonts w:eastAsia="Times New Roman"/>
          <w:b/>
          <w:color w:val="auto"/>
          <w:kern w:val="0"/>
          <w:lang w:eastAsia="en-US"/>
        </w:rPr>
        <w:t>о</w:t>
      </w:r>
      <w:r w:rsidRPr="00467235">
        <w:rPr>
          <w:rFonts w:eastAsia="Times New Roman"/>
          <w:b/>
          <w:color w:val="auto"/>
          <w:kern w:val="0"/>
          <w:lang w:val="en-GB" w:eastAsia="en-US"/>
        </w:rPr>
        <w:t xml:space="preserve"> финансијског обезбеђења</w:t>
      </w:r>
    </w:p>
    <w:p w:rsidR="008024FA" w:rsidRDefault="008024FA" w:rsidP="008024FA">
      <w:pPr>
        <w:tabs>
          <w:tab w:val="left" w:pos="568"/>
        </w:tabs>
        <w:autoSpaceDE w:val="0"/>
        <w:autoSpaceDN w:val="0"/>
        <w:adjustRightInd w:val="0"/>
        <w:ind w:firstLine="1134"/>
        <w:jc w:val="both"/>
        <w:rPr>
          <w:rFonts w:eastAsia="TimesNewRomanPS-BoldMT"/>
          <w:b/>
          <w:bCs/>
          <w:i/>
        </w:rPr>
      </w:pPr>
      <w:r w:rsidRPr="00E56516">
        <w:rPr>
          <w:rFonts w:eastAsia="TimesNewRomanPS-BoldMT"/>
          <w:b/>
          <w:bCs/>
          <w:i/>
        </w:rPr>
        <w:t>1</w:t>
      </w:r>
      <w:r>
        <w:rPr>
          <w:rFonts w:eastAsia="TimesNewRomanPS-BoldMT"/>
          <w:b/>
          <w:bCs/>
          <w:i/>
        </w:rPr>
        <w:t>3</w:t>
      </w:r>
      <w:r w:rsidRPr="00E56516">
        <w:rPr>
          <w:rFonts w:eastAsia="TimesNewRomanPS-BoldMT"/>
          <w:b/>
          <w:bCs/>
          <w:i/>
        </w:rPr>
        <w:t xml:space="preserve">.1. </w:t>
      </w:r>
      <w:r>
        <w:rPr>
          <w:rFonts w:eastAsia="TimesNewRomanPS-BoldMT"/>
          <w:b/>
          <w:bCs/>
          <w:i/>
        </w:rPr>
        <w:t>Сопствена меница</w:t>
      </w:r>
      <w:r w:rsidRPr="00E56516">
        <w:rPr>
          <w:rFonts w:eastAsia="TimesNewRomanPS-BoldMT"/>
          <w:b/>
          <w:bCs/>
          <w:i/>
        </w:rPr>
        <w:t xml:space="preserve"> за добро извршење посла </w:t>
      </w:r>
    </w:p>
    <w:p w:rsidR="008024FA" w:rsidRPr="00D26E12" w:rsidRDefault="008024FA" w:rsidP="008024FA">
      <w:pPr>
        <w:tabs>
          <w:tab w:val="left" w:pos="568"/>
        </w:tabs>
        <w:autoSpaceDE w:val="0"/>
        <w:autoSpaceDN w:val="0"/>
        <w:adjustRightInd w:val="0"/>
        <w:ind w:firstLine="1134"/>
        <w:jc w:val="both"/>
        <w:rPr>
          <w:rFonts w:eastAsia="TimesNewRomanPS-BoldMT"/>
          <w:bCs/>
        </w:rPr>
      </w:pPr>
      <w:r w:rsidRPr="00D26E12">
        <w:rPr>
          <w:rFonts w:eastAsia="TimesNewRomanPS-BoldMT"/>
          <w:bCs/>
        </w:rPr>
        <w:t>Изабрани понуђач је дужан да у тренутку закључења уговора, преда Наручиоцу, као средство финансијског обезбеђења, попуњену сопствену меницу за добро извршење посла у висини од 10% (словима: десет процената) од укупно уговорене цене без припадајућег износа пореза, оверену, потписану од стране лица овлашћеног за заступање и регистровану у складу са чланом 47а Закона о платном промету („Службени лист СРЈ”, бр. 3/02 и 5/03 и „Службени гласник РС”, бр. 43/04, 62/06 и 31/11) и Одлуком о ближим условима, садржини и начину вођења Регистра меница и овлашћења („Службени гласник РС”, бр. 56/11, 80/15, 76/16 и 82/ 17).</w:t>
      </w:r>
    </w:p>
    <w:p w:rsidR="008024FA" w:rsidRPr="00D26E12" w:rsidRDefault="008024FA" w:rsidP="008024FA">
      <w:pPr>
        <w:tabs>
          <w:tab w:val="left" w:pos="568"/>
        </w:tabs>
        <w:autoSpaceDE w:val="0"/>
        <w:autoSpaceDN w:val="0"/>
        <w:adjustRightInd w:val="0"/>
        <w:ind w:firstLine="1134"/>
        <w:jc w:val="both"/>
        <w:rPr>
          <w:rFonts w:eastAsia="TimesNewRomanPS-BoldMT"/>
          <w:bCs/>
        </w:rPr>
      </w:pPr>
      <w:r w:rsidRPr="00D26E12">
        <w:rPr>
          <w:rFonts w:eastAsia="TimesNewRomanPS-BoldMT"/>
          <w:bCs/>
        </w:rPr>
        <w:t>Поред менице изабрани понуђач је у тренутку закључења уговора дужан да преда Наручиоцу и:</w:t>
      </w:r>
    </w:p>
    <w:p w:rsidR="008024FA" w:rsidRPr="00D26E12" w:rsidRDefault="008024FA" w:rsidP="000524DF">
      <w:pPr>
        <w:numPr>
          <w:ilvl w:val="0"/>
          <w:numId w:val="8"/>
        </w:numPr>
        <w:tabs>
          <w:tab w:val="left" w:pos="568"/>
        </w:tabs>
        <w:suppressAutoHyphens w:val="0"/>
        <w:autoSpaceDE w:val="0"/>
        <w:autoSpaceDN w:val="0"/>
        <w:adjustRightInd w:val="0"/>
        <w:spacing w:line="240" w:lineRule="auto"/>
        <w:ind w:left="0" w:firstLine="1134"/>
        <w:jc w:val="both"/>
        <w:rPr>
          <w:rFonts w:eastAsia="TimesNewRomanPS-BoldMT"/>
          <w:bCs/>
        </w:rPr>
      </w:pPr>
      <w:r w:rsidRPr="00D26E12">
        <w:rPr>
          <w:rFonts w:eastAsia="TimesNewRomanPS-BoldMT"/>
          <w:bCs/>
        </w:rPr>
        <w:t>менично овлашћење да се меницa у висини од 10% (словима: десет процената) од укупно уговорене вредности без припадајућег износа пореза, без сагласности Продавца може поднети на наплату у року који траје најмање 30 (словима: тридесет) дана дуже од истека рока важности уговора, у случају неизвршења уговорних обавеза;</w:t>
      </w:r>
    </w:p>
    <w:p w:rsidR="008024FA" w:rsidRPr="00D26E12" w:rsidRDefault="008024FA" w:rsidP="000524DF">
      <w:pPr>
        <w:numPr>
          <w:ilvl w:val="0"/>
          <w:numId w:val="8"/>
        </w:numPr>
        <w:tabs>
          <w:tab w:val="left" w:pos="568"/>
        </w:tabs>
        <w:suppressAutoHyphens w:val="0"/>
        <w:autoSpaceDE w:val="0"/>
        <w:autoSpaceDN w:val="0"/>
        <w:adjustRightInd w:val="0"/>
        <w:spacing w:line="240" w:lineRule="auto"/>
        <w:ind w:left="0" w:firstLine="1134"/>
        <w:jc w:val="both"/>
        <w:rPr>
          <w:rFonts w:eastAsia="TimesNewRomanPS-BoldMT"/>
          <w:bCs/>
        </w:rPr>
      </w:pPr>
      <w:r w:rsidRPr="00D26E12">
        <w:rPr>
          <w:rFonts w:eastAsia="TimesNewRomanPS-BoldMT"/>
          <w:bCs/>
        </w:rPr>
        <w:t>потврду о регистрацији менице;</w:t>
      </w:r>
    </w:p>
    <w:p w:rsidR="008024FA" w:rsidRPr="00D26E12" w:rsidRDefault="008024FA" w:rsidP="000524DF">
      <w:pPr>
        <w:numPr>
          <w:ilvl w:val="0"/>
          <w:numId w:val="8"/>
        </w:numPr>
        <w:tabs>
          <w:tab w:val="left" w:pos="568"/>
        </w:tabs>
        <w:suppressAutoHyphens w:val="0"/>
        <w:autoSpaceDE w:val="0"/>
        <w:autoSpaceDN w:val="0"/>
        <w:adjustRightInd w:val="0"/>
        <w:spacing w:line="240" w:lineRule="auto"/>
        <w:ind w:left="0" w:firstLine="1134"/>
        <w:jc w:val="both"/>
        <w:rPr>
          <w:rFonts w:eastAsia="TimesNewRomanPS-BoldMT"/>
          <w:bCs/>
        </w:rPr>
      </w:pPr>
      <w:r w:rsidRPr="00D26E12">
        <w:rPr>
          <w:rFonts w:eastAsia="TimesNewRomanPS-BoldMT"/>
          <w:bCs/>
        </w:rPr>
        <w:lastRenderedPageBreak/>
        <w:t>копију картона депонованих потписа код банке на којим се јасно виде депоновани потпис и печат Продавца, оверен печатом банке са датумом овере не старијим од 30 (словима: тридесет) дана од дана закључења уговора.</w:t>
      </w:r>
    </w:p>
    <w:p w:rsidR="008024FA" w:rsidRPr="00D26E12" w:rsidRDefault="008024FA" w:rsidP="008024FA">
      <w:pPr>
        <w:tabs>
          <w:tab w:val="left" w:pos="568"/>
        </w:tabs>
        <w:autoSpaceDE w:val="0"/>
        <w:autoSpaceDN w:val="0"/>
        <w:adjustRightInd w:val="0"/>
        <w:ind w:firstLine="1134"/>
        <w:jc w:val="both"/>
        <w:rPr>
          <w:rFonts w:eastAsia="TimesNewRomanPS-BoldMT"/>
          <w:bCs/>
        </w:rPr>
      </w:pPr>
      <w:r w:rsidRPr="00D26E12">
        <w:rPr>
          <w:rFonts w:eastAsia="TimesNewRomanPS-BoldMT"/>
          <w:bCs/>
        </w:rPr>
        <w:t>Потпис овлашћеног лица на меници и меничном овлашћењу мора бити идентичан са потписом у картону депонованих потписа.</w:t>
      </w:r>
    </w:p>
    <w:p w:rsidR="008024FA" w:rsidRDefault="008024FA" w:rsidP="008024FA">
      <w:pPr>
        <w:tabs>
          <w:tab w:val="left" w:pos="568"/>
        </w:tabs>
        <w:autoSpaceDE w:val="0"/>
        <w:autoSpaceDN w:val="0"/>
        <w:adjustRightInd w:val="0"/>
        <w:ind w:firstLine="1134"/>
        <w:jc w:val="both"/>
        <w:rPr>
          <w:rFonts w:eastAsia="TimesNewRomanPS-BoldMT"/>
          <w:bCs/>
        </w:rPr>
      </w:pPr>
      <w:r w:rsidRPr="00D26E12">
        <w:rPr>
          <w:rFonts w:eastAsia="TimesNewRomanPS-BoldMT"/>
          <w:bCs/>
        </w:rPr>
        <w:t xml:space="preserve">У случају промене лица овлашћеног за заступање, менично овлашћење остаје на снази. </w:t>
      </w:r>
    </w:p>
    <w:p w:rsidR="008024FA" w:rsidRPr="00D26E12" w:rsidRDefault="008024FA" w:rsidP="008024FA">
      <w:pPr>
        <w:tabs>
          <w:tab w:val="left" w:pos="568"/>
        </w:tabs>
        <w:autoSpaceDE w:val="0"/>
        <w:autoSpaceDN w:val="0"/>
        <w:adjustRightInd w:val="0"/>
        <w:ind w:firstLine="1134"/>
        <w:jc w:val="both"/>
        <w:rPr>
          <w:rFonts w:eastAsia="TimesNewRomanPS-BoldMT"/>
          <w:bCs/>
        </w:rPr>
      </w:pPr>
      <w:r w:rsidRPr="007164D7">
        <w:rPr>
          <w:rFonts w:eastAsia="TimesNewRomanPS-BoldMT"/>
          <w:bCs/>
        </w:rPr>
        <w:t xml:space="preserve">Наручилац може да реализује средство финансијског обезбеђења уколико </w:t>
      </w:r>
      <w:r w:rsidRPr="00D26E12">
        <w:rPr>
          <w:rFonts w:eastAsia="TimesNewRomanPS-BoldMT"/>
          <w:bCs/>
        </w:rPr>
        <w:t>понуђач не изврши уговорне обавезе.</w:t>
      </w:r>
    </w:p>
    <w:p w:rsidR="008024FA" w:rsidRPr="00D26E12" w:rsidRDefault="008024FA" w:rsidP="008024FA">
      <w:pPr>
        <w:tabs>
          <w:tab w:val="left" w:pos="568"/>
        </w:tabs>
        <w:autoSpaceDE w:val="0"/>
        <w:autoSpaceDN w:val="0"/>
        <w:adjustRightInd w:val="0"/>
        <w:ind w:firstLine="1134"/>
        <w:jc w:val="both"/>
        <w:rPr>
          <w:rFonts w:eastAsia="TimesNewRomanPS-BoldMT"/>
          <w:bCs/>
        </w:rPr>
      </w:pPr>
      <w:r w:rsidRPr="00D26E12">
        <w:rPr>
          <w:rFonts w:eastAsia="TimesNewRomanPS-BoldMT"/>
          <w:bCs/>
        </w:rPr>
        <w:t>По завршеном послу Наручилац ће предметну меницу вратити Добављачу на његов писани захтев.</w:t>
      </w:r>
    </w:p>
    <w:p w:rsidR="008024FA" w:rsidRPr="00D26E12" w:rsidRDefault="008024FA" w:rsidP="008024FA">
      <w:pPr>
        <w:tabs>
          <w:tab w:val="left" w:pos="568"/>
        </w:tabs>
        <w:autoSpaceDE w:val="0"/>
        <w:autoSpaceDN w:val="0"/>
        <w:adjustRightInd w:val="0"/>
        <w:ind w:firstLine="1134"/>
        <w:jc w:val="both"/>
        <w:rPr>
          <w:rFonts w:eastAsia="TimesNewRomanPS-BoldMT"/>
          <w:b/>
          <w:bCs/>
          <w:i/>
        </w:rPr>
      </w:pPr>
      <w:r w:rsidRPr="00E56516">
        <w:rPr>
          <w:rFonts w:eastAsia="TimesNewRomanPS-BoldMT"/>
          <w:b/>
          <w:bCs/>
          <w:i/>
        </w:rPr>
        <w:t>1</w:t>
      </w:r>
      <w:r>
        <w:rPr>
          <w:rFonts w:eastAsia="TimesNewRomanPS-BoldMT"/>
          <w:b/>
          <w:bCs/>
          <w:i/>
        </w:rPr>
        <w:t>3</w:t>
      </w:r>
      <w:r w:rsidRPr="00E56516">
        <w:rPr>
          <w:rFonts w:eastAsia="TimesNewRomanPS-BoldMT"/>
          <w:b/>
          <w:bCs/>
          <w:i/>
        </w:rPr>
        <w:t xml:space="preserve">.2. </w:t>
      </w:r>
      <w:r>
        <w:rPr>
          <w:rFonts w:eastAsia="TimesNewRomanPS-BoldMT"/>
          <w:b/>
          <w:bCs/>
          <w:i/>
        </w:rPr>
        <w:t>Сопствена меница</w:t>
      </w:r>
      <w:r w:rsidRPr="00E56516">
        <w:rPr>
          <w:rFonts w:eastAsia="TimesNewRomanPS-BoldMT"/>
          <w:b/>
          <w:bCs/>
          <w:i/>
        </w:rPr>
        <w:t xml:space="preserve"> за отклањање недостатака у гарантном року </w:t>
      </w:r>
    </w:p>
    <w:p w:rsidR="008024FA" w:rsidRPr="00D26E12" w:rsidRDefault="008024FA" w:rsidP="008024FA">
      <w:pPr>
        <w:tabs>
          <w:tab w:val="left" w:pos="568"/>
        </w:tabs>
        <w:autoSpaceDE w:val="0"/>
        <w:autoSpaceDN w:val="0"/>
        <w:adjustRightInd w:val="0"/>
        <w:ind w:firstLine="1134"/>
        <w:jc w:val="both"/>
        <w:rPr>
          <w:rFonts w:eastAsia="TimesNewRomanPS-BoldMT"/>
          <w:bCs/>
        </w:rPr>
      </w:pPr>
      <w:r w:rsidRPr="00D26E12">
        <w:rPr>
          <w:rFonts w:eastAsia="TimesNewRomanPS-BoldMT"/>
          <w:bCs/>
        </w:rPr>
        <w:t>Изабрани понуђач је дужан да у тренутку примопредаје предмета набавке, као средство финансијског обезбеђења, преда Наручиоцу попуњену сопствену меницу за отклањање недостатака у гарантном року у висини од 5% (словима: пет процената) од укупно уговорене цене без припадајућег износа пореза, оверену, потписану од стране лица овлашћеног за заступање и регистровану у складу са чланом 47а Закона о платном промету („Службени лист СРЈ”, бр. 3/02 и 5/03 и „Службени гласник РС”, бр. 43/04, 62/06 и 31/11) и Одлуком о ближим условима, садржини и начину вођења Регистра меница и овлашћења („Службени гласник РС”, бр. 56/11, 80/15, 76/16 и 82/ 17).</w:t>
      </w:r>
    </w:p>
    <w:p w:rsidR="008024FA" w:rsidRPr="00D26E12" w:rsidRDefault="008024FA" w:rsidP="008024FA">
      <w:pPr>
        <w:tabs>
          <w:tab w:val="left" w:pos="568"/>
        </w:tabs>
        <w:autoSpaceDE w:val="0"/>
        <w:autoSpaceDN w:val="0"/>
        <w:adjustRightInd w:val="0"/>
        <w:ind w:firstLine="1134"/>
        <w:jc w:val="both"/>
        <w:rPr>
          <w:rFonts w:eastAsia="TimesNewRomanPS-BoldMT"/>
          <w:bCs/>
        </w:rPr>
      </w:pPr>
      <w:r w:rsidRPr="00D26E12">
        <w:rPr>
          <w:rFonts w:eastAsia="TimesNewRomanPS-BoldMT"/>
          <w:bCs/>
        </w:rPr>
        <w:lastRenderedPageBreak/>
        <w:t>Поред менице изабрани понуђач је у тренутку је у тренутку п</w:t>
      </w:r>
      <w:r w:rsidR="00153411">
        <w:rPr>
          <w:rFonts w:eastAsia="TimesNewRomanPS-BoldMT"/>
          <w:bCs/>
        </w:rPr>
        <w:t>римопредаје предмета набавке</w:t>
      </w:r>
      <w:r w:rsidRPr="00D26E12">
        <w:rPr>
          <w:rFonts w:eastAsia="TimesNewRomanPS-BoldMT"/>
          <w:bCs/>
        </w:rPr>
        <w:t xml:space="preserve"> дужан да  Наручиоцу преда и:</w:t>
      </w:r>
    </w:p>
    <w:p w:rsidR="008024FA" w:rsidRPr="00D26E12" w:rsidRDefault="008024FA" w:rsidP="000524DF">
      <w:pPr>
        <w:numPr>
          <w:ilvl w:val="0"/>
          <w:numId w:val="8"/>
        </w:numPr>
        <w:tabs>
          <w:tab w:val="left" w:pos="568"/>
        </w:tabs>
        <w:suppressAutoHyphens w:val="0"/>
        <w:autoSpaceDE w:val="0"/>
        <w:autoSpaceDN w:val="0"/>
        <w:adjustRightInd w:val="0"/>
        <w:spacing w:line="240" w:lineRule="auto"/>
        <w:ind w:left="0" w:firstLine="1134"/>
        <w:jc w:val="both"/>
        <w:rPr>
          <w:rFonts w:eastAsia="TimesNewRomanPS-BoldMT"/>
          <w:bCs/>
        </w:rPr>
      </w:pPr>
      <w:r w:rsidRPr="00D26E12">
        <w:rPr>
          <w:rFonts w:eastAsia="TimesNewRomanPS-BoldMT"/>
          <w:bCs/>
        </w:rPr>
        <w:t>менично овлашћење да се меницa у висини од 5% (словима: пет процената) од укупно уговорене вредности без припадајућег износа пореза, са роком важења 5 (словима: пет) дана дужем од истека гарантног рока, без сагласности Добављача може поднети на наплату у случају неизвршења уговорних обавеза;</w:t>
      </w:r>
    </w:p>
    <w:p w:rsidR="008024FA" w:rsidRPr="00D26E12" w:rsidRDefault="008024FA" w:rsidP="000524DF">
      <w:pPr>
        <w:numPr>
          <w:ilvl w:val="0"/>
          <w:numId w:val="8"/>
        </w:numPr>
        <w:tabs>
          <w:tab w:val="left" w:pos="568"/>
        </w:tabs>
        <w:suppressAutoHyphens w:val="0"/>
        <w:autoSpaceDE w:val="0"/>
        <w:autoSpaceDN w:val="0"/>
        <w:adjustRightInd w:val="0"/>
        <w:spacing w:line="240" w:lineRule="auto"/>
        <w:ind w:left="0" w:firstLine="1134"/>
        <w:jc w:val="both"/>
        <w:rPr>
          <w:rFonts w:eastAsia="TimesNewRomanPS-BoldMT"/>
          <w:bCs/>
        </w:rPr>
      </w:pPr>
      <w:r w:rsidRPr="00D26E12">
        <w:rPr>
          <w:rFonts w:eastAsia="TimesNewRomanPS-BoldMT"/>
          <w:bCs/>
        </w:rPr>
        <w:t>потврду о регистрацији менице;</w:t>
      </w:r>
    </w:p>
    <w:p w:rsidR="008024FA" w:rsidRPr="00D26E12" w:rsidRDefault="008024FA" w:rsidP="000524DF">
      <w:pPr>
        <w:numPr>
          <w:ilvl w:val="0"/>
          <w:numId w:val="8"/>
        </w:numPr>
        <w:tabs>
          <w:tab w:val="left" w:pos="568"/>
        </w:tabs>
        <w:suppressAutoHyphens w:val="0"/>
        <w:autoSpaceDE w:val="0"/>
        <w:autoSpaceDN w:val="0"/>
        <w:adjustRightInd w:val="0"/>
        <w:spacing w:line="240" w:lineRule="auto"/>
        <w:ind w:left="0" w:firstLine="1134"/>
        <w:jc w:val="both"/>
        <w:rPr>
          <w:rFonts w:eastAsia="TimesNewRomanPS-BoldMT"/>
          <w:bCs/>
        </w:rPr>
      </w:pPr>
      <w:r w:rsidRPr="00D26E12">
        <w:rPr>
          <w:rFonts w:eastAsia="TimesNewRomanPS-BoldMT"/>
          <w:bCs/>
        </w:rPr>
        <w:t>копију картона депонованих потписа код банке на којим се јасно виде депоновани потпис и печат Добављача, оверен печатом банке са датумом овере не старијим од 30 (словима: тридесет) дана од дана извршења уговорне обавезе.</w:t>
      </w:r>
    </w:p>
    <w:p w:rsidR="008024FA" w:rsidRPr="00D26E12" w:rsidRDefault="008024FA" w:rsidP="008024FA">
      <w:pPr>
        <w:tabs>
          <w:tab w:val="left" w:pos="568"/>
        </w:tabs>
        <w:autoSpaceDE w:val="0"/>
        <w:autoSpaceDN w:val="0"/>
        <w:adjustRightInd w:val="0"/>
        <w:ind w:firstLine="1134"/>
        <w:jc w:val="both"/>
        <w:rPr>
          <w:rFonts w:eastAsia="TimesNewRomanPS-BoldMT"/>
          <w:bCs/>
        </w:rPr>
      </w:pPr>
      <w:r w:rsidRPr="00D26E12">
        <w:rPr>
          <w:rFonts w:eastAsia="TimesNewRomanPS-BoldMT"/>
          <w:bCs/>
        </w:rPr>
        <w:t>Потпис овлашћеног лица на меници и меничном овлашћењу мора бити идентичан са потписом у картону депонованих потписа.</w:t>
      </w:r>
    </w:p>
    <w:p w:rsidR="008024FA" w:rsidRPr="00D26E12" w:rsidRDefault="008024FA" w:rsidP="008024FA">
      <w:pPr>
        <w:tabs>
          <w:tab w:val="left" w:pos="568"/>
        </w:tabs>
        <w:autoSpaceDE w:val="0"/>
        <w:autoSpaceDN w:val="0"/>
        <w:adjustRightInd w:val="0"/>
        <w:ind w:firstLine="1134"/>
        <w:jc w:val="both"/>
        <w:rPr>
          <w:rFonts w:eastAsia="TimesNewRomanPS-BoldMT"/>
          <w:bCs/>
        </w:rPr>
      </w:pPr>
      <w:r w:rsidRPr="00D26E12">
        <w:rPr>
          <w:rFonts w:eastAsia="TimesNewRomanPS-BoldMT"/>
          <w:bCs/>
        </w:rPr>
        <w:t xml:space="preserve">У случају промене лица овлашћеног за заступање, менично овлашћење остаје на снази. </w:t>
      </w:r>
    </w:p>
    <w:p w:rsidR="008024FA" w:rsidRPr="00D26E12" w:rsidRDefault="008024FA" w:rsidP="008024FA">
      <w:pPr>
        <w:tabs>
          <w:tab w:val="left" w:pos="568"/>
        </w:tabs>
        <w:autoSpaceDE w:val="0"/>
        <w:autoSpaceDN w:val="0"/>
        <w:adjustRightInd w:val="0"/>
        <w:ind w:firstLine="1134"/>
        <w:jc w:val="both"/>
        <w:rPr>
          <w:rFonts w:eastAsia="TimesNewRomanPS-BoldMT"/>
          <w:bCs/>
        </w:rPr>
      </w:pPr>
      <w:r w:rsidRPr="00D26E12">
        <w:rPr>
          <w:rFonts w:eastAsia="TimesNewRomanPS-BoldMT"/>
          <w:bCs/>
        </w:rPr>
        <w:t>Наручилац може да реализује средство финансијског обезбеђења уколико понуђач не изврши уговорне обавезе.</w:t>
      </w:r>
    </w:p>
    <w:p w:rsidR="008024FA" w:rsidRPr="00D26E12" w:rsidRDefault="008024FA" w:rsidP="008024FA">
      <w:pPr>
        <w:tabs>
          <w:tab w:val="left" w:pos="568"/>
        </w:tabs>
        <w:autoSpaceDE w:val="0"/>
        <w:autoSpaceDN w:val="0"/>
        <w:adjustRightInd w:val="0"/>
        <w:ind w:firstLine="1134"/>
        <w:jc w:val="both"/>
        <w:rPr>
          <w:rFonts w:eastAsia="TimesNewRomanPS-BoldMT"/>
          <w:bCs/>
        </w:rPr>
      </w:pPr>
      <w:r w:rsidRPr="00D26E12">
        <w:rPr>
          <w:rFonts w:eastAsia="TimesNewRomanPS-BoldMT"/>
          <w:bCs/>
        </w:rPr>
        <w:t>По завршеном послу Наручилац ће предметну меницу вратити Добављачу на његов писани захтев.</w:t>
      </w:r>
    </w:p>
    <w:p w:rsidR="008024FA" w:rsidRDefault="008024FA" w:rsidP="00467235">
      <w:pPr>
        <w:suppressAutoHyphens w:val="0"/>
        <w:autoSpaceDE w:val="0"/>
        <w:autoSpaceDN w:val="0"/>
        <w:adjustRightInd w:val="0"/>
        <w:spacing w:line="240" w:lineRule="auto"/>
        <w:ind w:firstLine="1134"/>
        <w:jc w:val="both"/>
        <w:rPr>
          <w:rFonts w:eastAsia="Calibri"/>
          <w:b/>
          <w:bCs/>
          <w:color w:val="auto"/>
          <w:kern w:val="0"/>
        </w:rPr>
      </w:pPr>
    </w:p>
    <w:p w:rsidR="00467235" w:rsidRPr="00467235" w:rsidRDefault="00467235" w:rsidP="00467235">
      <w:pPr>
        <w:suppressAutoHyphens w:val="0"/>
        <w:autoSpaceDE w:val="0"/>
        <w:autoSpaceDN w:val="0"/>
        <w:adjustRightInd w:val="0"/>
        <w:spacing w:line="240" w:lineRule="auto"/>
        <w:ind w:firstLine="1134"/>
        <w:jc w:val="both"/>
        <w:rPr>
          <w:rFonts w:eastAsia="Calibri"/>
          <w:b/>
          <w:color w:val="auto"/>
          <w:kern w:val="0"/>
        </w:rPr>
      </w:pPr>
      <w:r w:rsidRPr="00467235">
        <w:rPr>
          <w:rFonts w:eastAsia="Calibri"/>
          <w:b/>
          <w:bCs/>
          <w:color w:val="auto"/>
          <w:kern w:val="0"/>
        </w:rPr>
        <w:t>1</w:t>
      </w:r>
      <w:r w:rsidR="00AE5737">
        <w:rPr>
          <w:rFonts w:eastAsia="Calibri"/>
          <w:b/>
          <w:bCs/>
          <w:color w:val="auto"/>
          <w:kern w:val="0"/>
          <w:lang w:val="sr-Cyrl-CS"/>
        </w:rPr>
        <w:t>4</w:t>
      </w:r>
      <w:r w:rsidRPr="00467235">
        <w:rPr>
          <w:rFonts w:eastAsia="Calibri"/>
          <w:b/>
          <w:bCs/>
          <w:color w:val="auto"/>
          <w:kern w:val="0"/>
        </w:rPr>
        <w:t xml:space="preserve">.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w:t>
      </w:r>
      <w:r w:rsidRPr="00467235">
        <w:rPr>
          <w:rFonts w:eastAsia="Calibri"/>
          <w:b/>
          <w:bCs/>
          <w:color w:val="auto"/>
          <w:kern w:val="0"/>
        </w:rPr>
        <w:lastRenderedPageBreak/>
        <w:t xml:space="preserve">запошљавању, условима рада и сл. а који су везани за извршење уговора о јавној набавци. </w:t>
      </w:r>
    </w:p>
    <w:p w:rsidR="00467235" w:rsidRPr="00467235" w:rsidRDefault="00467235" w:rsidP="00467235">
      <w:pPr>
        <w:suppressAutoHyphens w:val="0"/>
        <w:autoSpaceDE w:val="0"/>
        <w:autoSpaceDN w:val="0"/>
        <w:adjustRightInd w:val="0"/>
        <w:spacing w:line="240" w:lineRule="auto"/>
        <w:ind w:firstLine="1134"/>
        <w:jc w:val="both"/>
        <w:rPr>
          <w:rFonts w:eastAsia="Calibri"/>
          <w:color w:val="auto"/>
          <w:kern w:val="0"/>
        </w:rPr>
      </w:pPr>
      <w:r w:rsidRPr="00467235">
        <w:rPr>
          <w:rFonts w:eastAsia="Calibri"/>
          <w:color w:val="auto"/>
          <w:kern w:val="0"/>
        </w:rPr>
        <w:t xml:space="preserve">Подаци о пореским обавезама се могу добити у Пореској управи Министарства финансија. </w:t>
      </w:r>
    </w:p>
    <w:p w:rsidR="00467235" w:rsidRPr="00467235" w:rsidRDefault="00467235" w:rsidP="00467235">
      <w:pPr>
        <w:suppressAutoHyphens w:val="0"/>
        <w:autoSpaceDE w:val="0"/>
        <w:autoSpaceDN w:val="0"/>
        <w:adjustRightInd w:val="0"/>
        <w:spacing w:line="240" w:lineRule="auto"/>
        <w:ind w:firstLine="1134"/>
        <w:jc w:val="both"/>
        <w:rPr>
          <w:rFonts w:eastAsia="Calibri"/>
          <w:color w:val="auto"/>
          <w:kern w:val="0"/>
        </w:rPr>
      </w:pPr>
      <w:r w:rsidRPr="00467235">
        <w:rPr>
          <w:rFonts w:eastAsia="Calibri"/>
          <w:color w:val="auto"/>
          <w:kern w:val="0"/>
        </w:rPr>
        <w:t xml:space="preserve">Подаци о заштити животне средине могу се добити у Агенцији за заштиту животне средине и у Министарству заштите животне средине. </w:t>
      </w:r>
    </w:p>
    <w:p w:rsidR="00467235" w:rsidRPr="00467235" w:rsidRDefault="00467235" w:rsidP="00467235">
      <w:pPr>
        <w:suppressAutoHyphens w:val="0"/>
        <w:autoSpaceDE w:val="0"/>
        <w:autoSpaceDN w:val="0"/>
        <w:adjustRightInd w:val="0"/>
        <w:spacing w:line="240" w:lineRule="auto"/>
        <w:ind w:firstLine="1134"/>
        <w:jc w:val="both"/>
        <w:rPr>
          <w:rFonts w:eastAsia="Calibri"/>
          <w:color w:val="auto"/>
          <w:kern w:val="0"/>
        </w:rPr>
      </w:pPr>
      <w:r w:rsidRPr="00467235">
        <w:rPr>
          <w:rFonts w:eastAsia="Calibri"/>
          <w:color w:val="auto"/>
          <w:kern w:val="0"/>
        </w:rPr>
        <w:t xml:space="preserve">Подаци о заштити при запошљавању и условима рада могу се добити у Министарству за рад, запошљавање, борачка и социјална питања. </w:t>
      </w:r>
    </w:p>
    <w:p w:rsidR="00AE5737" w:rsidRDefault="00AE5737" w:rsidP="00467235">
      <w:pPr>
        <w:suppressAutoHyphens w:val="0"/>
        <w:autoSpaceDE w:val="0"/>
        <w:autoSpaceDN w:val="0"/>
        <w:adjustRightInd w:val="0"/>
        <w:spacing w:line="240" w:lineRule="auto"/>
        <w:ind w:firstLine="1134"/>
        <w:jc w:val="both"/>
        <w:rPr>
          <w:rFonts w:eastAsia="Calibri"/>
          <w:b/>
          <w:bCs/>
          <w:color w:val="auto"/>
          <w:kern w:val="0"/>
        </w:rPr>
      </w:pPr>
    </w:p>
    <w:p w:rsidR="00467235" w:rsidRPr="00467235" w:rsidRDefault="00AE5737" w:rsidP="00467235">
      <w:pPr>
        <w:suppressAutoHyphens w:val="0"/>
        <w:autoSpaceDE w:val="0"/>
        <w:autoSpaceDN w:val="0"/>
        <w:adjustRightInd w:val="0"/>
        <w:spacing w:line="240" w:lineRule="auto"/>
        <w:ind w:firstLine="1134"/>
        <w:jc w:val="both"/>
        <w:rPr>
          <w:rFonts w:eastAsia="Calibri"/>
          <w:b/>
          <w:color w:val="auto"/>
          <w:kern w:val="0"/>
        </w:rPr>
      </w:pPr>
      <w:r>
        <w:rPr>
          <w:rFonts w:eastAsia="Calibri"/>
          <w:b/>
          <w:bCs/>
          <w:color w:val="auto"/>
          <w:kern w:val="0"/>
        </w:rPr>
        <w:t>1</w:t>
      </w:r>
      <w:r>
        <w:rPr>
          <w:rFonts w:eastAsia="Calibri"/>
          <w:b/>
          <w:bCs/>
          <w:color w:val="auto"/>
          <w:kern w:val="0"/>
          <w:lang w:val="sr-Cyrl-CS"/>
        </w:rPr>
        <w:t>5</w:t>
      </w:r>
      <w:r w:rsidR="00467235" w:rsidRPr="00467235">
        <w:rPr>
          <w:rFonts w:eastAsia="Calibri"/>
          <w:b/>
          <w:bCs/>
          <w:color w:val="auto"/>
          <w:kern w:val="0"/>
        </w:rPr>
        <w:t xml:space="preserve">. Заштита поверљивости података које наручилац ставља понуђачима на располагање, укључујући и њихове подизвођаче </w:t>
      </w:r>
    </w:p>
    <w:p w:rsidR="00467235" w:rsidRPr="00467235" w:rsidRDefault="00467235" w:rsidP="00467235">
      <w:pPr>
        <w:suppressAutoHyphens w:val="0"/>
        <w:autoSpaceDE w:val="0"/>
        <w:autoSpaceDN w:val="0"/>
        <w:adjustRightInd w:val="0"/>
        <w:spacing w:line="240" w:lineRule="auto"/>
        <w:ind w:firstLine="1134"/>
        <w:jc w:val="both"/>
        <w:rPr>
          <w:rFonts w:eastAsia="Calibri"/>
          <w:color w:val="auto"/>
          <w:kern w:val="0"/>
        </w:rPr>
      </w:pPr>
      <w:r w:rsidRPr="00467235">
        <w:rPr>
          <w:rFonts w:eastAsia="Calibri"/>
          <w:color w:val="auto"/>
          <w:kern w:val="0"/>
        </w:rPr>
        <w:t xml:space="preserve">Предметна набавка не садржи поверљиве информације које Наручилац ставља на располагање. </w:t>
      </w:r>
    </w:p>
    <w:p w:rsidR="00A60F95" w:rsidRPr="00161C1E" w:rsidRDefault="00A60F95" w:rsidP="00A60F95">
      <w:pPr>
        <w:suppressAutoHyphens w:val="0"/>
        <w:autoSpaceDE w:val="0"/>
        <w:autoSpaceDN w:val="0"/>
        <w:adjustRightInd w:val="0"/>
        <w:spacing w:line="240" w:lineRule="auto"/>
        <w:ind w:firstLine="1134"/>
        <w:jc w:val="both"/>
      </w:pPr>
      <w:r w:rsidRPr="00161C1E">
        <w:t xml:space="preserve">Подаци које понуђач оправдано означи као поверљиве биће коришћени само за намену </w:t>
      </w:r>
      <w:r w:rsidRPr="00A60F95">
        <w:rPr>
          <w:rFonts w:eastAsia="Calibri"/>
          <w:color w:val="auto"/>
          <w:kern w:val="0"/>
        </w:rPr>
        <w:t>позива</w:t>
      </w:r>
      <w:r w:rsidRPr="00161C1E">
        <w:t xml:space="preserve"> и неће бити доступни никоме изван круга лица која буду укључена у поступак јавне набавке. Ови подаци неће бити објављени приликом отварања понуда, нити </w:t>
      </w:r>
      <w:r>
        <w:t xml:space="preserve">у наставку поступка или касније. </w:t>
      </w:r>
      <w:r w:rsidRPr="00161C1E">
        <w:t xml:space="preserve">Као поверљива, понуђач може </w:t>
      </w:r>
      <w:r>
        <w:t>на</w:t>
      </w:r>
      <w:r w:rsidRPr="00161C1E">
        <w:t>значити документа која садрже личне податке, а која не садржи ниједан јавни регистар или која на други начин нису доступна, као и пословне податке који су по прописима или интерним актима понуђача означени као поверљиви.</w:t>
      </w:r>
      <w:r>
        <w:t xml:space="preserve"> </w:t>
      </w:r>
      <w:r w:rsidRPr="00161C1E">
        <w:t>Наручилац ће као поверљива третирати она докумнета која у десном горњем углу, великим словима, имају исписану реч „ПОВЕРЉИВО“.</w:t>
      </w:r>
      <w:r>
        <w:t xml:space="preserve"> </w:t>
      </w:r>
      <w:r w:rsidRPr="00161C1E">
        <w:t xml:space="preserve">Наручилац не одговара за поверљивост података који нису означени на горе наведени начин. Ако се као повериви означе </w:t>
      </w:r>
      <w:r w:rsidRPr="00161C1E">
        <w:lastRenderedPageBreak/>
        <w:t>подаци који не одговарају горе наведеним условима, Наручилац ће позвати понуђача да уклони ознаку поверљивости. Понуђач ће то учинити тако ште ће његов представник изнад ознаке поверљивости напосати „ОПОЗИВ“, уписати датум, време и потписати се.</w:t>
      </w:r>
      <w:r w:rsidR="002C1F55">
        <w:t xml:space="preserve"> </w:t>
      </w:r>
      <w:r w:rsidRPr="00161C1E">
        <w:t>Ако понуђач у року који одреди Наручилац не опозове поверљивост докумената, Наручилац ће третирати ову понуду као понуду без поверљивих података.Неће се сматрати поверљивим цена и остали подаци из понуде који су од значаја за примену елемената критеријума и рангирање понуда.Наручилац ће чувати као пословну тајну имена понуђача, као и поднете понуде, до истека рока предвиђеног за отварање понуда.</w:t>
      </w:r>
    </w:p>
    <w:p w:rsidR="00A60F95" w:rsidRPr="00A60F95" w:rsidRDefault="00A60F95" w:rsidP="00A60F95">
      <w:pPr>
        <w:spacing w:line="240" w:lineRule="auto"/>
        <w:ind w:firstLine="1134"/>
        <w:jc w:val="both"/>
        <w:rPr>
          <w:b/>
          <w:bCs/>
        </w:rPr>
      </w:pPr>
      <w:r w:rsidRPr="00A60F95">
        <w:rPr>
          <w:b/>
          <w:bCs/>
        </w:rPr>
        <w:t>16. Негативне референце</w:t>
      </w:r>
    </w:p>
    <w:p w:rsidR="00A60F95" w:rsidRPr="00C03FD3" w:rsidRDefault="00A60F95" w:rsidP="00A60F95">
      <w:pPr>
        <w:spacing w:line="240" w:lineRule="auto"/>
        <w:ind w:firstLine="1134"/>
        <w:jc w:val="both"/>
        <w:rPr>
          <w:b/>
          <w:bCs/>
          <w:i/>
        </w:rPr>
      </w:pPr>
      <w:r w:rsidRPr="00587F9D">
        <w:rPr>
          <w:rFonts w:eastAsia="TimesNewRomanPSMT"/>
          <w:bCs/>
          <w:iCs/>
        </w:rPr>
        <w:t xml:space="preserve">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 </w:t>
      </w:r>
    </w:p>
    <w:p w:rsidR="00A60F95" w:rsidRPr="00587F9D" w:rsidRDefault="00A60F95" w:rsidP="00A60F95">
      <w:pPr>
        <w:spacing w:line="240" w:lineRule="auto"/>
        <w:ind w:right="4" w:firstLine="1134"/>
        <w:jc w:val="both"/>
        <w:rPr>
          <w:rFonts w:eastAsia="TimesNewRomanPSMT"/>
          <w:bCs/>
          <w:iCs/>
        </w:rPr>
      </w:pPr>
      <w:r w:rsidRPr="00587F9D">
        <w:rPr>
          <w:rFonts w:eastAsia="TimesNewRomanPSMT"/>
          <w:bCs/>
          <w:iCs/>
        </w:rPr>
        <w:t xml:space="preserve">1) поступао супротно забрани из чл. 23. и 25. закона; </w:t>
      </w:r>
    </w:p>
    <w:p w:rsidR="00A60F95" w:rsidRPr="00587F9D" w:rsidRDefault="00A60F95" w:rsidP="00A60F95">
      <w:pPr>
        <w:spacing w:line="240" w:lineRule="auto"/>
        <w:ind w:right="4" w:firstLine="1134"/>
        <w:jc w:val="both"/>
        <w:rPr>
          <w:rFonts w:eastAsia="TimesNewRomanPSMT"/>
          <w:bCs/>
          <w:iCs/>
        </w:rPr>
      </w:pPr>
      <w:r w:rsidRPr="00587F9D">
        <w:rPr>
          <w:rFonts w:eastAsia="TimesNewRomanPSMT"/>
          <w:bCs/>
          <w:iCs/>
        </w:rPr>
        <w:t xml:space="preserve">2) учинио повреду конкуренције; </w:t>
      </w:r>
    </w:p>
    <w:p w:rsidR="00A60F95" w:rsidRPr="00587F9D" w:rsidRDefault="00A60F95" w:rsidP="00A60F95">
      <w:pPr>
        <w:spacing w:line="240" w:lineRule="auto"/>
        <w:ind w:right="4" w:firstLine="1134"/>
        <w:jc w:val="both"/>
        <w:rPr>
          <w:rFonts w:eastAsia="TimesNewRomanPSMT"/>
          <w:bCs/>
          <w:iCs/>
        </w:rPr>
      </w:pPr>
      <w:r w:rsidRPr="00587F9D">
        <w:rPr>
          <w:rFonts w:eastAsia="TimesNewRomanPSMT"/>
          <w:bCs/>
          <w:iCs/>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A60F95" w:rsidRPr="00587F9D" w:rsidRDefault="00A60F95" w:rsidP="00A60F95">
      <w:pPr>
        <w:spacing w:line="240" w:lineRule="auto"/>
        <w:ind w:right="4" w:firstLine="1134"/>
        <w:jc w:val="both"/>
        <w:rPr>
          <w:rFonts w:eastAsia="TimesNewRomanPSMT"/>
          <w:bCs/>
          <w:iCs/>
        </w:rPr>
      </w:pPr>
      <w:r w:rsidRPr="00587F9D">
        <w:rPr>
          <w:rFonts w:eastAsia="TimesNewRomanPSMT"/>
          <w:bCs/>
          <w:iCs/>
        </w:rPr>
        <w:t xml:space="preserve">4) одбио да достави доказе и средства обезбеђења на шта се у понуди обавезао. </w:t>
      </w:r>
    </w:p>
    <w:p w:rsidR="00A60F95" w:rsidRPr="00587F9D" w:rsidRDefault="00A60F95" w:rsidP="00A60F95">
      <w:pPr>
        <w:spacing w:line="240" w:lineRule="auto"/>
        <w:ind w:right="4" w:firstLine="1134"/>
        <w:jc w:val="both"/>
        <w:rPr>
          <w:rFonts w:eastAsia="TimesNewRomanPSMT"/>
          <w:bCs/>
          <w:iCs/>
        </w:rPr>
      </w:pPr>
      <w:r w:rsidRPr="00587F9D">
        <w:rPr>
          <w:rFonts w:eastAsia="TimesNewRomanPSMT"/>
          <w:bCs/>
          <w:iCs/>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A60F95" w:rsidRPr="00587F9D" w:rsidRDefault="00A60F95" w:rsidP="00A60F95">
      <w:pPr>
        <w:spacing w:line="240" w:lineRule="auto"/>
        <w:ind w:right="4" w:firstLine="1134"/>
        <w:jc w:val="both"/>
        <w:rPr>
          <w:rFonts w:eastAsia="TimesNewRomanPSMT"/>
          <w:bCs/>
          <w:iCs/>
        </w:rPr>
      </w:pPr>
      <w:r w:rsidRPr="00587F9D">
        <w:rPr>
          <w:rFonts w:eastAsia="TimesNewRomanPSMT"/>
          <w:bCs/>
          <w:iCs/>
        </w:rPr>
        <w:t xml:space="preserve">Доказ може бити: </w:t>
      </w:r>
    </w:p>
    <w:p w:rsidR="00A60F95" w:rsidRPr="00587F9D" w:rsidRDefault="00A60F95" w:rsidP="00A60F95">
      <w:pPr>
        <w:spacing w:line="240" w:lineRule="auto"/>
        <w:ind w:right="4" w:firstLine="1134"/>
        <w:jc w:val="both"/>
        <w:rPr>
          <w:rFonts w:eastAsia="TimesNewRomanPSMT"/>
          <w:bCs/>
          <w:iCs/>
        </w:rPr>
      </w:pPr>
      <w:r w:rsidRPr="00587F9D">
        <w:rPr>
          <w:rFonts w:eastAsia="TimesNewRomanPSMT"/>
          <w:bCs/>
          <w:iCs/>
        </w:rPr>
        <w:lastRenderedPageBreak/>
        <w:t xml:space="preserve">1) правоснажна судска одлука или коначна одлука другог надлежног органа; </w:t>
      </w:r>
    </w:p>
    <w:p w:rsidR="00A60F95" w:rsidRPr="00587F9D" w:rsidRDefault="00A60F95" w:rsidP="00A60F95">
      <w:pPr>
        <w:spacing w:line="240" w:lineRule="auto"/>
        <w:ind w:right="4" w:firstLine="1134"/>
        <w:jc w:val="both"/>
        <w:rPr>
          <w:rFonts w:eastAsia="TimesNewRomanPSMT"/>
          <w:bCs/>
          <w:iCs/>
        </w:rPr>
      </w:pPr>
      <w:r w:rsidRPr="00587F9D">
        <w:rPr>
          <w:rFonts w:eastAsia="TimesNewRomanPSMT"/>
          <w:bCs/>
          <w:iCs/>
        </w:rPr>
        <w:t xml:space="preserve">2) исправа о реализованом средству обезбеђења испуњења обавеза у поступку јавне набавке или испуњења уговорних обавеза; </w:t>
      </w:r>
    </w:p>
    <w:p w:rsidR="00A60F95" w:rsidRPr="00587F9D" w:rsidRDefault="00A60F95" w:rsidP="00A60F95">
      <w:pPr>
        <w:spacing w:line="240" w:lineRule="auto"/>
        <w:ind w:right="4" w:firstLine="1134"/>
        <w:jc w:val="both"/>
        <w:rPr>
          <w:rFonts w:eastAsia="TimesNewRomanPSMT"/>
          <w:bCs/>
          <w:iCs/>
        </w:rPr>
      </w:pPr>
      <w:r w:rsidRPr="00587F9D">
        <w:rPr>
          <w:rFonts w:eastAsia="TimesNewRomanPSMT"/>
          <w:bCs/>
          <w:iCs/>
        </w:rPr>
        <w:t xml:space="preserve">3) исправа о наплаћеној уговорној казни; </w:t>
      </w:r>
    </w:p>
    <w:p w:rsidR="00A60F95" w:rsidRPr="00587F9D" w:rsidRDefault="00A60F95" w:rsidP="00A60F95">
      <w:pPr>
        <w:spacing w:line="240" w:lineRule="auto"/>
        <w:ind w:right="4" w:firstLine="1134"/>
        <w:jc w:val="both"/>
        <w:rPr>
          <w:rFonts w:eastAsia="TimesNewRomanPSMT"/>
          <w:bCs/>
          <w:iCs/>
        </w:rPr>
      </w:pPr>
      <w:r w:rsidRPr="00587F9D">
        <w:rPr>
          <w:rFonts w:eastAsia="TimesNewRomanPSMT"/>
          <w:bCs/>
          <w:iCs/>
        </w:rPr>
        <w:t xml:space="preserve">4) рекламације корисника, ако нису отклоњене у уговореном року; </w:t>
      </w:r>
    </w:p>
    <w:p w:rsidR="00A60F95" w:rsidRPr="00587F9D" w:rsidRDefault="00A60F95" w:rsidP="00A60F95">
      <w:pPr>
        <w:spacing w:line="240" w:lineRule="auto"/>
        <w:ind w:right="4" w:firstLine="1134"/>
        <w:jc w:val="both"/>
        <w:rPr>
          <w:rFonts w:eastAsia="TimesNewRomanPSMT"/>
          <w:bCs/>
          <w:iCs/>
        </w:rPr>
      </w:pPr>
      <w:r w:rsidRPr="00587F9D">
        <w:rPr>
          <w:rFonts w:eastAsia="TimesNewRomanPSMT"/>
          <w:bCs/>
          <w:iCs/>
        </w:rPr>
        <w:t xml:space="preserve">5)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w:t>
      </w:r>
    </w:p>
    <w:p w:rsidR="00A60F95" w:rsidRPr="00587F9D" w:rsidRDefault="00A60F95" w:rsidP="00A60F95">
      <w:pPr>
        <w:spacing w:line="240" w:lineRule="auto"/>
        <w:ind w:right="4" w:firstLine="1134"/>
        <w:jc w:val="both"/>
        <w:rPr>
          <w:rFonts w:eastAsia="TimesNewRomanPSMT"/>
          <w:bCs/>
          <w:iCs/>
        </w:rPr>
      </w:pPr>
      <w:r w:rsidRPr="00587F9D">
        <w:rPr>
          <w:rFonts w:eastAsia="TimesNewRomanPSMT"/>
          <w:bCs/>
          <w:iCs/>
        </w:rPr>
        <w:t xml:space="preserve">6) доказ о ангажовању на извршењу уговора о јавној набавци лица која нису означена у понуди као подизвођачи, односно чланови групе понуђача; </w:t>
      </w:r>
    </w:p>
    <w:p w:rsidR="00A60F95" w:rsidRPr="00587F9D" w:rsidRDefault="00A60F95" w:rsidP="00A60F95">
      <w:pPr>
        <w:spacing w:line="240" w:lineRule="auto"/>
        <w:ind w:right="4" w:firstLine="1134"/>
        <w:jc w:val="both"/>
        <w:rPr>
          <w:rFonts w:eastAsia="TimesNewRomanPSMT"/>
          <w:bCs/>
          <w:iCs/>
        </w:rPr>
      </w:pPr>
      <w:r w:rsidRPr="00587F9D">
        <w:rPr>
          <w:rFonts w:eastAsia="TimesNewRomanPSMT"/>
          <w:bCs/>
          <w:iCs/>
        </w:rPr>
        <w:t xml:space="preserve">7) 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 </w:t>
      </w:r>
    </w:p>
    <w:p w:rsidR="00A60F95" w:rsidRPr="0059631E" w:rsidRDefault="00A60F95" w:rsidP="00A60F95">
      <w:pPr>
        <w:spacing w:line="240" w:lineRule="auto"/>
        <w:ind w:right="4" w:firstLine="1134"/>
        <w:jc w:val="both"/>
        <w:rPr>
          <w:rFonts w:eastAsia="TimesNewRomanPSMT"/>
          <w:bCs/>
          <w:iCs/>
        </w:rPr>
      </w:pPr>
      <w:r w:rsidRPr="00587F9D">
        <w:rPr>
          <w:rFonts w:eastAsia="TimesNewRomanPSMT"/>
          <w:bCs/>
          <w:iCs/>
        </w:rPr>
        <w:t>Наручилац може одбити понуду ако поседује правоснажну судску одлуку или коначну одлуку другог надлежног органа, који се односи на поступак који је спровео или уговор који је закључио и други наручилац ако је предмет јавне набавке истоврстан. Институт негативне референце регулисан је одредбама чл. 82. Закона.</w:t>
      </w:r>
    </w:p>
    <w:p w:rsidR="00467235" w:rsidRPr="00467235" w:rsidRDefault="00467235" w:rsidP="00467235">
      <w:pPr>
        <w:suppressAutoHyphens w:val="0"/>
        <w:autoSpaceDE w:val="0"/>
        <w:autoSpaceDN w:val="0"/>
        <w:adjustRightInd w:val="0"/>
        <w:spacing w:line="240" w:lineRule="auto"/>
        <w:ind w:firstLine="1134"/>
        <w:jc w:val="both"/>
        <w:rPr>
          <w:rFonts w:eastAsia="Calibri"/>
          <w:b/>
          <w:color w:val="auto"/>
          <w:kern w:val="0"/>
        </w:rPr>
      </w:pPr>
      <w:r w:rsidRPr="00467235">
        <w:rPr>
          <w:rFonts w:eastAsia="Calibri"/>
          <w:b/>
          <w:bCs/>
          <w:color w:val="auto"/>
          <w:kern w:val="0"/>
        </w:rPr>
        <w:t>1</w:t>
      </w:r>
      <w:r w:rsidR="00A60F95">
        <w:rPr>
          <w:rFonts w:eastAsia="Calibri"/>
          <w:b/>
          <w:bCs/>
          <w:color w:val="auto"/>
          <w:kern w:val="0"/>
        </w:rPr>
        <w:t>7</w:t>
      </w:r>
      <w:r w:rsidRPr="00467235">
        <w:rPr>
          <w:rFonts w:eastAsia="Calibri"/>
          <w:b/>
          <w:bCs/>
          <w:color w:val="auto"/>
          <w:kern w:val="0"/>
        </w:rPr>
        <w:t xml:space="preserve">. Додатне информације или појашњења у вези са припремањем понуде </w:t>
      </w:r>
    </w:p>
    <w:p w:rsidR="00467235" w:rsidRPr="00FD17B6" w:rsidRDefault="00467235" w:rsidP="00467235">
      <w:pPr>
        <w:suppressAutoHyphens w:val="0"/>
        <w:autoSpaceDE w:val="0"/>
        <w:autoSpaceDN w:val="0"/>
        <w:adjustRightInd w:val="0"/>
        <w:spacing w:line="240" w:lineRule="auto"/>
        <w:ind w:firstLine="1134"/>
        <w:jc w:val="both"/>
        <w:rPr>
          <w:rFonts w:eastAsia="Calibri"/>
          <w:color w:val="auto"/>
          <w:kern w:val="0"/>
        </w:rPr>
      </w:pPr>
      <w:r w:rsidRPr="00467235">
        <w:rPr>
          <w:rFonts w:eastAsia="Calibri"/>
          <w:color w:val="auto"/>
          <w:kern w:val="0"/>
        </w:rPr>
        <w:t xml:space="preserve">Заинтересована лица могу, у складу са чланом 63. став 2. Закона о јавним набавкама, у писаном облику тражити од наручиоца додатне информације или појашњења у вези са припремањем понуде, при чему могу да укажу наручиоцу и на </w:t>
      </w:r>
      <w:r w:rsidRPr="00467235">
        <w:rPr>
          <w:rFonts w:eastAsia="Calibri"/>
          <w:color w:val="auto"/>
          <w:kern w:val="0"/>
        </w:rPr>
        <w:lastRenderedPageBreak/>
        <w:t xml:space="preserve">евентуално уочене недостатке и неправилности у конкурсној документацији, најкасније пет дана пре истека рока за подношење понуда. Поднети захтев за давање додатних информација или појашњења у вези са припремањем понуде мора да садржи адресу заинтересованог </w:t>
      </w:r>
      <w:r w:rsidRPr="00FD17B6">
        <w:rPr>
          <w:rFonts w:eastAsia="Calibri"/>
          <w:color w:val="auto"/>
          <w:kern w:val="0"/>
        </w:rPr>
        <w:t xml:space="preserve">лица, e-mail адресу, број телефона и факса, у складу са одредбом члана 20. Закона о јавним набавкама којом се прописује комуникација у поступку јавне набавке. </w:t>
      </w:r>
    </w:p>
    <w:p w:rsidR="00467235" w:rsidRPr="00467235" w:rsidRDefault="00467235" w:rsidP="00467235">
      <w:pPr>
        <w:suppressAutoHyphens w:val="0"/>
        <w:autoSpaceDE w:val="0"/>
        <w:autoSpaceDN w:val="0"/>
        <w:adjustRightInd w:val="0"/>
        <w:spacing w:line="240" w:lineRule="auto"/>
        <w:ind w:firstLine="1134"/>
        <w:jc w:val="both"/>
        <w:rPr>
          <w:rFonts w:eastAsia="Calibri"/>
          <w:color w:val="auto"/>
          <w:kern w:val="0"/>
          <w:lang w:val="sr-Cyrl-CS"/>
        </w:rPr>
      </w:pPr>
      <w:r w:rsidRPr="00FD17B6">
        <w:rPr>
          <w:rFonts w:eastAsia="Calibri"/>
          <w:color w:val="auto"/>
          <w:kern w:val="0"/>
          <w:lang w:val="sr-Cyrl-CS"/>
        </w:rPr>
        <w:t xml:space="preserve">Питања се могу упутити на адресу: </w:t>
      </w:r>
      <w:r w:rsidR="001D04CA">
        <w:rPr>
          <w:rFonts w:eastAsia="Calibri"/>
          <w:color w:val="auto"/>
          <w:kern w:val="0"/>
          <w:lang w:val="sr-Cyrl-CS"/>
        </w:rPr>
        <w:t>Управа за спречавање прања новца, Ресавска 24., Београд</w:t>
      </w:r>
      <w:r w:rsidRPr="00FD17B6">
        <w:rPr>
          <w:rFonts w:eastAsia="Calibri"/>
          <w:color w:val="auto"/>
          <w:kern w:val="0"/>
          <w:lang w:val="sr-Cyrl-CS"/>
        </w:rPr>
        <w:t>, са назнаком</w:t>
      </w:r>
      <w:r w:rsidRPr="00FD17B6">
        <w:rPr>
          <w:rFonts w:eastAsia="Calibri"/>
          <w:color w:val="auto"/>
          <w:kern w:val="0"/>
        </w:rPr>
        <w:t>:</w:t>
      </w:r>
      <w:r w:rsidRPr="00FD17B6">
        <w:rPr>
          <w:rFonts w:eastAsia="Calibri"/>
          <w:color w:val="auto"/>
          <w:kern w:val="0"/>
          <w:lang w:val="sr-Cyrl-CS"/>
        </w:rPr>
        <w:t xml:space="preserve"> За комис</w:t>
      </w:r>
      <w:r w:rsidRPr="00FD17B6">
        <w:rPr>
          <w:rFonts w:eastAsia="Calibri"/>
          <w:color w:val="auto"/>
          <w:kern w:val="0"/>
        </w:rPr>
        <w:t>и</w:t>
      </w:r>
      <w:r w:rsidRPr="00FD17B6">
        <w:rPr>
          <w:rFonts w:eastAsia="Calibri"/>
          <w:color w:val="auto"/>
          <w:kern w:val="0"/>
          <w:lang w:val="sr-Cyrl-CS"/>
        </w:rPr>
        <w:t xml:space="preserve">ју за јавну набавку </w:t>
      </w:r>
      <w:r w:rsidR="008024FA">
        <w:rPr>
          <w:rFonts w:eastAsia="Calibri"/>
          <w:color w:val="auto"/>
          <w:kern w:val="0"/>
        </w:rPr>
        <w:t>добара, Сервер, сториџ, активни мрежни уређај</w:t>
      </w:r>
      <w:r w:rsidR="001D04CA">
        <w:rPr>
          <w:rFonts w:eastAsia="Calibri"/>
          <w:bCs/>
          <w:kern w:val="0"/>
          <w:lang w:eastAsia="en-US"/>
        </w:rPr>
        <w:t xml:space="preserve">, </w:t>
      </w:r>
      <w:r w:rsidRPr="00FD17B6">
        <w:rPr>
          <w:rFonts w:eastAsia="Calibri"/>
          <w:color w:val="auto"/>
          <w:kern w:val="0"/>
          <w:lang w:val="sr-Cyrl-CS"/>
        </w:rPr>
        <w:t xml:space="preserve">број </w:t>
      </w:r>
      <w:r w:rsidR="001D04CA">
        <w:rPr>
          <w:rFonts w:eastAsia="Calibri"/>
          <w:color w:val="auto"/>
          <w:kern w:val="0"/>
        </w:rPr>
        <w:t>ЈН</w:t>
      </w:r>
      <w:r w:rsidRPr="00FD17B6">
        <w:rPr>
          <w:rFonts w:eastAsia="Calibri"/>
          <w:color w:val="auto"/>
          <w:kern w:val="0"/>
        </w:rPr>
        <w:t>МВ</w:t>
      </w:r>
      <w:r w:rsidR="001D04CA">
        <w:rPr>
          <w:rFonts w:eastAsia="Calibri"/>
          <w:color w:val="auto"/>
          <w:kern w:val="0"/>
        </w:rPr>
        <w:t>/</w:t>
      </w:r>
      <w:r w:rsidR="008024FA">
        <w:rPr>
          <w:rFonts w:eastAsia="Calibri"/>
          <w:color w:val="auto"/>
          <w:kern w:val="0"/>
        </w:rPr>
        <w:t>6</w:t>
      </w:r>
      <w:r w:rsidR="001D04CA">
        <w:rPr>
          <w:rFonts w:eastAsia="Calibri"/>
          <w:color w:val="auto"/>
          <w:kern w:val="0"/>
        </w:rPr>
        <w:t>-</w:t>
      </w:r>
      <w:r w:rsidRPr="00FD17B6">
        <w:rPr>
          <w:rFonts w:eastAsia="Calibri"/>
          <w:color w:val="auto"/>
          <w:kern w:val="0"/>
        </w:rPr>
        <w:t>201</w:t>
      </w:r>
      <w:r w:rsidR="002C1F55">
        <w:rPr>
          <w:rFonts w:eastAsia="Calibri"/>
          <w:color w:val="auto"/>
          <w:kern w:val="0"/>
        </w:rPr>
        <w:t>9</w:t>
      </w:r>
      <w:r w:rsidR="00CB0F16">
        <w:rPr>
          <w:rFonts w:eastAsia="Calibri"/>
          <w:color w:val="auto"/>
          <w:kern w:val="0"/>
          <w:lang w:val="sr-Cyrl-CS"/>
        </w:rPr>
        <w:t xml:space="preserve"> – </w:t>
      </w:r>
      <w:r w:rsidRPr="00FD17B6">
        <w:rPr>
          <w:rFonts w:eastAsia="Calibri"/>
          <w:color w:val="auto"/>
          <w:kern w:val="0"/>
          <w:lang w:val="sr-Cyrl-CS"/>
        </w:rPr>
        <w:t xml:space="preserve">или електронском поштом, на e-mail: </w:t>
      </w:r>
      <w:r w:rsidR="001D04CA">
        <w:t>togrizovic@apml.gov.rs</w:t>
      </w:r>
      <w:r w:rsidRPr="00FD17B6">
        <w:rPr>
          <w:rFonts w:eastAsia="Calibri"/>
          <w:color w:val="auto"/>
          <w:kern w:val="0"/>
          <w:lang w:val="sr-Cyrl-CS"/>
        </w:rPr>
        <w:t>,</w:t>
      </w:r>
      <w:r w:rsidRPr="00FD17B6">
        <w:rPr>
          <w:rFonts w:eastAsia="Calibri"/>
          <w:color w:val="auto"/>
          <w:kern w:val="0"/>
        </w:rPr>
        <w:t xml:space="preserve"> </w:t>
      </w:r>
      <w:r w:rsidRPr="00FD17B6">
        <w:rPr>
          <w:rFonts w:eastAsia="Calibri"/>
          <w:color w:val="auto"/>
          <w:kern w:val="0"/>
          <w:lang w:val="sr-Cyrl-CS"/>
        </w:rPr>
        <w:t xml:space="preserve">радним данима (понедељак-петак) у </w:t>
      </w:r>
      <w:r w:rsidR="00767530">
        <w:rPr>
          <w:rFonts w:eastAsia="Calibri"/>
          <w:color w:val="auto"/>
          <w:kern w:val="0"/>
          <w:lang w:val="sr-Cyrl-CS"/>
        </w:rPr>
        <w:t>времену</w:t>
      </w:r>
      <w:r w:rsidRPr="00FD17B6">
        <w:rPr>
          <w:rFonts w:eastAsia="Calibri"/>
          <w:color w:val="auto"/>
          <w:kern w:val="0"/>
          <w:lang w:val="sr-Cyrl-CS"/>
        </w:rPr>
        <w:t xml:space="preserve"> од 7,30 до 15,</w:t>
      </w:r>
      <w:r w:rsidRPr="00FD17B6">
        <w:rPr>
          <w:rFonts w:eastAsia="Calibri"/>
          <w:color w:val="auto"/>
          <w:kern w:val="0"/>
        </w:rPr>
        <w:t>0</w:t>
      </w:r>
      <w:r w:rsidRPr="00FD17B6">
        <w:rPr>
          <w:rFonts w:eastAsia="Calibri"/>
          <w:color w:val="auto"/>
          <w:kern w:val="0"/>
          <w:lang w:val="sr-Cyrl-CS"/>
        </w:rPr>
        <w:t>0 часова.</w:t>
      </w:r>
      <w:r w:rsidRPr="00467235">
        <w:rPr>
          <w:rFonts w:eastAsia="Calibri"/>
          <w:color w:val="auto"/>
          <w:kern w:val="0"/>
          <w:lang w:val="sr-Cyrl-CS"/>
        </w:rPr>
        <w:t xml:space="preserve"> </w:t>
      </w:r>
    </w:p>
    <w:p w:rsidR="00467235" w:rsidRPr="00467235" w:rsidRDefault="00467235" w:rsidP="00467235">
      <w:pPr>
        <w:suppressAutoHyphens w:val="0"/>
        <w:autoSpaceDE w:val="0"/>
        <w:autoSpaceDN w:val="0"/>
        <w:adjustRightInd w:val="0"/>
        <w:spacing w:line="240" w:lineRule="auto"/>
        <w:ind w:firstLine="1134"/>
        <w:jc w:val="both"/>
        <w:rPr>
          <w:rFonts w:eastAsia="Calibri"/>
          <w:color w:val="auto"/>
          <w:kern w:val="0"/>
          <w:lang w:val="sr-Cyrl-CS"/>
        </w:rPr>
      </w:pPr>
      <w:r w:rsidRPr="00467235">
        <w:rPr>
          <w:rFonts w:eastAsia="Calibri"/>
          <w:color w:val="auto"/>
          <w:kern w:val="0"/>
          <w:lang w:val="sr-Cyrl-CS"/>
        </w:rPr>
        <w:t>Уколико је електронска пошта примљена после наведеног периода саматраће се да је примљена следећег радног дана.</w:t>
      </w:r>
    </w:p>
    <w:p w:rsidR="00467235" w:rsidRPr="00467235" w:rsidRDefault="00467235" w:rsidP="00467235">
      <w:pPr>
        <w:suppressAutoHyphens w:val="0"/>
        <w:autoSpaceDE w:val="0"/>
        <w:autoSpaceDN w:val="0"/>
        <w:adjustRightInd w:val="0"/>
        <w:spacing w:line="240" w:lineRule="auto"/>
        <w:ind w:firstLine="1134"/>
        <w:jc w:val="both"/>
        <w:rPr>
          <w:rFonts w:eastAsia="Calibri"/>
          <w:color w:val="auto"/>
          <w:kern w:val="0"/>
        </w:rPr>
      </w:pPr>
      <w:r w:rsidRPr="00467235">
        <w:rPr>
          <w:rFonts w:eastAsia="Calibri"/>
          <w:color w:val="auto"/>
          <w:kern w:val="0"/>
        </w:rPr>
        <w:t xml:space="preserve">Наручилац ће у року од три дана од дана пријема захтева одговор </w:t>
      </w:r>
      <w:r w:rsidRPr="00A60F95">
        <w:rPr>
          <w:rFonts w:eastAsia="Calibri"/>
          <w:color w:val="auto"/>
          <w:kern w:val="0"/>
        </w:rPr>
        <w:t xml:space="preserve">објавити </w:t>
      </w:r>
      <w:r w:rsidRPr="00467235">
        <w:rPr>
          <w:rFonts w:eastAsia="Calibri"/>
          <w:color w:val="auto"/>
          <w:kern w:val="0"/>
        </w:rPr>
        <w:t>на Порталу јавних набавки и на својој интернет страници.</w:t>
      </w:r>
    </w:p>
    <w:p w:rsidR="00467235" w:rsidRPr="00467235" w:rsidRDefault="00467235" w:rsidP="00467235">
      <w:pPr>
        <w:shd w:val="clear" w:color="auto" w:fill="FFFFFF"/>
        <w:suppressAutoHyphens w:val="0"/>
        <w:autoSpaceDE w:val="0"/>
        <w:autoSpaceDN w:val="0"/>
        <w:adjustRightInd w:val="0"/>
        <w:spacing w:line="240" w:lineRule="auto"/>
        <w:ind w:firstLine="1134"/>
        <w:jc w:val="both"/>
        <w:rPr>
          <w:rFonts w:eastAsia="Calibri"/>
          <w:color w:val="auto"/>
          <w:kern w:val="0"/>
        </w:rPr>
      </w:pPr>
      <w:r w:rsidRPr="00467235">
        <w:rPr>
          <w:rFonts w:eastAsia="Calibri"/>
          <w:color w:val="auto"/>
          <w:kern w:val="0"/>
        </w:rPr>
        <w:t>Комуникација у поступку јавне набавке врши се на начин одређен чланом 20. Закона, писаним путем, односно путем поште, електронске поште или факсом, као и објављивањем од стране наручиоца на Порталу јавних набавки.</w:t>
      </w:r>
    </w:p>
    <w:p w:rsidR="00467235" w:rsidRPr="00467235" w:rsidRDefault="00467235" w:rsidP="00467235">
      <w:pPr>
        <w:shd w:val="clear" w:color="auto" w:fill="FFFFFF"/>
        <w:suppressAutoHyphens w:val="0"/>
        <w:autoSpaceDE w:val="0"/>
        <w:autoSpaceDN w:val="0"/>
        <w:adjustRightInd w:val="0"/>
        <w:spacing w:line="240" w:lineRule="auto"/>
        <w:ind w:firstLine="1134"/>
        <w:jc w:val="both"/>
        <w:rPr>
          <w:rFonts w:eastAsia="Calibri"/>
          <w:color w:val="auto"/>
          <w:kern w:val="0"/>
        </w:rPr>
      </w:pPr>
    </w:p>
    <w:p w:rsidR="00467235" w:rsidRPr="00467235" w:rsidRDefault="00A60F95" w:rsidP="00467235">
      <w:pPr>
        <w:shd w:val="clear" w:color="auto" w:fill="FFFFFF"/>
        <w:suppressAutoHyphens w:val="0"/>
        <w:autoSpaceDE w:val="0"/>
        <w:autoSpaceDN w:val="0"/>
        <w:adjustRightInd w:val="0"/>
        <w:spacing w:line="240" w:lineRule="auto"/>
        <w:ind w:firstLine="1134"/>
        <w:jc w:val="both"/>
        <w:rPr>
          <w:rFonts w:eastAsia="Calibri"/>
          <w:b/>
          <w:color w:val="auto"/>
          <w:kern w:val="0"/>
        </w:rPr>
      </w:pPr>
      <w:r>
        <w:rPr>
          <w:rFonts w:eastAsia="Calibri"/>
          <w:b/>
          <w:bCs/>
          <w:color w:val="auto"/>
          <w:kern w:val="0"/>
        </w:rPr>
        <w:t>18</w:t>
      </w:r>
      <w:r w:rsidR="00467235" w:rsidRPr="00467235">
        <w:rPr>
          <w:rFonts w:eastAsia="Calibri"/>
          <w:b/>
          <w:bCs/>
          <w:color w:val="auto"/>
          <w:kern w:val="0"/>
        </w:rPr>
        <w:t xml:space="preserve">. Додатна објашњења од понуђача после отварања понуда и контрола код понуђача, односно његовог подизвођача </w:t>
      </w:r>
    </w:p>
    <w:p w:rsidR="00467235" w:rsidRPr="00467235" w:rsidRDefault="00467235" w:rsidP="00467235">
      <w:pPr>
        <w:shd w:val="clear" w:color="auto" w:fill="FFFFFF"/>
        <w:suppressAutoHyphens w:val="0"/>
        <w:autoSpaceDE w:val="0"/>
        <w:autoSpaceDN w:val="0"/>
        <w:adjustRightInd w:val="0"/>
        <w:spacing w:line="240" w:lineRule="auto"/>
        <w:ind w:firstLine="1134"/>
        <w:jc w:val="both"/>
        <w:rPr>
          <w:rFonts w:eastAsia="Calibri"/>
          <w:color w:val="auto"/>
          <w:kern w:val="0"/>
        </w:rPr>
      </w:pPr>
      <w:r w:rsidRPr="00467235">
        <w:rPr>
          <w:rFonts w:eastAsia="Calibri"/>
          <w:color w:val="auto"/>
          <w:kern w:val="0"/>
        </w:rPr>
        <w:lastRenderedPageBreak/>
        <w:t xml:space="preserve">После отварања понуда Нaручилaц мoжe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467235" w:rsidRPr="00467235" w:rsidRDefault="00467235" w:rsidP="00467235">
      <w:pPr>
        <w:suppressAutoHyphens w:val="0"/>
        <w:autoSpaceDE w:val="0"/>
        <w:autoSpaceDN w:val="0"/>
        <w:adjustRightInd w:val="0"/>
        <w:spacing w:line="240" w:lineRule="auto"/>
        <w:ind w:firstLine="1134"/>
        <w:jc w:val="both"/>
        <w:rPr>
          <w:rFonts w:eastAsia="Calibri"/>
          <w:color w:val="auto"/>
          <w:kern w:val="0"/>
        </w:rPr>
      </w:pPr>
      <w:r w:rsidRPr="00467235">
        <w:rPr>
          <w:rFonts w:eastAsia="Calibri"/>
          <w:color w:val="auto"/>
          <w:kern w:val="0"/>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односно да омогући контролу (увид) код понуђача, као и његовог подизвођача. </w:t>
      </w:r>
    </w:p>
    <w:p w:rsidR="00467235" w:rsidRPr="00467235" w:rsidRDefault="00467235" w:rsidP="00467235">
      <w:pPr>
        <w:suppressAutoHyphens w:val="0"/>
        <w:autoSpaceDE w:val="0"/>
        <w:autoSpaceDN w:val="0"/>
        <w:adjustRightInd w:val="0"/>
        <w:spacing w:line="240" w:lineRule="auto"/>
        <w:ind w:firstLine="1134"/>
        <w:jc w:val="both"/>
        <w:rPr>
          <w:rFonts w:eastAsia="Calibri"/>
          <w:color w:val="auto"/>
          <w:kern w:val="0"/>
        </w:rPr>
      </w:pPr>
      <w:r w:rsidRPr="00467235">
        <w:rPr>
          <w:rFonts w:eastAsia="Calibri"/>
          <w:color w:val="auto"/>
          <w:kern w:val="0"/>
        </w:rPr>
        <w:t xml:space="preserve">Наручилац може уз сагласност понуђача да изврши исправке рачунских грешака уочених приликом разматрања понуда по окончаном поступку отварања. </w:t>
      </w:r>
    </w:p>
    <w:p w:rsidR="00467235" w:rsidRPr="00467235" w:rsidRDefault="00467235" w:rsidP="00467235">
      <w:pPr>
        <w:suppressAutoHyphens w:val="0"/>
        <w:autoSpaceDE w:val="0"/>
        <w:autoSpaceDN w:val="0"/>
        <w:adjustRightInd w:val="0"/>
        <w:spacing w:line="240" w:lineRule="auto"/>
        <w:ind w:firstLine="1134"/>
        <w:jc w:val="both"/>
        <w:rPr>
          <w:rFonts w:eastAsia="Calibri"/>
          <w:color w:val="auto"/>
          <w:kern w:val="0"/>
        </w:rPr>
      </w:pPr>
      <w:r w:rsidRPr="00467235">
        <w:rPr>
          <w:rFonts w:eastAsia="Calibri"/>
          <w:color w:val="auto"/>
          <w:kern w:val="0"/>
        </w:rPr>
        <w:t xml:space="preserve">У случају разлике између јединичне и укупне цене, меродавна је јединична цена. </w:t>
      </w:r>
    </w:p>
    <w:p w:rsidR="00467235" w:rsidRPr="00467235" w:rsidRDefault="00467235" w:rsidP="00467235">
      <w:pPr>
        <w:suppressAutoHyphens w:val="0"/>
        <w:autoSpaceDE w:val="0"/>
        <w:autoSpaceDN w:val="0"/>
        <w:adjustRightInd w:val="0"/>
        <w:spacing w:line="240" w:lineRule="auto"/>
        <w:ind w:firstLine="1134"/>
        <w:jc w:val="both"/>
        <w:rPr>
          <w:rFonts w:eastAsia="Calibri"/>
          <w:color w:val="auto"/>
          <w:kern w:val="0"/>
        </w:rPr>
      </w:pPr>
      <w:r w:rsidRPr="00467235">
        <w:rPr>
          <w:rFonts w:eastAsia="Calibri"/>
          <w:color w:val="auto"/>
          <w:kern w:val="0"/>
        </w:rPr>
        <w:t>Ако се понуђач не сагласи са исправком рачунских грешака, Наручилац ће његову понуду одбити као неприхватљиву.</w:t>
      </w:r>
    </w:p>
    <w:p w:rsidR="00467235" w:rsidRPr="00467235" w:rsidRDefault="00A60F95" w:rsidP="00467235">
      <w:pPr>
        <w:suppressAutoHyphens w:val="0"/>
        <w:autoSpaceDE w:val="0"/>
        <w:autoSpaceDN w:val="0"/>
        <w:adjustRightInd w:val="0"/>
        <w:spacing w:line="240" w:lineRule="auto"/>
        <w:ind w:firstLine="1134"/>
        <w:jc w:val="both"/>
        <w:rPr>
          <w:rFonts w:eastAsia="Calibri"/>
          <w:b/>
          <w:color w:val="auto"/>
          <w:kern w:val="0"/>
          <w:lang w:eastAsia="en-US"/>
        </w:rPr>
      </w:pPr>
      <w:r>
        <w:rPr>
          <w:rFonts w:eastAsia="Calibri"/>
          <w:b/>
          <w:kern w:val="0"/>
          <w:lang w:val="sr-Cyrl-CS" w:eastAsia="en-US"/>
        </w:rPr>
        <w:t>19</w:t>
      </w:r>
      <w:r w:rsidR="00467235" w:rsidRPr="00467235">
        <w:rPr>
          <w:rFonts w:eastAsia="Calibri"/>
          <w:b/>
          <w:kern w:val="0"/>
          <w:lang w:eastAsia="en-US"/>
        </w:rPr>
        <w:t>.</w:t>
      </w:r>
      <w:r w:rsidR="00467235" w:rsidRPr="00467235">
        <w:rPr>
          <w:rFonts w:eastAsia="Calibri"/>
          <w:b/>
          <w:color w:val="auto"/>
          <w:kern w:val="0"/>
          <w:lang w:eastAsia="en-US"/>
        </w:rPr>
        <w:t xml:space="preserve"> Накнада за коришћење патента </w:t>
      </w:r>
    </w:p>
    <w:p w:rsidR="00467235" w:rsidRPr="00467235" w:rsidRDefault="00467235" w:rsidP="00467235">
      <w:pPr>
        <w:suppressAutoHyphens w:val="0"/>
        <w:autoSpaceDE w:val="0"/>
        <w:autoSpaceDN w:val="0"/>
        <w:adjustRightInd w:val="0"/>
        <w:spacing w:line="240" w:lineRule="auto"/>
        <w:ind w:firstLine="1134"/>
        <w:jc w:val="both"/>
        <w:rPr>
          <w:rFonts w:eastAsia="Calibri"/>
          <w:color w:val="auto"/>
          <w:kern w:val="0"/>
          <w:lang w:eastAsia="en-US"/>
        </w:rPr>
      </w:pPr>
      <w:r w:rsidRPr="00467235">
        <w:rPr>
          <w:rFonts w:eastAsia="Calibri"/>
          <w:color w:val="auto"/>
          <w:kern w:val="0"/>
          <w:lang w:eastAsia="en-US"/>
        </w:rPr>
        <w:t>Накнаду за кoришћeњe пaтeнaтa, кao и oдгoвoрнoст зa пoврeду зaштићeних прaвa интeлeктуaлнe свojинe трeћих лицa снoси пoнуђaч.</w:t>
      </w:r>
    </w:p>
    <w:p w:rsidR="00467235" w:rsidRPr="00467235" w:rsidRDefault="00A60F95" w:rsidP="00467235">
      <w:pPr>
        <w:suppressAutoHyphens w:val="0"/>
        <w:autoSpaceDE w:val="0"/>
        <w:autoSpaceDN w:val="0"/>
        <w:adjustRightInd w:val="0"/>
        <w:spacing w:line="240" w:lineRule="auto"/>
        <w:ind w:firstLine="1134"/>
        <w:rPr>
          <w:rFonts w:eastAsia="Calibri"/>
          <w:b/>
          <w:kern w:val="0"/>
          <w:lang w:eastAsia="en-US"/>
        </w:rPr>
      </w:pPr>
      <w:r>
        <w:rPr>
          <w:rFonts w:eastAsia="Calibri"/>
          <w:b/>
          <w:bCs/>
          <w:kern w:val="0"/>
          <w:lang w:val="sr-Cyrl-CS" w:eastAsia="en-US"/>
        </w:rPr>
        <w:t>20</w:t>
      </w:r>
      <w:r w:rsidR="00467235" w:rsidRPr="00467235">
        <w:rPr>
          <w:rFonts w:eastAsia="Calibri"/>
          <w:b/>
          <w:bCs/>
          <w:kern w:val="0"/>
          <w:lang w:eastAsia="en-US"/>
        </w:rPr>
        <w:t xml:space="preserve">. Поштовање обавеза које произилазе из важећих прописа </w:t>
      </w:r>
    </w:p>
    <w:p w:rsidR="00467235" w:rsidRPr="00467235" w:rsidRDefault="00467235" w:rsidP="00467235">
      <w:pPr>
        <w:suppressAutoHyphens w:val="0"/>
        <w:autoSpaceDE w:val="0"/>
        <w:autoSpaceDN w:val="0"/>
        <w:adjustRightInd w:val="0"/>
        <w:spacing w:line="240" w:lineRule="auto"/>
        <w:ind w:firstLine="1134"/>
        <w:jc w:val="both"/>
        <w:rPr>
          <w:rFonts w:eastAsia="Calibri"/>
          <w:color w:val="auto"/>
          <w:kern w:val="0"/>
          <w:lang w:eastAsia="en-US"/>
        </w:rPr>
      </w:pPr>
      <w:r w:rsidRPr="00467235">
        <w:rPr>
          <w:rFonts w:eastAsia="Calibri"/>
          <w:color w:val="auto"/>
          <w:kern w:val="0"/>
          <w:lang w:eastAsia="en-US"/>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и заштити </w:t>
      </w:r>
      <w:r w:rsidRPr="00467235">
        <w:rPr>
          <w:rFonts w:eastAsia="Calibri"/>
          <w:color w:val="auto"/>
          <w:kern w:val="0"/>
          <w:lang w:eastAsia="en-US"/>
        </w:rPr>
        <w:lastRenderedPageBreak/>
        <w:t>животне средине и да нема забрану обављања делатности која је на снази у време подношења понуде (образац изјаве из конкурсне документације).</w:t>
      </w:r>
    </w:p>
    <w:p w:rsidR="00467235" w:rsidRPr="00467235" w:rsidRDefault="00A60F95" w:rsidP="00467235">
      <w:pPr>
        <w:suppressAutoHyphens w:val="0"/>
        <w:autoSpaceDE w:val="0"/>
        <w:autoSpaceDN w:val="0"/>
        <w:adjustRightInd w:val="0"/>
        <w:spacing w:line="240" w:lineRule="auto"/>
        <w:ind w:firstLine="1134"/>
        <w:jc w:val="both"/>
        <w:rPr>
          <w:rFonts w:eastAsia="Calibri"/>
          <w:b/>
          <w:kern w:val="0"/>
          <w:lang w:eastAsia="en-US"/>
        </w:rPr>
      </w:pPr>
      <w:r>
        <w:rPr>
          <w:rFonts w:eastAsia="Calibri"/>
          <w:b/>
          <w:bCs/>
          <w:kern w:val="0"/>
          <w:lang w:eastAsia="en-US"/>
        </w:rPr>
        <w:t>21</w:t>
      </w:r>
      <w:r w:rsidR="00467235" w:rsidRPr="00467235">
        <w:rPr>
          <w:rFonts w:eastAsia="Calibri"/>
          <w:b/>
          <w:bCs/>
          <w:kern w:val="0"/>
          <w:lang w:eastAsia="en-US"/>
        </w:rPr>
        <w:t xml:space="preserve">. Начин и рок за подношење Захтева за заштиту права понуђача </w:t>
      </w:r>
    </w:p>
    <w:p w:rsidR="00467235" w:rsidRPr="00467235" w:rsidRDefault="00467235" w:rsidP="00467235">
      <w:pPr>
        <w:suppressAutoHyphens w:val="0"/>
        <w:autoSpaceDE w:val="0"/>
        <w:autoSpaceDN w:val="0"/>
        <w:adjustRightInd w:val="0"/>
        <w:spacing w:line="240" w:lineRule="auto"/>
        <w:ind w:firstLine="1134"/>
        <w:jc w:val="both"/>
        <w:rPr>
          <w:rFonts w:eastAsia="Calibri"/>
          <w:kern w:val="0"/>
          <w:lang w:eastAsia="en-US"/>
        </w:rPr>
      </w:pPr>
      <w:r w:rsidRPr="00467235">
        <w:rPr>
          <w:rFonts w:eastAsia="Calibri"/>
          <w:kern w:val="0"/>
          <w:lang w:eastAsia="en-US"/>
        </w:rPr>
        <w:t xml:space="preserve">Захтев за заштиту права може да поднесе понуђач односно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 о јавним набавкама. </w:t>
      </w:r>
    </w:p>
    <w:p w:rsidR="00467235" w:rsidRPr="00467235" w:rsidRDefault="00467235" w:rsidP="00467235">
      <w:pPr>
        <w:suppressAutoHyphens w:val="0"/>
        <w:autoSpaceDE w:val="0"/>
        <w:autoSpaceDN w:val="0"/>
        <w:adjustRightInd w:val="0"/>
        <w:spacing w:line="240" w:lineRule="auto"/>
        <w:ind w:firstLine="1134"/>
        <w:jc w:val="both"/>
        <w:rPr>
          <w:rFonts w:eastAsia="Calibri"/>
          <w:kern w:val="0"/>
          <w:lang w:eastAsia="en-US"/>
        </w:rPr>
      </w:pPr>
      <w:r w:rsidRPr="00467235">
        <w:rPr>
          <w:rFonts w:eastAsia="Calibri"/>
          <w:kern w:val="0"/>
          <w:lang w:eastAsia="en-US"/>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w:t>
      </w:r>
    </w:p>
    <w:p w:rsidR="00467235" w:rsidRPr="00467235" w:rsidRDefault="00467235" w:rsidP="00467235">
      <w:pPr>
        <w:suppressAutoHyphens w:val="0"/>
        <w:autoSpaceDE w:val="0"/>
        <w:autoSpaceDN w:val="0"/>
        <w:adjustRightInd w:val="0"/>
        <w:spacing w:line="240" w:lineRule="auto"/>
        <w:ind w:firstLine="1134"/>
        <w:jc w:val="both"/>
        <w:rPr>
          <w:rFonts w:eastAsia="Calibri"/>
          <w:kern w:val="0"/>
          <w:lang w:eastAsia="en-US"/>
        </w:rPr>
      </w:pPr>
      <w:r w:rsidRPr="00467235">
        <w:rPr>
          <w:rFonts w:eastAsia="Calibri"/>
          <w:kern w:val="0"/>
          <w:lang w:eastAsia="en-US"/>
        </w:rPr>
        <w:t xml:space="preserve">Захтев за заштиту права може се поднети у току целог поступка јавне набавке, против сваке радње наручиоца, осим уколико Законом није другачије одређено. </w:t>
      </w:r>
    </w:p>
    <w:p w:rsidR="00467235" w:rsidRPr="00467235" w:rsidRDefault="00467235" w:rsidP="00467235">
      <w:pPr>
        <w:suppressAutoHyphens w:val="0"/>
        <w:autoSpaceDE w:val="0"/>
        <w:autoSpaceDN w:val="0"/>
        <w:adjustRightInd w:val="0"/>
        <w:spacing w:line="240" w:lineRule="auto"/>
        <w:ind w:firstLine="1134"/>
        <w:jc w:val="both"/>
        <w:rPr>
          <w:rFonts w:eastAsia="Calibri"/>
          <w:kern w:val="0"/>
          <w:lang w:eastAsia="en-US"/>
        </w:rPr>
      </w:pPr>
      <w:r w:rsidRPr="00467235">
        <w:rPr>
          <w:rFonts w:eastAsia="Calibri"/>
          <w:kern w:val="0"/>
          <w:lang w:eastAsia="en-U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p>
    <w:p w:rsidR="00467235" w:rsidRPr="00467235" w:rsidRDefault="00467235" w:rsidP="00467235">
      <w:pPr>
        <w:suppressAutoHyphens w:val="0"/>
        <w:autoSpaceDE w:val="0"/>
        <w:autoSpaceDN w:val="0"/>
        <w:adjustRightInd w:val="0"/>
        <w:spacing w:line="240" w:lineRule="auto"/>
        <w:ind w:firstLine="1134"/>
        <w:jc w:val="both"/>
        <w:rPr>
          <w:rFonts w:eastAsia="Calibri"/>
          <w:kern w:val="0"/>
          <w:lang w:val="en-GB" w:eastAsia="en-US"/>
        </w:rPr>
      </w:pPr>
      <w:r w:rsidRPr="00467235">
        <w:rPr>
          <w:rFonts w:eastAsia="Calibri"/>
          <w:kern w:val="0"/>
          <w:lang w:val="en-GB" w:eastAsia="en-US"/>
        </w:rPr>
        <w:t xml:space="preserve">Захтев за заштиту права којим се оспоравају радње које Наручилац предузме пре истека рока за подношење понуда, а након истека горе поменутог рока од три дана, сматраће се благовременим уколико је поднет најкасније до истека рока за подношење понуда. </w:t>
      </w:r>
    </w:p>
    <w:p w:rsidR="00467235" w:rsidRPr="00467235" w:rsidRDefault="00467235" w:rsidP="00467235">
      <w:pPr>
        <w:suppressAutoHyphens w:val="0"/>
        <w:autoSpaceDE w:val="0"/>
        <w:autoSpaceDN w:val="0"/>
        <w:adjustRightInd w:val="0"/>
        <w:spacing w:line="240" w:lineRule="auto"/>
        <w:ind w:firstLine="1134"/>
        <w:jc w:val="both"/>
        <w:rPr>
          <w:rFonts w:eastAsia="Calibri"/>
          <w:kern w:val="0"/>
          <w:lang w:val="en-GB" w:eastAsia="en-US"/>
        </w:rPr>
      </w:pPr>
      <w:r w:rsidRPr="00467235">
        <w:rPr>
          <w:rFonts w:eastAsia="Calibri"/>
          <w:kern w:val="0"/>
          <w:lang w:val="en-GB" w:eastAsia="en-US"/>
        </w:rPr>
        <w:lastRenderedPageBreak/>
        <w:t>После доношења одлуке о додели уговора или одлуке о обустави поступка, рок за подношење захтева за заштиту права је пет дана од дана објављивања одлуке на Порталу јавних набавки.</w:t>
      </w:r>
    </w:p>
    <w:p w:rsidR="00467235" w:rsidRPr="00467235" w:rsidRDefault="00467235" w:rsidP="00467235">
      <w:pPr>
        <w:suppressAutoHyphens w:val="0"/>
        <w:autoSpaceDE w:val="0"/>
        <w:autoSpaceDN w:val="0"/>
        <w:adjustRightInd w:val="0"/>
        <w:spacing w:line="240" w:lineRule="auto"/>
        <w:ind w:firstLine="1134"/>
        <w:jc w:val="both"/>
        <w:rPr>
          <w:rFonts w:eastAsia="Calibri"/>
          <w:kern w:val="0"/>
          <w:lang w:val="en-GB" w:eastAsia="en-US"/>
        </w:rPr>
      </w:pPr>
      <w:r w:rsidRPr="00467235">
        <w:rPr>
          <w:rFonts w:eastAsia="Calibri"/>
          <w:kern w:val="0"/>
          <w:lang w:val="en-GB" w:eastAsia="en-U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а подносилац захтева га није поднео пре истека тог рока. </w:t>
      </w:r>
    </w:p>
    <w:p w:rsidR="00467235" w:rsidRPr="00467235" w:rsidRDefault="00467235" w:rsidP="00467235">
      <w:pPr>
        <w:suppressAutoHyphens w:val="0"/>
        <w:autoSpaceDE w:val="0"/>
        <w:autoSpaceDN w:val="0"/>
        <w:adjustRightInd w:val="0"/>
        <w:spacing w:line="240" w:lineRule="auto"/>
        <w:ind w:firstLine="1134"/>
        <w:jc w:val="both"/>
        <w:rPr>
          <w:rFonts w:eastAsia="Calibri"/>
          <w:kern w:val="0"/>
          <w:lang w:eastAsia="en-US"/>
        </w:rPr>
      </w:pPr>
      <w:r w:rsidRPr="00467235">
        <w:rPr>
          <w:rFonts w:eastAsia="Calibri"/>
          <w:kern w:val="0"/>
          <w:lang w:val="en-GB" w:eastAsia="en-US"/>
        </w:rPr>
        <w:t>Захтев за заштиту права садржи: назив и адресу подносиоца захтева и лице за контакт; назив и адресу наручиоца; податке о јавној набавци која је предмет захтева, односно о</w:t>
      </w:r>
      <w:r w:rsidRPr="00467235">
        <w:rPr>
          <w:rFonts w:eastAsia="Times New Roman"/>
          <w:color w:val="auto"/>
          <w:kern w:val="0"/>
          <w:lang w:val="en-GB" w:eastAsia="en-US"/>
        </w:rPr>
        <w:t xml:space="preserve"> </w:t>
      </w:r>
      <w:r w:rsidRPr="00467235">
        <w:rPr>
          <w:rFonts w:eastAsia="Calibri"/>
          <w:kern w:val="0"/>
          <w:lang w:val="en-GB" w:eastAsia="en-US"/>
        </w:rPr>
        <w:t>одлуци наручиоца; повреде прописа којима се уређује поступак јавне набавке; чињенице и доказе којима се повреде доказују; потпис подносиоца и потврду о уплати таксе из члана 156. Закона.</w:t>
      </w:r>
    </w:p>
    <w:p w:rsidR="00467235" w:rsidRPr="00467235" w:rsidRDefault="00467235" w:rsidP="00467235">
      <w:pPr>
        <w:suppressAutoHyphens w:val="0"/>
        <w:autoSpaceDE w:val="0"/>
        <w:autoSpaceDN w:val="0"/>
        <w:adjustRightInd w:val="0"/>
        <w:spacing w:line="240" w:lineRule="auto"/>
        <w:ind w:firstLine="1134"/>
        <w:jc w:val="both"/>
        <w:rPr>
          <w:rFonts w:eastAsia="Calibri"/>
          <w:kern w:val="0"/>
          <w:lang w:eastAsia="en-US"/>
        </w:rPr>
      </w:pPr>
      <w:r w:rsidRPr="00467235">
        <w:rPr>
          <w:rFonts w:eastAsia="Calibri"/>
          <w:kern w:val="0"/>
          <w:lang w:eastAsia="en-US"/>
        </w:rPr>
        <w:t xml:space="preserve">Као доказ о уплати таксе, у смислу члана 151. став 1. тачка 6) Закона, биће прихваћена: </w:t>
      </w:r>
    </w:p>
    <w:p w:rsidR="00467235" w:rsidRPr="00467235" w:rsidRDefault="00467235" w:rsidP="00467235">
      <w:pPr>
        <w:suppressAutoHyphens w:val="0"/>
        <w:autoSpaceDE w:val="0"/>
        <w:autoSpaceDN w:val="0"/>
        <w:adjustRightInd w:val="0"/>
        <w:spacing w:line="240" w:lineRule="auto"/>
        <w:ind w:firstLine="1134"/>
        <w:jc w:val="both"/>
        <w:rPr>
          <w:rFonts w:eastAsia="Calibri"/>
          <w:kern w:val="0"/>
          <w:lang w:eastAsia="en-US"/>
        </w:rPr>
      </w:pPr>
      <w:r w:rsidRPr="00467235">
        <w:rPr>
          <w:rFonts w:eastAsia="Calibri"/>
          <w:kern w:val="0"/>
          <w:lang w:eastAsia="en-US"/>
        </w:rPr>
        <w:t xml:space="preserve">1) Потврда о извршеној уплати републичке административне таксе (РАТ) из члана 156. Закона која садржи следеће: </w:t>
      </w:r>
    </w:p>
    <w:p w:rsidR="00467235" w:rsidRPr="00467235" w:rsidRDefault="00467235" w:rsidP="00467235">
      <w:pPr>
        <w:suppressAutoHyphens w:val="0"/>
        <w:autoSpaceDE w:val="0"/>
        <w:autoSpaceDN w:val="0"/>
        <w:adjustRightInd w:val="0"/>
        <w:spacing w:line="240" w:lineRule="auto"/>
        <w:ind w:firstLine="1134"/>
        <w:jc w:val="both"/>
        <w:rPr>
          <w:rFonts w:eastAsia="Calibri"/>
          <w:kern w:val="0"/>
          <w:lang w:eastAsia="en-US"/>
        </w:rPr>
      </w:pPr>
      <w:r w:rsidRPr="00467235">
        <w:rPr>
          <w:rFonts w:eastAsia="Calibri"/>
          <w:kern w:val="0"/>
          <w:lang w:eastAsia="en-US"/>
        </w:rPr>
        <w:t>-да буде издата од стране банке и да садржи печат банке;</w:t>
      </w:r>
    </w:p>
    <w:p w:rsidR="00467235" w:rsidRPr="00467235" w:rsidRDefault="00467235" w:rsidP="00467235">
      <w:pPr>
        <w:suppressAutoHyphens w:val="0"/>
        <w:autoSpaceDE w:val="0"/>
        <w:autoSpaceDN w:val="0"/>
        <w:adjustRightInd w:val="0"/>
        <w:spacing w:line="240" w:lineRule="auto"/>
        <w:ind w:firstLine="1134"/>
        <w:jc w:val="both"/>
        <w:rPr>
          <w:rFonts w:eastAsia="Calibri"/>
          <w:kern w:val="0"/>
          <w:lang w:eastAsia="en-US"/>
        </w:rPr>
      </w:pPr>
      <w:r w:rsidRPr="00467235">
        <w:rPr>
          <w:rFonts w:eastAsia="Calibri"/>
          <w:kern w:val="0"/>
          <w:lang w:eastAsia="en-US"/>
        </w:rPr>
        <w:t>-да представља доказ о извршеној уплати РАТ (у потврди мора јасно да буде истакнуто да је уплата таксе реализована и датум када је уплата таксе реализована); - износ: 60.000 динара;</w:t>
      </w:r>
    </w:p>
    <w:p w:rsidR="00467235" w:rsidRPr="00467235" w:rsidRDefault="00467235" w:rsidP="00467235">
      <w:pPr>
        <w:suppressAutoHyphens w:val="0"/>
        <w:autoSpaceDE w:val="0"/>
        <w:autoSpaceDN w:val="0"/>
        <w:adjustRightInd w:val="0"/>
        <w:spacing w:line="240" w:lineRule="auto"/>
        <w:ind w:firstLine="1134"/>
        <w:jc w:val="both"/>
        <w:rPr>
          <w:rFonts w:eastAsia="Calibri"/>
          <w:kern w:val="0"/>
          <w:lang w:eastAsia="en-US"/>
        </w:rPr>
      </w:pPr>
      <w:r w:rsidRPr="00467235">
        <w:rPr>
          <w:rFonts w:eastAsia="Calibri"/>
          <w:kern w:val="0"/>
          <w:lang w:eastAsia="en-US"/>
        </w:rPr>
        <w:t xml:space="preserve">-број рачуна буџета: </w:t>
      </w:r>
      <w:r w:rsidRPr="00467235">
        <w:rPr>
          <w:rFonts w:eastAsia="Calibri"/>
          <w:kern w:val="0"/>
          <w:lang w:val="en-GB" w:eastAsia="en-US"/>
        </w:rPr>
        <w:t>840-30678845-06</w:t>
      </w:r>
      <w:r w:rsidRPr="00467235">
        <w:rPr>
          <w:rFonts w:eastAsia="Calibri"/>
          <w:kern w:val="0"/>
          <w:lang w:eastAsia="en-US"/>
        </w:rPr>
        <w:t>;</w:t>
      </w:r>
    </w:p>
    <w:p w:rsidR="00467235" w:rsidRPr="00467235" w:rsidRDefault="00467235" w:rsidP="00467235">
      <w:pPr>
        <w:suppressAutoHyphens w:val="0"/>
        <w:autoSpaceDE w:val="0"/>
        <w:autoSpaceDN w:val="0"/>
        <w:adjustRightInd w:val="0"/>
        <w:spacing w:line="240" w:lineRule="auto"/>
        <w:ind w:firstLine="1134"/>
        <w:jc w:val="both"/>
        <w:rPr>
          <w:rFonts w:eastAsia="Calibri"/>
          <w:kern w:val="0"/>
          <w:lang w:eastAsia="en-US"/>
        </w:rPr>
      </w:pPr>
      <w:r w:rsidRPr="00467235">
        <w:rPr>
          <w:rFonts w:eastAsia="Calibri"/>
          <w:kern w:val="0"/>
          <w:lang w:eastAsia="en-US"/>
        </w:rPr>
        <w:t xml:space="preserve">-шифра плаћања: 153; </w:t>
      </w:r>
    </w:p>
    <w:p w:rsidR="00467235" w:rsidRPr="00467235" w:rsidRDefault="00B7302D" w:rsidP="00467235">
      <w:pPr>
        <w:suppressAutoHyphens w:val="0"/>
        <w:autoSpaceDE w:val="0"/>
        <w:autoSpaceDN w:val="0"/>
        <w:adjustRightInd w:val="0"/>
        <w:spacing w:line="240" w:lineRule="auto"/>
        <w:ind w:firstLine="1134"/>
        <w:jc w:val="both"/>
        <w:rPr>
          <w:rFonts w:eastAsia="Calibri"/>
          <w:kern w:val="0"/>
          <w:lang w:eastAsia="en-US"/>
        </w:rPr>
      </w:pPr>
      <w:r>
        <w:rPr>
          <w:rFonts w:eastAsia="Calibri"/>
          <w:kern w:val="0"/>
          <w:lang w:eastAsia="en-US"/>
        </w:rPr>
        <w:lastRenderedPageBreak/>
        <w:t>-позив на број: ЈНМВ/</w:t>
      </w:r>
      <w:r w:rsidR="00D63EDB">
        <w:rPr>
          <w:rFonts w:eastAsia="Calibri"/>
          <w:kern w:val="0"/>
          <w:lang w:eastAsia="en-US"/>
        </w:rPr>
        <w:t>6</w:t>
      </w:r>
      <w:r>
        <w:rPr>
          <w:rFonts w:eastAsia="Calibri"/>
          <w:kern w:val="0"/>
          <w:lang w:eastAsia="en-US"/>
        </w:rPr>
        <w:t>-</w:t>
      </w:r>
      <w:r w:rsidR="00467235" w:rsidRPr="00467235">
        <w:rPr>
          <w:rFonts w:eastAsia="Calibri"/>
          <w:kern w:val="0"/>
          <w:lang w:eastAsia="en-US"/>
        </w:rPr>
        <w:t>201</w:t>
      </w:r>
      <w:r w:rsidR="002C1F55">
        <w:rPr>
          <w:rFonts w:eastAsia="Calibri"/>
          <w:kern w:val="0"/>
          <w:lang w:eastAsia="en-US"/>
        </w:rPr>
        <w:t>9</w:t>
      </w:r>
      <w:r w:rsidR="00467235" w:rsidRPr="00467235">
        <w:rPr>
          <w:rFonts w:eastAsia="Calibri"/>
          <w:kern w:val="0"/>
          <w:lang w:eastAsia="en-US"/>
        </w:rPr>
        <w:t xml:space="preserve"> </w:t>
      </w:r>
      <w:r>
        <w:rPr>
          <w:rFonts w:eastAsia="Calibri"/>
          <w:kern w:val="0"/>
          <w:lang w:eastAsia="en-US"/>
        </w:rPr>
        <w:t>–</w:t>
      </w:r>
      <w:r w:rsidR="00467235" w:rsidRPr="00467235">
        <w:rPr>
          <w:rFonts w:eastAsia="Calibri"/>
          <w:kern w:val="0"/>
          <w:lang w:eastAsia="en-US"/>
        </w:rPr>
        <w:t xml:space="preserve"> </w:t>
      </w:r>
      <w:r>
        <w:rPr>
          <w:rFonts w:eastAsia="Calibri"/>
          <w:kern w:val="0"/>
          <w:lang w:eastAsia="en-US"/>
        </w:rPr>
        <w:t>Управа за спречавање прања новца</w:t>
      </w:r>
      <w:r w:rsidR="00467235" w:rsidRPr="00467235">
        <w:rPr>
          <w:rFonts w:eastAsia="Calibri"/>
          <w:kern w:val="0"/>
          <w:lang w:eastAsia="en-US"/>
        </w:rPr>
        <w:t>;</w:t>
      </w:r>
    </w:p>
    <w:p w:rsidR="00467235" w:rsidRPr="00467235" w:rsidRDefault="00467235" w:rsidP="00467235">
      <w:pPr>
        <w:suppressAutoHyphens w:val="0"/>
        <w:autoSpaceDE w:val="0"/>
        <w:autoSpaceDN w:val="0"/>
        <w:adjustRightInd w:val="0"/>
        <w:spacing w:line="240" w:lineRule="auto"/>
        <w:ind w:firstLine="1134"/>
        <w:jc w:val="both"/>
        <w:rPr>
          <w:rFonts w:eastAsia="Calibri"/>
          <w:kern w:val="0"/>
          <w:lang w:eastAsia="en-US"/>
        </w:rPr>
      </w:pPr>
      <w:r w:rsidRPr="00467235">
        <w:rPr>
          <w:rFonts w:eastAsia="Calibri"/>
          <w:kern w:val="0"/>
          <w:lang w:eastAsia="en-US"/>
        </w:rPr>
        <w:t>-сврха: такса за ЗЗП,</w:t>
      </w:r>
      <w:r w:rsidR="00B7302D">
        <w:rPr>
          <w:rFonts w:eastAsia="Calibri"/>
          <w:kern w:val="0"/>
          <w:lang w:eastAsia="en-US"/>
        </w:rPr>
        <w:t xml:space="preserve"> Министарство финансија, ЈН</w:t>
      </w:r>
      <w:r w:rsidRPr="00467235">
        <w:rPr>
          <w:rFonts w:eastAsia="Calibri"/>
          <w:kern w:val="0"/>
          <w:lang w:eastAsia="en-US"/>
        </w:rPr>
        <w:t>МВ</w:t>
      </w:r>
      <w:r w:rsidR="00B7302D">
        <w:rPr>
          <w:rFonts w:eastAsia="Calibri"/>
          <w:kern w:val="0"/>
          <w:lang w:eastAsia="en-US"/>
        </w:rPr>
        <w:t>/</w:t>
      </w:r>
      <w:r w:rsidR="00D63EDB">
        <w:rPr>
          <w:rFonts w:eastAsia="Calibri"/>
          <w:kern w:val="0"/>
          <w:lang w:eastAsia="en-US"/>
        </w:rPr>
        <w:t>6</w:t>
      </w:r>
      <w:r w:rsidR="00B7302D">
        <w:rPr>
          <w:rFonts w:eastAsia="Calibri"/>
          <w:kern w:val="0"/>
          <w:lang w:eastAsia="en-US"/>
        </w:rPr>
        <w:t>-</w:t>
      </w:r>
      <w:r w:rsidRPr="00467235">
        <w:rPr>
          <w:rFonts w:eastAsia="Calibri"/>
          <w:kern w:val="0"/>
          <w:lang w:eastAsia="en-US"/>
        </w:rPr>
        <w:t>201</w:t>
      </w:r>
      <w:r w:rsidR="002C1F55">
        <w:rPr>
          <w:rFonts w:eastAsia="Calibri"/>
          <w:kern w:val="0"/>
          <w:lang w:eastAsia="en-US"/>
        </w:rPr>
        <w:t>9</w:t>
      </w:r>
      <w:r w:rsidRPr="00467235">
        <w:rPr>
          <w:rFonts w:eastAsia="Calibri"/>
          <w:kern w:val="0"/>
          <w:lang w:eastAsia="en-US"/>
        </w:rPr>
        <w:t>;</w:t>
      </w:r>
    </w:p>
    <w:p w:rsidR="00467235" w:rsidRPr="00467235" w:rsidRDefault="00467235" w:rsidP="00467235">
      <w:pPr>
        <w:suppressAutoHyphens w:val="0"/>
        <w:autoSpaceDE w:val="0"/>
        <w:autoSpaceDN w:val="0"/>
        <w:adjustRightInd w:val="0"/>
        <w:spacing w:line="240" w:lineRule="auto"/>
        <w:ind w:firstLine="1134"/>
        <w:jc w:val="both"/>
        <w:rPr>
          <w:rFonts w:eastAsia="Calibri"/>
          <w:kern w:val="0"/>
          <w:lang w:eastAsia="en-US"/>
        </w:rPr>
      </w:pPr>
      <w:r w:rsidRPr="00467235">
        <w:rPr>
          <w:rFonts w:eastAsia="Calibri"/>
          <w:kern w:val="0"/>
          <w:lang w:eastAsia="en-US"/>
        </w:rPr>
        <w:t>-корисник: буџет Републике Србије;</w:t>
      </w:r>
    </w:p>
    <w:p w:rsidR="00467235" w:rsidRPr="00467235" w:rsidRDefault="00467235" w:rsidP="00467235">
      <w:pPr>
        <w:suppressAutoHyphens w:val="0"/>
        <w:autoSpaceDE w:val="0"/>
        <w:autoSpaceDN w:val="0"/>
        <w:adjustRightInd w:val="0"/>
        <w:spacing w:line="240" w:lineRule="auto"/>
        <w:ind w:firstLine="1134"/>
        <w:jc w:val="both"/>
        <w:rPr>
          <w:rFonts w:eastAsia="Calibri"/>
          <w:kern w:val="0"/>
          <w:lang w:eastAsia="en-US"/>
        </w:rPr>
      </w:pPr>
      <w:r w:rsidRPr="00467235">
        <w:rPr>
          <w:rFonts w:eastAsia="Calibri"/>
          <w:kern w:val="0"/>
          <w:lang w:eastAsia="en-US"/>
        </w:rPr>
        <w:t>-назив уплатиоца, односно назив подносиоца захтева за заштиту права за којег је извршена уплата РАТ;</w:t>
      </w:r>
    </w:p>
    <w:p w:rsidR="00467235" w:rsidRPr="00467235" w:rsidRDefault="00467235" w:rsidP="00467235">
      <w:pPr>
        <w:suppressAutoHyphens w:val="0"/>
        <w:autoSpaceDE w:val="0"/>
        <w:autoSpaceDN w:val="0"/>
        <w:adjustRightInd w:val="0"/>
        <w:spacing w:line="240" w:lineRule="auto"/>
        <w:ind w:firstLine="1134"/>
        <w:jc w:val="both"/>
        <w:rPr>
          <w:rFonts w:eastAsia="Calibri"/>
          <w:kern w:val="0"/>
          <w:lang w:eastAsia="en-US"/>
        </w:rPr>
      </w:pPr>
      <w:r w:rsidRPr="00467235">
        <w:rPr>
          <w:rFonts w:eastAsia="Calibri"/>
          <w:kern w:val="0"/>
          <w:lang w:eastAsia="en-US"/>
        </w:rPr>
        <w:t>-потпис овлашћеног лица банке.</w:t>
      </w:r>
    </w:p>
    <w:p w:rsidR="00467235" w:rsidRPr="00467235" w:rsidRDefault="00467235" w:rsidP="00467235">
      <w:pPr>
        <w:suppressAutoHyphens w:val="0"/>
        <w:autoSpaceDE w:val="0"/>
        <w:autoSpaceDN w:val="0"/>
        <w:adjustRightInd w:val="0"/>
        <w:spacing w:line="240" w:lineRule="auto"/>
        <w:ind w:firstLine="1134"/>
        <w:jc w:val="both"/>
        <w:rPr>
          <w:rFonts w:eastAsia="Calibri"/>
          <w:kern w:val="0"/>
          <w:lang w:eastAsia="en-US"/>
        </w:rPr>
      </w:pPr>
      <w:r w:rsidRPr="00467235">
        <w:rPr>
          <w:rFonts w:eastAsia="Calibri"/>
          <w:kern w:val="0"/>
          <w:lang w:eastAsia="en-US"/>
        </w:rPr>
        <w:t>2) Налог за уплату, први примерак, оверен потписом овлашћеног лица и печатом банке или Поште, који садржи и друге напред поменуте елементе потврде о извршеној уплати РАТ наведене под 1).</w:t>
      </w:r>
    </w:p>
    <w:p w:rsidR="00467235" w:rsidRPr="00467235" w:rsidRDefault="00467235" w:rsidP="00467235">
      <w:pPr>
        <w:suppressAutoHyphens w:val="0"/>
        <w:autoSpaceDE w:val="0"/>
        <w:autoSpaceDN w:val="0"/>
        <w:adjustRightInd w:val="0"/>
        <w:spacing w:line="240" w:lineRule="auto"/>
        <w:ind w:firstLine="1134"/>
        <w:jc w:val="both"/>
        <w:rPr>
          <w:rFonts w:eastAsia="Calibri"/>
          <w:kern w:val="0"/>
          <w:lang w:eastAsia="en-US"/>
        </w:rPr>
      </w:pPr>
      <w:r w:rsidRPr="00467235">
        <w:rPr>
          <w:rFonts w:eastAsia="Calibri"/>
          <w:kern w:val="0"/>
          <w:lang w:eastAsia="en-US"/>
        </w:rPr>
        <w:t>3) Потврда издата од стране Републике Србије – Министарства финансија – Управе за трезор, потписана и оверена печатом, која садржи све напред поменуте елементе о извршеној уплати РАТ наведене под 1) осим оних у алинејама 1 и 10, за подносиоце захтева за заштиту права (корисници буџетских средстава, корисници средстава организација за обавезно социјално осигурање и други корисници јавних средстава) који имају отворен рачун у оквиру припадајућег консолидованог рачуна трезора који се води у Управи за трезор.</w:t>
      </w:r>
    </w:p>
    <w:p w:rsidR="00467235" w:rsidRPr="00467235" w:rsidRDefault="00467235" w:rsidP="00467235">
      <w:pPr>
        <w:suppressAutoHyphens w:val="0"/>
        <w:autoSpaceDE w:val="0"/>
        <w:autoSpaceDN w:val="0"/>
        <w:adjustRightInd w:val="0"/>
        <w:spacing w:line="240" w:lineRule="auto"/>
        <w:ind w:firstLine="1134"/>
        <w:jc w:val="both"/>
        <w:rPr>
          <w:rFonts w:eastAsia="Calibri"/>
          <w:kern w:val="0"/>
          <w:lang w:eastAsia="en-US"/>
        </w:rPr>
      </w:pPr>
      <w:r w:rsidRPr="00467235">
        <w:rPr>
          <w:rFonts w:eastAsia="Calibri"/>
          <w:kern w:val="0"/>
          <w:lang w:eastAsia="en-US"/>
        </w:rPr>
        <w:t>4) Потврда издата од стране Народне банке Србије, која садржи све напред поменуте елементе о извршеној уплати РАТ наведене под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467235" w:rsidRPr="00467235" w:rsidRDefault="00467235" w:rsidP="00467235">
      <w:pPr>
        <w:suppressAutoHyphens w:val="0"/>
        <w:autoSpaceDE w:val="0"/>
        <w:autoSpaceDN w:val="0"/>
        <w:adjustRightInd w:val="0"/>
        <w:spacing w:line="240" w:lineRule="auto"/>
        <w:ind w:firstLine="1134"/>
        <w:jc w:val="both"/>
        <w:rPr>
          <w:rFonts w:eastAsia="Calibri"/>
          <w:kern w:val="0"/>
          <w:lang w:eastAsia="en-US"/>
        </w:rPr>
      </w:pPr>
      <w:r w:rsidRPr="00467235">
        <w:rPr>
          <w:rFonts w:eastAsia="Calibri"/>
          <w:kern w:val="0"/>
          <w:lang w:eastAsia="en-US"/>
        </w:rPr>
        <w:t xml:space="preserve">О поднетом захтеву за заштиту права наручилац објављује обавештење на Порталу јавних набавки и на својој </w:t>
      </w:r>
      <w:r w:rsidRPr="00467235">
        <w:rPr>
          <w:rFonts w:eastAsia="Calibri"/>
          <w:kern w:val="0"/>
          <w:lang w:eastAsia="en-US"/>
        </w:rPr>
        <w:lastRenderedPageBreak/>
        <w:t>интернет страници, најкасније у року од 2 дана од дана пријема захтева за заштиту права.</w:t>
      </w:r>
    </w:p>
    <w:p w:rsidR="00467235" w:rsidRDefault="00467235" w:rsidP="00652887">
      <w:pPr>
        <w:spacing w:line="240" w:lineRule="auto"/>
        <w:jc w:val="both"/>
        <w:rPr>
          <w:b/>
          <w:bCs/>
          <w:i/>
          <w:iCs/>
        </w:rPr>
      </w:pPr>
    </w:p>
    <w:p w:rsidR="002C1F55" w:rsidRDefault="002C1F55" w:rsidP="00652887">
      <w:pPr>
        <w:spacing w:line="240" w:lineRule="auto"/>
        <w:jc w:val="both"/>
        <w:rPr>
          <w:b/>
          <w:bCs/>
          <w:i/>
          <w:iCs/>
        </w:rPr>
      </w:pPr>
    </w:p>
    <w:p w:rsidR="00467235" w:rsidRDefault="00467235" w:rsidP="00652887">
      <w:pPr>
        <w:spacing w:line="240" w:lineRule="auto"/>
        <w:jc w:val="both"/>
        <w:rPr>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514E76" w:rsidRPr="00DE181D" w:rsidTr="00DE181D">
        <w:tc>
          <w:tcPr>
            <w:tcW w:w="9242" w:type="dxa"/>
            <w:shd w:val="clear" w:color="auto" w:fill="DEEAF6"/>
          </w:tcPr>
          <w:p w:rsidR="00514E76" w:rsidRPr="00DE181D" w:rsidRDefault="00514E76" w:rsidP="00DE181D">
            <w:pPr>
              <w:spacing w:line="240" w:lineRule="auto"/>
              <w:jc w:val="center"/>
              <w:rPr>
                <w:b/>
                <w:bCs/>
                <w:iCs/>
              </w:rPr>
            </w:pPr>
            <w:r w:rsidRPr="00DE181D">
              <w:rPr>
                <w:b/>
                <w:bCs/>
                <w:iCs/>
                <w:lang w:val="en-GB"/>
              </w:rPr>
              <w:t>VI ОБРАСЦИ КОЈИ ЧИНЕ САСТАВНИ ДЕО ПОНУДЕ</w:t>
            </w:r>
          </w:p>
        </w:tc>
      </w:tr>
    </w:tbl>
    <w:p w:rsidR="008028B5" w:rsidRPr="0086390F" w:rsidRDefault="008028B5" w:rsidP="00B93865">
      <w:pPr>
        <w:spacing w:line="240" w:lineRule="auto"/>
        <w:ind w:firstLine="1134"/>
        <w:jc w:val="both"/>
        <w:rPr>
          <w:bCs/>
          <w:iCs/>
          <w:sz w:val="16"/>
          <w:szCs w:val="16"/>
        </w:rPr>
      </w:pPr>
    </w:p>
    <w:p w:rsidR="00B93865" w:rsidRDefault="00B93865" w:rsidP="00B93865">
      <w:pPr>
        <w:spacing w:line="240" w:lineRule="auto"/>
        <w:ind w:firstLine="1134"/>
        <w:jc w:val="both"/>
        <w:rPr>
          <w:bCs/>
          <w:iCs/>
        </w:rPr>
      </w:pPr>
    </w:p>
    <w:p w:rsidR="00B93865" w:rsidRPr="00B93865" w:rsidRDefault="00B93865" w:rsidP="00B93865">
      <w:pPr>
        <w:suppressAutoHyphens w:val="0"/>
        <w:autoSpaceDE w:val="0"/>
        <w:autoSpaceDN w:val="0"/>
        <w:adjustRightInd w:val="0"/>
        <w:spacing w:line="240" w:lineRule="auto"/>
        <w:ind w:firstLine="851"/>
        <w:jc w:val="both"/>
        <w:rPr>
          <w:rFonts w:eastAsia="Times New Roman"/>
          <w:color w:val="auto"/>
          <w:kern w:val="0"/>
          <w:lang w:val="en-GB" w:eastAsia="en-US"/>
        </w:rPr>
      </w:pPr>
      <w:r w:rsidRPr="00B93865">
        <w:rPr>
          <w:rFonts w:eastAsia="Times New Roman"/>
          <w:color w:val="auto"/>
          <w:kern w:val="0"/>
          <w:lang w:val="en-GB" w:eastAsia="en-US"/>
        </w:rPr>
        <w:t xml:space="preserve">Саставни део понуде чине следећи обрасци: </w:t>
      </w:r>
    </w:p>
    <w:p w:rsidR="00B93865" w:rsidRPr="00081A6C" w:rsidRDefault="00B93865" w:rsidP="00153411">
      <w:pPr>
        <w:pStyle w:val="ListParagraph"/>
        <w:numPr>
          <w:ilvl w:val="0"/>
          <w:numId w:val="11"/>
        </w:numPr>
        <w:suppressAutoHyphens w:val="0"/>
        <w:autoSpaceDE w:val="0"/>
        <w:autoSpaceDN w:val="0"/>
        <w:adjustRightInd w:val="0"/>
        <w:spacing w:line="240" w:lineRule="auto"/>
        <w:ind w:left="1134" w:hanging="283"/>
        <w:jc w:val="both"/>
        <w:rPr>
          <w:rFonts w:eastAsia="Times New Roman"/>
          <w:color w:val="auto"/>
          <w:kern w:val="0"/>
          <w:lang w:eastAsia="en-US"/>
        </w:rPr>
      </w:pPr>
      <w:r w:rsidRPr="00081A6C">
        <w:rPr>
          <w:rFonts w:eastAsia="Times New Roman"/>
          <w:color w:val="auto"/>
          <w:kern w:val="0"/>
          <w:lang w:val="en-GB" w:eastAsia="en-US"/>
        </w:rPr>
        <w:t xml:space="preserve">Образац понуде (Образац 1); </w:t>
      </w:r>
    </w:p>
    <w:p w:rsidR="00081A6C" w:rsidRPr="00081A6C" w:rsidRDefault="00081A6C" w:rsidP="00153411">
      <w:pPr>
        <w:pStyle w:val="ListParagraph"/>
        <w:numPr>
          <w:ilvl w:val="0"/>
          <w:numId w:val="11"/>
        </w:numPr>
        <w:suppressAutoHyphens w:val="0"/>
        <w:autoSpaceDE w:val="0"/>
        <w:autoSpaceDN w:val="0"/>
        <w:adjustRightInd w:val="0"/>
        <w:spacing w:line="240" w:lineRule="auto"/>
        <w:ind w:left="1134" w:hanging="283"/>
        <w:jc w:val="both"/>
        <w:rPr>
          <w:rFonts w:eastAsia="Times New Roman"/>
          <w:color w:val="auto"/>
          <w:kern w:val="0"/>
          <w:lang w:eastAsia="en-US"/>
        </w:rPr>
      </w:pPr>
      <w:r w:rsidRPr="00AE2526">
        <w:rPr>
          <w:rFonts w:eastAsia="TimesNewRomanPS-BoldMT"/>
          <w:bCs/>
          <w:iCs/>
        </w:rPr>
        <w:t xml:space="preserve">Образац </w:t>
      </w:r>
      <w:r w:rsidRPr="00AE2526">
        <w:rPr>
          <w:rFonts w:eastAsia="TimesNewRomanPS-BoldMT"/>
          <w:bCs/>
        </w:rPr>
        <w:t>спецификације са структуром понуђене цене (Образац 2);</w:t>
      </w:r>
    </w:p>
    <w:p w:rsidR="00B93865" w:rsidRPr="00671295" w:rsidRDefault="00153411" w:rsidP="00B93865">
      <w:pPr>
        <w:suppressAutoHyphens w:val="0"/>
        <w:autoSpaceDE w:val="0"/>
        <w:autoSpaceDN w:val="0"/>
        <w:adjustRightInd w:val="0"/>
        <w:spacing w:line="240" w:lineRule="auto"/>
        <w:ind w:firstLine="851"/>
        <w:jc w:val="both"/>
        <w:rPr>
          <w:rFonts w:eastAsia="Times New Roman"/>
          <w:bCs/>
          <w:color w:val="auto"/>
          <w:kern w:val="0"/>
          <w:lang w:val="sr-Cyrl-CS" w:eastAsia="en-US"/>
        </w:rPr>
      </w:pPr>
      <w:r>
        <w:rPr>
          <w:rFonts w:eastAsia="Times New Roman"/>
          <w:color w:val="auto"/>
          <w:kern w:val="0"/>
          <w:lang w:eastAsia="en-US"/>
        </w:rPr>
        <w:t>3</w:t>
      </w:r>
      <w:r w:rsidR="00B93865" w:rsidRPr="00B93865">
        <w:rPr>
          <w:rFonts w:eastAsia="Times New Roman"/>
          <w:color w:val="auto"/>
          <w:kern w:val="0"/>
          <w:lang w:val="en-GB" w:eastAsia="en-US"/>
        </w:rPr>
        <w:t xml:space="preserve">) Образац трошкова припреме понуде (Образац </w:t>
      </w:r>
      <w:r w:rsidR="00081A6C">
        <w:rPr>
          <w:rFonts w:eastAsia="Times New Roman"/>
          <w:color w:val="auto"/>
          <w:kern w:val="0"/>
          <w:lang w:eastAsia="en-US"/>
        </w:rPr>
        <w:t>3</w:t>
      </w:r>
      <w:r w:rsidR="00B93865" w:rsidRPr="00B93865">
        <w:rPr>
          <w:rFonts w:eastAsia="Times New Roman"/>
          <w:color w:val="auto"/>
          <w:kern w:val="0"/>
          <w:lang w:val="en-GB" w:eastAsia="en-US"/>
        </w:rPr>
        <w:t>)</w:t>
      </w:r>
      <w:r w:rsidR="00671295">
        <w:rPr>
          <w:rFonts w:eastAsia="Times New Roman"/>
          <w:color w:val="auto"/>
          <w:kern w:val="0"/>
          <w:lang w:eastAsia="en-US"/>
        </w:rPr>
        <w:t xml:space="preserve"> - </w:t>
      </w:r>
      <w:r w:rsidR="00671295" w:rsidRPr="00671295">
        <w:rPr>
          <w:rFonts w:eastAsia="Times New Roman"/>
          <w:i/>
          <w:color w:val="auto"/>
          <w:kern w:val="0"/>
          <w:lang w:eastAsia="en-US"/>
        </w:rPr>
        <w:t>Напомена:</w:t>
      </w:r>
      <w:r w:rsidR="00671295">
        <w:rPr>
          <w:rFonts w:eastAsia="Times New Roman"/>
          <w:color w:val="auto"/>
          <w:kern w:val="0"/>
          <w:lang w:eastAsia="en-US"/>
        </w:rPr>
        <w:t xml:space="preserve"> </w:t>
      </w:r>
      <w:r w:rsidR="00671295" w:rsidRPr="00671295">
        <w:rPr>
          <w:rFonts w:eastAsia="Times New Roman"/>
          <w:bCs/>
          <w:i/>
          <w:color w:val="auto"/>
          <w:kern w:val="0"/>
          <w:lang w:eastAsia="en-US"/>
        </w:rPr>
        <w:t>Достављање овог обрасца није обавезно</w:t>
      </w:r>
      <w:r w:rsidR="00671295">
        <w:rPr>
          <w:rFonts w:eastAsia="Times New Roman"/>
          <w:bCs/>
          <w:color w:val="auto"/>
          <w:kern w:val="0"/>
          <w:lang w:eastAsia="en-US"/>
        </w:rPr>
        <w:t>;</w:t>
      </w:r>
    </w:p>
    <w:p w:rsidR="00B93865" w:rsidRPr="00B93865" w:rsidRDefault="00153411" w:rsidP="00B93865">
      <w:pPr>
        <w:suppressAutoHyphens w:val="0"/>
        <w:autoSpaceDE w:val="0"/>
        <w:autoSpaceDN w:val="0"/>
        <w:adjustRightInd w:val="0"/>
        <w:spacing w:line="240" w:lineRule="auto"/>
        <w:ind w:firstLine="851"/>
        <w:jc w:val="both"/>
        <w:rPr>
          <w:rFonts w:eastAsia="Times New Roman"/>
          <w:color w:val="auto"/>
          <w:kern w:val="0"/>
          <w:lang w:val="en-GB" w:eastAsia="en-US"/>
        </w:rPr>
      </w:pPr>
      <w:r>
        <w:rPr>
          <w:rFonts w:eastAsia="Times New Roman"/>
          <w:color w:val="auto"/>
          <w:kern w:val="0"/>
          <w:lang w:eastAsia="en-US"/>
        </w:rPr>
        <w:t>4</w:t>
      </w:r>
      <w:r w:rsidR="00B93865" w:rsidRPr="00B93865">
        <w:rPr>
          <w:rFonts w:eastAsia="Times New Roman"/>
          <w:color w:val="auto"/>
          <w:kern w:val="0"/>
          <w:lang w:val="en-GB" w:eastAsia="en-US"/>
        </w:rPr>
        <w:t xml:space="preserve">) Образац изјаве о независној понуди (Образац </w:t>
      </w:r>
      <w:r w:rsidR="00081A6C">
        <w:rPr>
          <w:rFonts w:eastAsia="Times New Roman"/>
          <w:color w:val="auto"/>
          <w:kern w:val="0"/>
          <w:lang w:eastAsia="en-US"/>
        </w:rPr>
        <w:t>4</w:t>
      </w:r>
      <w:r w:rsidR="00B93865" w:rsidRPr="00B93865">
        <w:rPr>
          <w:rFonts w:eastAsia="Times New Roman"/>
          <w:color w:val="auto"/>
          <w:kern w:val="0"/>
          <w:lang w:val="en-GB" w:eastAsia="en-US"/>
        </w:rPr>
        <w:t>);</w:t>
      </w:r>
    </w:p>
    <w:p w:rsidR="00B93865" w:rsidRPr="00640E7F" w:rsidRDefault="00153411" w:rsidP="00B93865">
      <w:pPr>
        <w:suppressAutoHyphens w:val="0"/>
        <w:autoSpaceDE w:val="0"/>
        <w:autoSpaceDN w:val="0"/>
        <w:adjustRightInd w:val="0"/>
        <w:spacing w:line="240" w:lineRule="auto"/>
        <w:ind w:firstLine="851"/>
        <w:jc w:val="both"/>
        <w:rPr>
          <w:rFonts w:eastAsia="Times New Roman"/>
          <w:color w:val="auto"/>
          <w:kern w:val="0"/>
          <w:lang w:val="en-GB" w:eastAsia="en-US"/>
        </w:rPr>
      </w:pPr>
      <w:r w:rsidRPr="00640E7F">
        <w:rPr>
          <w:rFonts w:eastAsia="Times New Roman"/>
          <w:color w:val="auto"/>
          <w:kern w:val="0"/>
          <w:lang w:eastAsia="en-US"/>
        </w:rPr>
        <w:t>5</w:t>
      </w:r>
      <w:r w:rsidR="00B93865" w:rsidRPr="00640E7F">
        <w:rPr>
          <w:rFonts w:eastAsia="Times New Roman"/>
          <w:color w:val="auto"/>
          <w:kern w:val="0"/>
          <w:lang w:val="en-GB" w:eastAsia="en-US"/>
        </w:rPr>
        <w:t xml:space="preserve">) Образац изјаве понуђача о испуњености услова за учешће у поступку јавне набавке </w:t>
      </w:r>
      <w:r w:rsidR="00DC7BB4" w:rsidRPr="00640E7F">
        <w:rPr>
          <w:rFonts w:eastAsia="Times New Roman"/>
          <w:color w:val="auto"/>
          <w:kern w:val="0"/>
          <w:lang w:val="en-GB" w:eastAsia="en-US"/>
        </w:rPr>
        <w:t>–</w:t>
      </w:r>
      <w:r w:rsidR="00B93865" w:rsidRPr="00640E7F">
        <w:rPr>
          <w:rFonts w:eastAsia="Times New Roman"/>
          <w:color w:val="auto"/>
          <w:kern w:val="0"/>
          <w:lang w:val="en-GB" w:eastAsia="en-US"/>
        </w:rPr>
        <w:t xml:space="preserve"> чл</w:t>
      </w:r>
      <w:r w:rsidR="00DC7BB4" w:rsidRPr="00640E7F">
        <w:rPr>
          <w:rFonts w:eastAsia="Times New Roman"/>
          <w:color w:val="auto"/>
          <w:kern w:val="0"/>
          <w:lang w:val="en-GB" w:eastAsia="en-US"/>
        </w:rPr>
        <w:t>.</w:t>
      </w:r>
      <w:r w:rsidR="00B93865" w:rsidRPr="00640E7F">
        <w:rPr>
          <w:rFonts w:eastAsia="Times New Roman"/>
          <w:color w:val="auto"/>
          <w:kern w:val="0"/>
          <w:lang w:val="en-GB" w:eastAsia="en-US"/>
        </w:rPr>
        <w:t>75.</w:t>
      </w:r>
      <w:r w:rsidR="00DC7BB4" w:rsidRPr="00640E7F">
        <w:rPr>
          <w:rFonts w:eastAsia="Times New Roman"/>
          <w:color w:val="auto"/>
          <w:kern w:val="0"/>
          <w:lang w:val="en-GB" w:eastAsia="en-US"/>
        </w:rPr>
        <w:t xml:space="preserve"> </w:t>
      </w:r>
      <w:r w:rsidR="00DC7BB4" w:rsidRPr="00640E7F">
        <w:rPr>
          <w:rFonts w:eastAsia="Times New Roman"/>
          <w:color w:val="auto"/>
          <w:kern w:val="0"/>
          <w:lang w:eastAsia="en-US"/>
        </w:rPr>
        <w:t>и</w:t>
      </w:r>
      <w:r w:rsidR="00DC7BB4" w:rsidRPr="00640E7F">
        <w:rPr>
          <w:rFonts w:eastAsia="Times New Roman"/>
          <w:color w:val="auto"/>
          <w:kern w:val="0"/>
          <w:lang w:val="en-GB" w:eastAsia="en-US"/>
        </w:rPr>
        <w:t xml:space="preserve"> 76.</w:t>
      </w:r>
      <w:r w:rsidR="00B93865" w:rsidRPr="00640E7F">
        <w:rPr>
          <w:rFonts w:eastAsia="Times New Roman"/>
          <w:color w:val="auto"/>
          <w:kern w:val="0"/>
          <w:lang w:val="en-GB" w:eastAsia="en-US"/>
        </w:rPr>
        <w:t xml:space="preserve"> </w:t>
      </w:r>
      <w:r w:rsidR="00B93865" w:rsidRPr="00640E7F">
        <w:rPr>
          <w:rFonts w:eastAsia="Times New Roman"/>
          <w:color w:val="auto"/>
          <w:kern w:val="0"/>
          <w:lang w:eastAsia="en-US"/>
        </w:rPr>
        <w:t xml:space="preserve">Закона </w:t>
      </w:r>
      <w:r w:rsidR="00B93865" w:rsidRPr="00640E7F">
        <w:rPr>
          <w:rFonts w:eastAsia="Times New Roman"/>
          <w:color w:val="auto"/>
          <w:kern w:val="0"/>
          <w:lang w:val="en-GB" w:eastAsia="en-US"/>
        </w:rPr>
        <w:t>наведених овом конурсном докум</w:t>
      </w:r>
      <w:r w:rsidR="00B93865" w:rsidRPr="00640E7F">
        <w:rPr>
          <w:rFonts w:eastAsia="Times New Roman"/>
          <w:color w:val="auto"/>
          <w:kern w:val="0"/>
          <w:lang w:eastAsia="en-US"/>
        </w:rPr>
        <w:t>е</w:t>
      </w:r>
      <w:r w:rsidR="00B93865" w:rsidRPr="00640E7F">
        <w:rPr>
          <w:rFonts w:eastAsia="Times New Roman"/>
          <w:color w:val="auto"/>
          <w:kern w:val="0"/>
          <w:lang w:val="en-GB" w:eastAsia="en-US"/>
        </w:rPr>
        <w:t xml:space="preserve">нтацијом, (Образац </w:t>
      </w:r>
      <w:r w:rsidR="00081A6C" w:rsidRPr="00640E7F">
        <w:rPr>
          <w:rFonts w:eastAsia="Times New Roman"/>
          <w:color w:val="auto"/>
          <w:kern w:val="0"/>
          <w:lang w:eastAsia="en-US"/>
        </w:rPr>
        <w:t>5</w:t>
      </w:r>
      <w:r w:rsidR="00B93865" w:rsidRPr="00640E7F">
        <w:rPr>
          <w:rFonts w:eastAsia="Times New Roman"/>
          <w:color w:val="auto"/>
          <w:kern w:val="0"/>
          <w:lang w:val="en-GB" w:eastAsia="en-US"/>
        </w:rPr>
        <w:t>);</w:t>
      </w:r>
    </w:p>
    <w:p w:rsidR="00B93865" w:rsidRPr="00640E7F" w:rsidRDefault="00153411" w:rsidP="00B93865">
      <w:pPr>
        <w:suppressAutoHyphens w:val="0"/>
        <w:autoSpaceDE w:val="0"/>
        <w:autoSpaceDN w:val="0"/>
        <w:adjustRightInd w:val="0"/>
        <w:spacing w:line="240" w:lineRule="auto"/>
        <w:ind w:firstLine="851"/>
        <w:jc w:val="both"/>
        <w:rPr>
          <w:rFonts w:eastAsia="Times New Roman"/>
          <w:color w:val="auto"/>
          <w:kern w:val="0"/>
          <w:lang w:val="en-GB" w:eastAsia="en-US"/>
        </w:rPr>
      </w:pPr>
      <w:r w:rsidRPr="00640E7F">
        <w:rPr>
          <w:rFonts w:eastAsia="Times New Roman"/>
          <w:color w:val="auto"/>
          <w:kern w:val="0"/>
          <w:lang w:eastAsia="en-US"/>
        </w:rPr>
        <w:t>6</w:t>
      </w:r>
      <w:r w:rsidR="00B93865" w:rsidRPr="00640E7F">
        <w:rPr>
          <w:rFonts w:eastAsia="Times New Roman"/>
          <w:color w:val="auto"/>
          <w:kern w:val="0"/>
          <w:lang w:val="en-GB" w:eastAsia="en-US"/>
        </w:rPr>
        <w:t>) Образац изјаве подизвођача о испуњености услова за учешће у поступку јавне набавке - чл</w:t>
      </w:r>
      <w:r w:rsidR="00B93865" w:rsidRPr="00640E7F">
        <w:rPr>
          <w:rFonts w:eastAsia="Times New Roman"/>
          <w:color w:val="auto"/>
          <w:kern w:val="0"/>
          <w:lang w:eastAsia="en-US"/>
        </w:rPr>
        <w:t>ан</w:t>
      </w:r>
      <w:r w:rsidR="00B93865" w:rsidRPr="00640E7F">
        <w:rPr>
          <w:rFonts w:eastAsia="Times New Roman"/>
          <w:color w:val="auto"/>
          <w:kern w:val="0"/>
          <w:lang w:val="en-GB" w:eastAsia="en-US"/>
        </w:rPr>
        <w:t xml:space="preserve"> 75. З</w:t>
      </w:r>
      <w:r w:rsidR="00B93865" w:rsidRPr="00640E7F">
        <w:rPr>
          <w:rFonts w:eastAsia="Times New Roman"/>
          <w:color w:val="auto"/>
          <w:kern w:val="0"/>
          <w:lang w:eastAsia="en-US"/>
        </w:rPr>
        <w:t>акона</w:t>
      </w:r>
      <w:r w:rsidR="00B93865" w:rsidRPr="00640E7F">
        <w:rPr>
          <w:rFonts w:eastAsia="Times New Roman"/>
          <w:color w:val="auto"/>
          <w:kern w:val="0"/>
          <w:lang w:val="en-GB" w:eastAsia="en-US"/>
        </w:rPr>
        <w:t xml:space="preserve">, наведених овом конкурсном документацијом (Образац </w:t>
      </w:r>
      <w:r w:rsidR="00081A6C" w:rsidRPr="00640E7F">
        <w:rPr>
          <w:rFonts w:eastAsia="Times New Roman"/>
          <w:color w:val="auto"/>
          <w:kern w:val="0"/>
          <w:lang w:eastAsia="en-US"/>
        </w:rPr>
        <w:t>6</w:t>
      </w:r>
      <w:r w:rsidR="00B93865" w:rsidRPr="00640E7F">
        <w:rPr>
          <w:rFonts w:eastAsia="Times New Roman"/>
          <w:color w:val="auto"/>
          <w:kern w:val="0"/>
          <w:lang w:val="en-GB" w:eastAsia="en-US"/>
        </w:rPr>
        <w:t>);</w:t>
      </w:r>
    </w:p>
    <w:p w:rsidR="00081A6C" w:rsidRDefault="00081A6C" w:rsidP="00081A6C">
      <w:pPr>
        <w:tabs>
          <w:tab w:val="left" w:pos="851"/>
        </w:tabs>
        <w:suppressAutoHyphens w:val="0"/>
        <w:autoSpaceDE w:val="0"/>
        <w:autoSpaceDN w:val="0"/>
        <w:adjustRightInd w:val="0"/>
        <w:spacing w:line="240" w:lineRule="auto"/>
        <w:jc w:val="both"/>
        <w:rPr>
          <w:rFonts w:eastAsia="TimesNewRomanPS-BoldMT"/>
          <w:bCs/>
        </w:rPr>
      </w:pPr>
      <w:r>
        <w:tab/>
      </w:r>
      <w:r w:rsidR="00153411">
        <w:t>7</w:t>
      </w:r>
      <w:r w:rsidR="0042557E">
        <w:t xml:space="preserve">) </w:t>
      </w:r>
      <w:r w:rsidRPr="00AE2526">
        <w:rPr>
          <w:rFonts w:eastAsia="TimesNewRomanPS-BoldMT"/>
          <w:bCs/>
        </w:rPr>
        <w:t xml:space="preserve">Образац </w:t>
      </w:r>
      <w:r w:rsidRPr="00AE2526">
        <w:rPr>
          <w:rFonts w:eastAsia="TimesNewRomanPS-BoldMT"/>
          <w:bCs/>
          <w:iCs/>
          <w:lang w:val="en-GB"/>
        </w:rPr>
        <w:t>меничног овлашћења</w:t>
      </w:r>
      <w:r w:rsidRPr="00AE2526">
        <w:rPr>
          <w:rFonts w:eastAsia="TimesNewRomanPS-BoldMT"/>
          <w:bCs/>
          <w:iCs/>
        </w:rPr>
        <w:t xml:space="preserve"> за меницу за </w:t>
      </w:r>
      <w:r w:rsidRPr="00AE2526">
        <w:rPr>
          <w:rFonts w:eastAsia="TimesNewRomanPS-BoldMT"/>
          <w:bCs/>
        </w:rPr>
        <w:t xml:space="preserve">добро извршење посла </w:t>
      </w:r>
      <w:r w:rsidRPr="00AE2526">
        <w:rPr>
          <w:rFonts w:eastAsia="TimesNewRomanPS-BoldMT"/>
          <w:bCs/>
          <w:iCs/>
        </w:rPr>
        <w:t xml:space="preserve">(Образац </w:t>
      </w:r>
      <w:r w:rsidR="00756076">
        <w:rPr>
          <w:rFonts w:eastAsia="TimesNewRomanPS-BoldMT"/>
          <w:bCs/>
          <w:iCs/>
        </w:rPr>
        <w:t>7</w:t>
      </w:r>
      <w:r w:rsidRPr="00AE2526">
        <w:rPr>
          <w:rFonts w:eastAsia="TimesNewRomanPS-BoldMT"/>
          <w:bCs/>
          <w:iCs/>
        </w:rPr>
        <w:t>)</w:t>
      </w:r>
      <w:r w:rsidRPr="00AE2526">
        <w:rPr>
          <w:rFonts w:eastAsia="TimesNewRomanPS-BoldMT"/>
          <w:bCs/>
        </w:rPr>
        <w:t xml:space="preserve"> - </w:t>
      </w:r>
      <w:r w:rsidRPr="00AE2526">
        <w:rPr>
          <w:rFonts w:eastAsia="TimesNewRomanPS-BoldMT"/>
          <w:bCs/>
          <w:i/>
        </w:rPr>
        <w:t>Напомена:</w:t>
      </w:r>
      <w:r w:rsidRPr="00AE2526">
        <w:rPr>
          <w:rFonts w:eastAsia="TimesNewRomanPS-BoldMT"/>
          <w:bCs/>
        </w:rPr>
        <w:t xml:space="preserve"> </w:t>
      </w:r>
      <w:r w:rsidRPr="00AE2526">
        <w:rPr>
          <w:rFonts w:eastAsia="TimesNewRomanPS-BoldMT"/>
          <w:bCs/>
          <w:i/>
        </w:rPr>
        <w:t>Овај образац доставља само изабрани понуђач, и то приликом закључења уговора</w:t>
      </w:r>
      <w:r w:rsidRPr="00AE2526">
        <w:rPr>
          <w:rFonts w:eastAsia="TimesNewRomanPS-BoldMT"/>
          <w:bCs/>
        </w:rPr>
        <w:t>.</w:t>
      </w:r>
    </w:p>
    <w:p w:rsidR="00081A6C" w:rsidRPr="00153411" w:rsidRDefault="00153411" w:rsidP="00153411">
      <w:pPr>
        <w:tabs>
          <w:tab w:val="left" w:pos="851"/>
        </w:tabs>
        <w:suppressAutoHyphens w:val="0"/>
        <w:autoSpaceDE w:val="0"/>
        <w:autoSpaceDN w:val="0"/>
        <w:adjustRightInd w:val="0"/>
        <w:spacing w:line="240" w:lineRule="auto"/>
        <w:ind w:firstLine="851"/>
        <w:jc w:val="both"/>
        <w:rPr>
          <w:i/>
        </w:rPr>
      </w:pPr>
      <w:r>
        <w:t>8</w:t>
      </w:r>
      <w:r w:rsidR="00081A6C" w:rsidRPr="00153411">
        <w:t xml:space="preserve">) Образац меничног овлашћења за меницу за отклањање недостатака у гарантном року (Образац </w:t>
      </w:r>
      <w:r w:rsidR="00756076" w:rsidRPr="00153411">
        <w:t>8</w:t>
      </w:r>
      <w:r w:rsidR="00081A6C" w:rsidRPr="00153411">
        <w:t xml:space="preserve">) </w:t>
      </w:r>
      <w:r w:rsidR="00081A6C" w:rsidRPr="00153411">
        <w:rPr>
          <w:i/>
        </w:rPr>
        <w:t>- Напомена: Овај образац доставља само изабрани понуђач, и то приликом закључења уговора.</w:t>
      </w:r>
    </w:p>
    <w:p w:rsidR="00081A6C" w:rsidRPr="00756076" w:rsidRDefault="00081A6C" w:rsidP="00756076">
      <w:pPr>
        <w:tabs>
          <w:tab w:val="left" w:pos="851"/>
        </w:tabs>
        <w:suppressAutoHyphens w:val="0"/>
        <w:autoSpaceDE w:val="0"/>
        <w:autoSpaceDN w:val="0"/>
        <w:adjustRightInd w:val="0"/>
        <w:spacing w:line="240" w:lineRule="auto"/>
        <w:jc w:val="both"/>
      </w:pPr>
    </w:p>
    <w:p w:rsidR="0042557E" w:rsidRPr="00756076" w:rsidRDefault="0042557E" w:rsidP="00756076">
      <w:pPr>
        <w:tabs>
          <w:tab w:val="left" w:pos="851"/>
        </w:tabs>
        <w:suppressAutoHyphens w:val="0"/>
        <w:autoSpaceDE w:val="0"/>
        <w:autoSpaceDN w:val="0"/>
        <w:adjustRightInd w:val="0"/>
        <w:spacing w:line="240" w:lineRule="auto"/>
        <w:jc w:val="both"/>
      </w:pPr>
    </w:p>
    <w:p w:rsidR="00B93865" w:rsidRPr="00B93865" w:rsidRDefault="00B93865" w:rsidP="00B93865">
      <w:pPr>
        <w:suppressAutoHyphens w:val="0"/>
        <w:autoSpaceDE w:val="0"/>
        <w:autoSpaceDN w:val="0"/>
        <w:adjustRightInd w:val="0"/>
        <w:spacing w:line="240" w:lineRule="auto"/>
        <w:ind w:firstLine="851"/>
        <w:jc w:val="both"/>
        <w:rPr>
          <w:rFonts w:eastAsia="Calibri"/>
          <w:kern w:val="0"/>
          <w:lang w:eastAsia="en-US"/>
        </w:rPr>
      </w:pPr>
    </w:p>
    <w:p w:rsidR="00B93865" w:rsidRDefault="00B93865" w:rsidP="00B93865">
      <w:pPr>
        <w:spacing w:line="240" w:lineRule="auto"/>
        <w:ind w:firstLine="1134"/>
        <w:jc w:val="both"/>
        <w:rPr>
          <w:bCs/>
          <w:iCs/>
        </w:rPr>
      </w:pPr>
    </w:p>
    <w:p w:rsidR="00B93865" w:rsidRDefault="00B93865" w:rsidP="00B93865">
      <w:pPr>
        <w:spacing w:line="240" w:lineRule="auto"/>
        <w:ind w:firstLine="1134"/>
        <w:jc w:val="both"/>
        <w:rPr>
          <w:bCs/>
          <w:iCs/>
        </w:rPr>
      </w:pPr>
    </w:p>
    <w:p w:rsidR="00B93865" w:rsidRDefault="00B93865" w:rsidP="00B93865">
      <w:pPr>
        <w:spacing w:line="240" w:lineRule="auto"/>
        <w:ind w:firstLine="1134"/>
        <w:jc w:val="both"/>
        <w:rPr>
          <w:bCs/>
          <w:iCs/>
        </w:rPr>
      </w:pPr>
    </w:p>
    <w:p w:rsidR="00B93865" w:rsidRDefault="00B93865" w:rsidP="00B93865">
      <w:pPr>
        <w:spacing w:line="240" w:lineRule="auto"/>
        <w:ind w:firstLine="1134"/>
        <w:jc w:val="both"/>
        <w:rPr>
          <w:bCs/>
          <w:iCs/>
        </w:rPr>
      </w:pPr>
    </w:p>
    <w:p w:rsidR="00B93865" w:rsidRDefault="00B93865" w:rsidP="00B93865">
      <w:pPr>
        <w:spacing w:line="240" w:lineRule="auto"/>
        <w:ind w:firstLine="1134"/>
        <w:jc w:val="both"/>
        <w:rPr>
          <w:bCs/>
          <w:iCs/>
        </w:rPr>
      </w:pPr>
    </w:p>
    <w:p w:rsidR="00B93865" w:rsidRDefault="00B93865" w:rsidP="00B93865">
      <w:pPr>
        <w:spacing w:line="240" w:lineRule="auto"/>
        <w:ind w:left="720"/>
        <w:jc w:val="right"/>
        <w:rPr>
          <w:b/>
          <w:bCs/>
          <w:iCs/>
        </w:rPr>
      </w:pPr>
    </w:p>
    <w:p w:rsidR="00B93865" w:rsidRDefault="00B93865" w:rsidP="00B93865">
      <w:pPr>
        <w:spacing w:line="240" w:lineRule="auto"/>
        <w:ind w:left="720"/>
        <w:jc w:val="right"/>
        <w:rPr>
          <w:b/>
          <w:bCs/>
          <w:iCs/>
        </w:rPr>
      </w:pPr>
    </w:p>
    <w:p w:rsidR="00B93865" w:rsidRDefault="00B93865" w:rsidP="00B93865">
      <w:pPr>
        <w:spacing w:line="240" w:lineRule="auto"/>
        <w:ind w:left="720"/>
        <w:jc w:val="right"/>
        <w:rPr>
          <w:b/>
          <w:bCs/>
          <w:iCs/>
        </w:rPr>
      </w:pPr>
    </w:p>
    <w:p w:rsidR="00B93865" w:rsidRDefault="00B93865" w:rsidP="00B93865">
      <w:pPr>
        <w:spacing w:line="240" w:lineRule="auto"/>
        <w:ind w:left="720"/>
        <w:jc w:val="right"/>
        <w:rPr>
          <w:b/>
          <w:bCs/>
          <w:iCs/>
        </w:rPr>
      </w:pPr>
    </w:p>
    <w:p w:rsidR="00B93865" w:rsidRDefault="00B93865" w:rsidP="00B93865">
      <w:pPr>
        <w:spacing w:line="240" w:lineRule="auto"/>
        <w:ind w:left="720"/>
        <w:jc w:val="right"/>
        <w:rPr>
          <w:b/>
          <w:bCs/>
          <w:iCs/>
        </w:rPr>
      </w:pPr>
    </w:p>
    <w:p w:rsidR="00B93865" w:rsidRDefault="00B93865" w:rsidP="00B93865">
      <w:pPr>
        <w:spacing w:line="240" w:lineRule="auto"/>
        <w:ind w:left="720"/>
        <w:jc w:val="right"/>
        <w:rPr>
          <w:b/>
          <w:bCs/>
          <w:iCs/>
        </w:rPr>
      </w:pPr>
    </w:p>
    <w:p w:rsidR="00B93865" w:rsidRDefault="00B93865" w:rsidP="00B93865">
      <w:pPr>
        <w:spacing w:line="240" w:lineRule="auto"/>
        <w:ind w:left="720"/>
        <w:jc w:val="right"/>
        <w:rPr>
          <w:b/>
          <w:bCs/>
          <w:iCs/>
        </w:rPr>
      </w:pPr>
    </w:p>
    <w:p w:rsidR="00B93865" w:rsidRDefault="00B93865" w:rsidP="00B93865">
      <w:pPr>
        <w:spacing w:line="240" w:lineRule="auto"/>
        <w:ind w:left="720"/>
        <w:jc w:val="right"/>
        <w:rPr>
          <w:b/>
          <w:bCs/>
          <w:iCs/>
        </w:rPr>
      </w:pPr>
    </w:p>
    <w:p w:rsidR="00B93865" w:rsidRDefault="00B93865" w:rsidP="00B93865">
      <w:pPr>
        <w:spacing w:line="240" w:lineRule="auto"/>
        <w:ind w:left="720"/>
        <w:jc w:val="right"/>
        <w:rPr>
          <w:b/>
          <w:bCs/>
          <w:iCs/>
        </w:rPr>
      </w:pPr>
    </w:p>
    <w:p w:rsidR="00B93865" w:rsidRDefault="00B93865" w:rsidP="00B93865">
      <w:pPr>
        <w:spacing w:line="240" w:lineRule="auto"/>
        <w:ind w:left="720"/>
        <w:jc w:val="right"/>
        <w:rPr>
          <w:b/>
          <w:bCs/>
          <w:iCs/>
        </w:rPr>
      </w:pPr>
    </w:p>
    <w:p w:rsidR="00B93865" w:rsidRDefault="00B93865" w:rsidP="00B93865">
      <w:pPr>
        <w:spacing w:line="240" w:lineRule="auto"/>
        <w:ind w:left="720"/>
        <w:jc w:val="right"/>
        <w:rPr>
          <w:b/>
          <w:bCs/>
          <w:iCs/>
        </w:rPr>
      </w:pPr>
    </w:p>
    <w:p w:rsidR="00B93865" w:rsidRDefault="00B93865" w:rsidP="00B93865">
      <w:pPr>
        <w:spacing w:line="240" w:lineRule="auto"/>
        <w:ind w:left="720"/>
        <w:jc w:val="right"/>
        <w:rPr>
          <w:b/>
          <w:bCs/>
          <w:iCs/>
        </w:rPr>
      </w:pPr>
    </w:p>
    <w:p w:rsidR="00B93865" w:rsidRDefault="00B93865" w:rsidP="00B93865">
      <w:pPr>
        <w:spacing w:line="240" w:lineRule="auto"/>
        <w:ind w:left="720"/>
        <w:jc w:val="right"/>
        <w:rPr>
          <w:b/>
          <w:bCs/>
          <w:iCs/>
        </w:rPr>
      </w:pPr>
    </w:p>
    <w:p w:rsidR="00B93865" w:rsidRDefault="00B93865" w:rsidP="00B93865">
      <w:pPr>
        <w:spacing w:line="240" w:lineRule="auto"/>
        <w:ind w:left="720"/>
        <w:jc w:val="right"/>
        <w:rPr>
          <w:b/>
          <w:bCs/>
          <w:iCs/>
        </w:rPr>
      </w:pPr>
    </w:p>
    <w:p w:rsidR="00B93865" w:rsidRDefault="00B93865" w:rsidP="00B93865">
      <w:pPr>
        <w:spacing w:line="240" w:lineRule="auto"/>
        <w:ind w:left="720"/>
        <w:jc w:val="right"/>
        <w:rPr>
          <w:b/>
          <w:bCs/>
          <w:iCs/>
        </w:rPr>
      </w:pPr>
    </w:p>
    <w:p w:rsidR="00B93865" w:rsidRDefault="00B93865" w:rsidP="00B93865">
      <w:pPr>
        <w:spacing w:line="240" w:lineRule="auto"/>
        <w:ind w:left="720"/>
        <w:jc w:val="right"/>
        <w:rPr>
          <w:b/>
          <w:bCs/>
          <w:iCs/>
        </w:rPr>
      </w:pPr>
    </w:p>
    <w:p w:rsidR="002C1F55" w:rsidRDefault="002C1F55" w:rsidP="00B93865">
      <w:pPr>
        <w:spacing w:line="240" w:lineRule="auto"/>
        <w:ind w:left="720"/>
        <w:jc w:val="right"/>
        <w:rPr>
          <w:b/>
          <w:bCs/>
          <w:iCs/>
        </w:rPr>
      </w:pPr>
    </w:p>
    <w:p w:rsidR="002C1F55" w:rsidRDefault="002C1F55" w:rsidP="00B93865">
      <w:pPr>
        <w:spacing w:line="240" w:lineRule="auto"/>
        <w:ind w:left="720"/>
        <w:jc w:val="right"/>
        <w:rPr>
          <w:b/>
          <w:bCs/>
          <w:iCs/>
        </w:rPr>
      </w:pPr>
    </w:p>
    <w:p w:rsidR="00756076" w:rsidRPr="00FA2719" w:rsidRDefault="00756076" w:rsidP="00756076">
      <w:pPr>
        <w:ind w:left="720"/>
        <w:jc w:val="right"/>
        <w:rPr>
          <w:b/>
          <w:bCs/>
          <w:iCs/>
        </w:rPr>
      </w:pPr>
      <w:r>
        <w:rPr>
          <w:b/>
          <w:bCs/>
          <w:iCs/>
        </w:rPr>
        <w:t>(</w:t>
      </w:r>
      <w:r w:rsidRPr="00FA2719">
        <w:rPr>
          <w:b/>
          <w:bCs/>
          <w:iCs/>
        </w:rPr>
        <w:t>ОБРАЗАЦ 1)</w:t>
      </w:r>
    </w:p>
    <w:p w:rsidR="00756076" w:rsidRPr="00FA2719" w:rsidRDefault="00756076" w:rsidP="00756076">
      <w:pPr>
        <w:ind w:left="720"/>
        <w:jc w:val="center"/>
        <w:rPr>
          <w:b/>
          <w:bCs/>
          <w:iCs/>
        </w:rPr>
      </w:pPr>
    </w:p>
    <w:p w:rsidR="00756076" w:rsidRPr="00FA2719" w:rsidRDefault="00756076" w:rsidP="00756076">
      <w:pPr>
        <w:ind w:left="-180" w:firstLine="180"/>
        <w:jc w:val="center"/>
        <w:rPr>
          <w:b/>
          <w:bCs/>
          <w:iCs/>
        </w:rPr>
      </w:pPr>
      <w:r w:rsidRPr="00FA2719">
        <w:rPr>
          <w:b/>
          <w:bCs/>
          <w:iCs/>
        </w:rPr>
        <w:t>ОБРАЗАЦ ПОНУДЕ</w:t>
      </w:r>
    </w:p>
    <w:p w:rsidR="00756076" w:rsidRPr="00FA2719" w:rsidRDefault="00756076" w:rsidP="00756076">
      <w:pPr>
        <w:rPr>
          <w:b/>
          <w:bCs/>
          <w:i/>
          <w:iCs/>
          <w:u w:val="single"/>
        </w:rPr>
      </w:pPr>
    </w:p>
    <w:p w:rsidR="00756076" w:rsidRPr="00FA2719" w:rsidRDefault="00756076" w:rsidP="00756076">
      <w:pPr>
        <w:ind w:firstLine="1134"/>
        <w:jc w:val="both"/>
        <w:rPr>
          <w:iCs/>
          <w:lang w:val="sr-Cyrl-CS"/>
        </w:rPr>
      </w:pPr>
      <w:r w:rsidRPr="00FA2719">
        <w:rPr>
          <w:iCs/>
        </w:rPr>
        <w:lastRenderedPageBreak/>
        <w:t xml:space="preserve">Понуда бр ________________ (уписује понуђач) од __________________(уписује понуђач) за јавну набавку добара </w:t>
      </w:r>
      <w:r>
        <w:rPr>
          <w:iCs/>
        </w:rPr>
        <w:t>–</w:t>
      </w:r>
      <w:r w:rsidRPr="00FA2719">
        <w:rPr>
          <w:iCs/>
        </w:rPr>
        <w:t xml:space="preserve"> </w:t>
      </w:r>
      <w:r>
        <w:rPr>
          <w:iCs/>
        </w:rPr>
        <w:t xml:space="preserve">Сервер, сториџ, активни мрежни уређај ЈНМВ/6-2019 </w:t>
      </w:r>
    </w:p>
    <w:p w:rsidR="00756076" w:rsidRPr="00FA2719" w:rsidRDefault="00756076" w:rsidP="00756076">
      <w:pPr>
        <w:jc w:val="both"/>
        <w:rPr>
          <w:iCs/>
        </w:rPr>
      </w:pPr>
    </w:p>
    <w:p w:rsidR="00756076" w:rsidRPr="00FA2719" w:rsidRDefault="00756076" w:rsidP="00756076">
      <w:pPr>
        <w:rPr>
          <w:iCs/>
        </w:rPr>
      </w:pPr>
      <w:r w:rsidRPr="00FA2719">
        <w:rPr>
          <w:b/>
          <w:bCs/>
          <w:iCs/>
        </w:rPr>
        <w:t>1)ОПШТИ ПОДАЦИ О ПОНУЂАЧУ</w:t>
      </w:r>
    </w:p>
    <w:tbl>
      <w:tblPr>
        <w:tblW w:w="0" w:type="auto"/>
        <w:tblInd w:w="-20" w:type="dxa"/>
        <w:tblLayout w:type="fixed"/>
        <w:tblLook w:val="0000"/>
      </w:tblPr>
      <w:tblGrid>
        <w:gridCol w:w="4948"/>
        <w:gridCol w:w="4660"/>
      </w:tblGrid>
      <w:tr w:rsidR="00756076" w:rsidRPr="00FA2719" w:rsidTr="00756076">
        <w:tc>
          <w:tcPr>
            <w:tcW w:w="4948" w:type="dxa"/>
            <w:tcBorders>
              <w:top w:val="single" w:sz="4" w:space="0" w:color="000000"/>
              <w:left w:val="single" w:sz="4" w:space="0" w:color="000000"/>
              <w:bottom w:val="single" w:sz="4" w:space="0" w:color="000000"/>
            </w:tcBorders>
            <w:shd w:val="clear" w:color="auto" w:fill="auto"/>
            <w:vAlign w:val="bottom"/>
          </w:tcPr>
          <w:p w:rsidR="00756076" w:rsidRDefault="00756076" w:rsidP="00756076">
            <w:pPr>
              <w:jc w:val="both"/>
              <w:rPr>
                <w:iCs/>
              </w:rPr>
            </w:pPr>
          </w:p>
          <w:p w:rsidR="00756076" w:rsidRPr="00FA2719" w:rsidRDefault="00756076" w:rsidP="00756076">
            <w:pPr>
              <w:jc w:val="both"/>
              <w:rPr>
                <w:iCs/>
              </w:rPr>
            </w:pPr>
            <w:r w:rsidRPr="00FA2719">
              <w:rPr>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rPr>
                <w:b/>
                <w:bCs/>
                <w:i/>
                <w:iCs/>
              </w:rPr>
            </w:pPr>
          </w:p>
        </w:tc>
      </w:tr>
      <w:tr w:rsidR="00756076" w:rsidRPr="00FA2719" w:rsidTr="00756076">
        <w:tc>
          <w:tcPr>
            <w:tcW w:w="4948" w:type="dxa"/>
            <w:tcBorders>
              <w:top w:val="single" w:sz="4" w:space="0" w:color="000000"/>
              <w:left w:val="single" w:sz="4" w:space="0" w:color="000000"/>
              <w:bottom w:val="single" w:sz="4" w:space="0" w:color="000000"/>
            </w:tcBorders>
            <w:shd w:val="clear" w:color="auto" w:fill="auto"/>
            <w:vAlign w:val="bottom"/>
          </w:tcPr>
          <w:p w:rsidR="00756076" w:rsidRDefault="00756076" w:rsidP="00756076">
            <w:pPr>
              <w:jc w:val="both"/>
              <w:rPr>
                <w:iCs/>
              </w:rPr>
            </w:pPr>
          </w:p>
          <w:p w:rsidR="00756076" w:rsidRPr="00FA2719" w:rsidRDefault="00756076" w:rsidP="00756076">
            <w:pPr>
              <w:jc w:val="both"/>
              <w:rPr>
                <w:b/>
                <w:bCs/>
                <w:iCs/>
              </w:rPr>
            </w:pPr>
            <w:r w:rsidRPr="00FA2719">
              <w:rPr>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rPr>
                <w:b/>
                <w:bCs/>
                <w:i/>
                <w:iCs/>
              </w:rPr>
            </w:pPr>
          </w:p>
        </w:tc>
      </w:tr>
      <w:tr w:rsidR="00756076" w:rsidRPr="00FA2719" w:rsidTr="00756076">
        <w:tc>
          <w:tcPr>
            <w:tcW w:w="4948" w:type="dxa"/>
            <w:tcBorders>
              <w:top w:val="single" w:sz="4" w:space="0" w:color="000000"/>
              <w:left w:val="single" w:sz="4" w:space="0" w:color="000000"/>
              <w:bottom w:val="single" w:sz="4" w:space="0" w:color="000000"/>
            </w:tcBorders>
            <w:shd w:val="clear" w:color="auto" w:fill="auto"/>
            <w:vAlign w:val="bottom"/>
          </w:tcPr>
          <w:p w:rsidR="00756076" w:rsidRDefault="00756076" w:rsidP="00756076">
            <w:pPr>
              <w:jc w:val="both"/>
              <w:rPr>
                <w:iCs/>
              </w:rPr>
            </w:pPr>
          </w:p>
          <w:p w:rsidR="00756076" w:rsidRPr="00FA2719" w:rsidRDefault="00756076" w:rsidP="00756076">
            <w:pPr>
              <w:jc w:val="both"/>
              <w:rPr>
                <w:b/>
                <w:bCs/>
                <w:iCs/>
              </w:rPr>
            </w:pPr>
            <w:r w:rsidRPr="00917F55">
              <w:rPr>
                <w:iCs/>
              </w:rPr>
              <w:t xml:space="preserve">Матични број </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rPr>
                <w:b/>
                <w:bCs/>
                <w:i/>
                <w:iCs/>
              </w:rPr>
            </w:pPr>
          </w:p>
        </w:tc>
      </w:tr>
      <w:tr w:rsidR="00756076" w:rsidRPr="00FA2719" w:rsidTr="00756076">
        <w:tc>
          <w:tcPr>
            <w:tcW w:w="4948" w:type="dxa"/>
            <w:tcBorders>
              <w:top w:val="single" w:sz="4" w:space="0" w:color="000000"/>
              <w:left w:val="single" w:sz="4" w:space="0" w:color="000000"/>
              <w:bottom w:val="single" w:sz="4" w:space="0" w:color="000000"/>
            </w:tcBorders>
            <w:shd w:val="clear" w:color="auto" w:fill="auto"/>
            <w:vAlign w:val="bottom"/>
          </w:tcPr>
          <w:p w:rsidR="00756076" w:rsidRDefault="00756076" w:rsidP="00756076">
            <w:pPr>
              <w:jc w:val="both"/>
              <w:rPr>
                <w:iCs/>
                <w:lang w:val="ru-RU"/>
              </w:rPr>
            </w:pPr>
          </w:p>
          <w:p w:rsidR="00756076" w:rsidRPr="00FA2719" w:rsidRDefault="00756076" w:rsidP="00756076">
            <w:pPr>
              <w:jc w:val="both"/>
              <w:rPr>
                <w:b/>
                <w:bCs/>
                <w:iCs/>
                <w:lang w:val="ru-RU"/>
              </w:rPr>
            </w:pPr>
            <w:r w:rsidRPr="00FA2719">
              <w:rPr>
                <w:iCs/>
                <w:lang w:val="ru-RU"/>
              </w:rPr>
              <w:t>Порески иден</w:t>
            </w:r>
            <w:r w:rsidRPr="00917F55">
              <w:rPr>
                <w:iCs/>
                <w:lang w:val="ru-RU"/>
              </w:rPr>
              <w:t>тификациони број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snapToGrid w:val="0"/>
              <w:rPr>
                <w:b/>
                <w:bCs/>
                <w:i/>
                <w:iCs/>
                <w:lang w:val="ru-RU"/>
              </w:rPr>
            </w:pPr>
          </w:p>
        </w:tc>
      </w:tr>
      <w:tr w:rsidR="00756076" w:rsidRPr="00917F55" w:rsidTr="00756076">
        <w:trPr>
          <w:trHeight w:val="75"/>
        </w:trPr>
        <w:tc>
          <w:tcPr>
            <w:tcW w:w="4948" w:type="dxa"/>
            <w:vMerge w:val="restart"/>
            <w:tcBorders>
              <w:top w:val="single" w:sz="4" w:space="0" w:color="000000"/>
              <w:left w:val="single" w:sz="4" w:space="0" w:color="000000"/>
            </w:tcBorders>
            <w:shd w:val="clear" w:color="auto" w:fill="auto"/>
            <w:vAlign w:val="bottom"/>
          </w:tcPr>
          <w:p w:rsidR="00756076" w:rsidRPr="00917F55" w:rsidRDefault="00756076" w:rsidP="00756076">
            <w:pPr>
              <w:jc w:val="both"/>
              <w:rPr>
                <w:iCs/>
                <w:lang w:val="ru-RU"/>
              </w:rPr>
            </w:pPr>
            <w:r w:rsidRPr="00917F55">
              <w:rPr>
                <w:iCs/>
                <w:lang w:val="ru-RU"/>
              </w:rPr>
              <w:t>Статус понуђача (заокружити)</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917F55" w:rsidRDefault="00756076" w:rsidP="00756076">
            <w:pPr>
              <w:snapToGrid w:val="0"/>
              <w:rPr>
                <w:bCs/>
                <w:iCs/>
                <w:lang w:val="ru-RU"/>
              </w:rPr>
            </w:pPr>
            <w:r w:rsidRPr="00917F55">
              <w:rPr>
                <w:bCs/>
                <w:iCs/>
                <w:lang w:val="ru-RU"/>
              </w:rPr>
              <w:t>а) правно лице</w:t>
            </w:r>
          </w:p>
        </w:tc>
      </w:tr>
      <w:tr w:rsidR="00756076" w:rsidRPr="00917F55" w:rsidTr="00756076">
        <w:trPr>
          <w:trHeight w:val="75"/>
        </w:trPr>
        <w:tc>
          <w:tcPr>
            <w:tcW w:w="4948" w:type="dxa"/>
            <w:vMerge/>
            <w:tcBorders>
              <w:left w:val="single" w:sz="4" w:space="0" w:color="000000"/>
            </w:tcBorders>
            <w:shd w:val="clear" w:color="auto" w:fill="auto"/>
            <w:vAlign w:val="bottom"/>
          </w:tcPr>
          <w:p w:rsidR="00756076" w:rsidRPr="00917F55" w:rsidRDefault="00756076" w:rsidP="00756076">
            <w:pPr>
              <w:jc w:val="both"/>
              <w:rPr>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917F55" w:rsidRDefault="00756076" w:rsidP="00756076">
            <w:pPr>
              <w:snapToGrid w:val="0"/>
              <w:rPr>
                <w:bCs/>
                <w:iCs/>
                <w:lang w:val="ru-RU"/>
              </w:rPr>
            </w:pPr>
            <w:r w:rsidRPr="00917F55">
              <w:rPr>
                <w:bCs/>
                <w:iCs/>
                <w:lang w:val="ru-RU"/>
              </w:rPr>
              <w:t>б) предузетник</w:t>
            </w:r>
          </w:p>
        </w:tc>
      </w:tr>
      <w:tr w:rsidR="00756076" w:rsidRPr="00917F55" w:rsidTr="00756076">
        <w:trPr>
          <w:trHeight w:val="75"/>
        </w:trPr>
        <w:tc>
          <w:tcPr>
            <w:tcW w:w="4948" w:type="dxa"/>
            <w:vMerge/>
            <w:tcBorders>
              <w:left w:val="single" w:sz="4" w:space="0" w:color="000000"/>
              <w:bottom w:val="single" w:sz="4" w:space="0" w:color="000000"/>
            </w:tcBorders>
            <w:shd w:val="clear" w:color="auto" w:fill="auto"/>
            <w:vAlign w:val="bottom"/>
          </w:tcPr>
          <w:p w:rsidR="00756076" w:rsidRPr="00917F55" w:rsidRDefault="00756076" w:rsidP="00756076">
            <w:pPr>
              <w:jc w:val="both"/>
              <w:rPr>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917F55" w:rsidRDefault="00756076" w:rsidP="00756076">
            <w:pPr>
              <w:snapToGrid w:val="0"/>
              <w:rPr>
                <w:bCs/>
                <w:iCs/>
                <w:lang w:val="ru-RU"/>
              </w:rPr>
            </w:pPr>
            <w:r w:rsidRPr="00917F55">
              <w:rPr>
                <w:bCs/>
                <w:iCs/>
                <w:lang w:val="ru-RU"/>
              </w:rPr>
              <w:t>в) физичко лице</w:t>
            </w:r>
          </w:p>
        </w:tc>
      </w:tr>
      <w:tr w:rsidR="00756076" w:rsidRPr="00917F55" w:rsidTr="00756076">
        <w:trPr>
          <w:trHeight w:val="155"/>
        </w:trPr>
        <w:tc>
          <w:tcPr>
            <w:tcW w:w="4948" w:type="dxa"/>
            <w:vMerge w:val="restart"/>
            <w:tcBorders>
              <w:top w:val="single" w:sz="4" w:space="0" w:color="000000"/>
              <w:left w:val="single" w:sz="4" w:space="0" w:color="000000"/>
            </w:tcBorders>
            <w:shd w:val="clear" w:color="auto" w:fill="auto"/>
            <w:vAlign w:val="bottom"/>
          </w:tcPr>
          <w:p w:rsidR="00756076" w:rsidRPr="00917F55" w:rsidRDefault="00756076" w:rsidP="00756076">
            <w:pPr>
              <w:jc w:val="both"/>
              <w:rPr>
                <w:iCs/>
                <w:lang w:val="ru-RU"/>
              </w:rPr>
            </w:pPr>
            <w:r w:rsidRPr="00917F55">
              <w:rPr>
                <w:iCs/>
                <w:lang w:val="ru-RU"/>
              </w:rPr>
              <w:t>Врста – величина понуђача</w:t>
            </w:r>
          </w:p>
          <w:p w:rsidR="00756076" w:rsidRPr="00917F55" w:rsidRDefault="00756076" w:rsidP="00756076">
            <w:pPr>
              <w:jc w:val="both"/>
              <w:rPr>
                <w:iCs/>
                <w:lang w:val="ru-RU"/>
              </w:rPr>
            </w:pPr>
            <w:r w:rsidRPr="00917F55">
              <w:rPr>
                <w:iCs/>
                <w:lang w:val="ru-RU"/>
              </w:rPr>
              <w:t>(заокружити)</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917F55" w:rsidRDefault="00756076" w:rsidP="00756076">
            <w:pPr>
              <w:snapToGrid w:val="0"/>
              <w:rPr>
                <w:bCs/>
                <w:iCs/>
                <w:lang w:val="ru-RU"/>
              </w:rPr>
            </w:pPr>
            <w:r w:rsidRPr="00917F55">
              <w:rPr>
                <w:bCs/>
                <w:iCs/>
                <w:lang w:val="ru-RU"/>
              </w:rPr>
              <w:t xml:space="preserve">а) </w:t>
            </w:r>
            <w:r>
              <w:rPr>
                <w:bCs/>
                <w:iCs/>
                <w:lang w:val="ru-RU"/>
              </w:rPr>
              <w:t>велико</w:t>
            </w:r>
          </w:p>
        </w:tc>
      </w:tr>
      <w:tr w:rsidR="00756076" w:rsidRPr="00917F55" w:rsidTr="00756076">
        <w:trPr>
          <w:trHeight w:val="154"/>
        </w:trPr>
        <w:tc>
          <w:tcPr>
            <w:tcW w:w="4948" w:type="dxa"/>
            <w:vMerge/>
            <w:tcBorders>
              <w:left w:val="single" w:sz="4" w:space="0" w:color="000000"/>
            </w:tcBorders>
            <w:shd w:val="clear" w:color="auto" w:fill="auto"/>
            <w:vAlign w:val="bottom"/>
          </w:tcPr>
          <w:p w:rsidR="00756076" w:rsidRPr="00917F55" w:rsidRDefault="00756076" w:rsidP="00756076">
            <w:pPr>
              <w:jc w:val="both"/>
              <w:rPr>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917F55" w:rsidRDefault="00756076" w:rsidP="00756076">
            <w:pPr>
              <w:snapToGrid w:val="0"/>
              <w:rPr>
                <w:bCs/>
                <w:iCs/>
                <w:lang w:val="ru-RU"/>
              </w:rPr>
            </w:pPr>
            <w:r w:rsidRPr="00917F55">
              <w:rPr>
                <w:bCs/>
                <w:iCs/>
                <w:lang w:val="ru-RU"/>
              </w:rPr>
              <w:t xml:space="preserve">б) </w:t>
            </w:r>
            <w:r>
              <w:rPr>
                <w:bCs/>
                <w:iCs/>
                <w:lang w:val="ru-RU"/>
              </w:rPr>
              <w:t>средње</w:t>
            </w:r>
          </w:p>
        </w:tc>
      </w:tr>
      <w:tr w:rsidR="00756076" w:rsidRPr="00917F55" w:rsidTr="00756076">
        <w:trPr>
          <w:trHeight w:val="154"/>
        </w:trPr>
        <w:tc>
          <w:tcPr>
            <w:tcW w:w="4948" w:type="dxa"/>
            <w:vMerge/>
            <w:tcBorders>
              <w:left w:val="single" w:sz="4" w:space="0" w:color="000000"/>
            </w:tcBorders>
            <w:shd w:val="clear" w:color="auto" w:fill="auto"/>
            <w:vAlign w:val="bottom"/>
          </w:tcPr>
          <w:p w:rsidR="00756076" w:rsidRPr="00917F55" w:rsidRDefault="00756076" w:rsidP="00756076">
            <w:pPr>
              <w:jc w:val="both"/>
              <w:rPr>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917F55" w:rsidRDefault="00756076" w:rsidP="00756076">
            <w:pPr>
              <w:snapToGrid w:val="0"/>
              <w:rPr>
                <w:bCs/>
                <w:iCs/>
                <w:lang w:val="ru-RU"/>
              </w:rPr>
            </w:pPr>
            <w:r w:rsidRPr="00917F55">
              <w:rPr>
                <w:bCs/>
                <w:iCs/>
                <w:lang w:val="ru-RU"/>
              </w:rPr>
              <w:t xml:space="preserve">в) </w:t>
            </w:r>
            <w:r>
              <w:rPr>
                <w:bCs/>
                <w:iCs/>
                <w:lang w:val="ru-RU"/>
              </w:rPr>
              <w:t>мало</w:t>
            </w:r>
          </w:p>
        </w:tc>
      </w:tr>
      <w:tr w:rsidR="00756076" w:rsidRPr="00917F55" w:rsidTr="00756076">
        <w:trPr>
          <w:trHeight w:val="154"/>
        </w:trPr>
        <w:tc>
          <w:tcPr>
            <w:tcW w:w="4948" w:type="dxa"/>
            <w:vMerge/>
            <w:tcBorders>
              <w:left w:val="single" w:sz="4" w:space="0" w:color="000000"/>
              <w:bottom w:val="single" w:sz="4" w:space="0" w:color="000000"/>
            </w:tcBorders>
            <w:shd w:val="clear" w:color="auto" w:fill="auto"/>
            <w:vAlign w:val="bottom"/>
          </w:tcPr>
          <w:p w:rsidR="00756076" w:rsidRPr="00917F55" w:rsidRDefault="00756076" w:rsidP="00756076">
            <w:pPr>
              <w:jc w:val="both"/>
              <w:rPr>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917F55" w:rsidRDefault="00756076" w:rsidP="00756076">
            <w:pPr>
              <w:snapToGrid w:val="0"/>
              <w:rPr>
                <w:bCs/>
                <w:iCs/>
                <w:lang w:val="ru-RU"/>
              </w:rPr>
            </w:pPr>
            <w:r>
              <w:rPr>
                <w:bCs/>
                <w:iCs/>
                <w:lang w:val="ru-RU"/>
              </w:rPr>
              <w:t>г) микро</w:t>
            </w:r>
          </w:p>
        </w:tc>
      </w:tr>
      <w:tr w:rsidR="00756076" w:rsidRPr="00FA2719" w:rsidTr="00756076">
        <w:tc>
          <w:tcPr>
            <w:tcW w:w="4948" w:type="dxa"/>
            <w:tcBorders>
              <w:top w:val="single" w:sz="4" w:space="0" w:color="000000"/>
              <w:left w:val="single" w:sz="4" w:space="0" w:color="000000"/>
              <w:bottom w:val="single" w:sz="4" w:space="0" w:color="000000"/>
            </w:tcBorders>
            <w:shd w:val="clear" w:color="auto" w:fill="auto"/>
            <w:vAlign w:val="bottom"/>
          </w:tcPr>
          <w:p w:rsidR="00756076" w:rsidRDefault="00756076" w:rsidP="00756076">
            <w:pPr>
              <w:jc w:val="both"/>
              <w:rPr>
                <w:bCs/>
                <w:iCs/>
              </w:rPr>
            </w:pPr>
          </w:p>
          <w:p w:rsidR="00756076" w:rsidRPr="00FA2719" w:rsidRDefault="00756076" w:rsidP="00756076">
            <w:pPr>
              <w:jc w:val="both"/>
              <w:rPr>
                <w:bCs/>
                <w:iCs/>
              </w:rPr>
            </w:pPr>
            <w:r w:rsidRPr="00917F55">
              <w:rPr>
                <w:bCs/>
                <w:iCs/>
              </w:rPr>
              <w:t xml:space="preserve">Законски заступник </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rPr>
                <w:b/>
                <w:bCs/>
                <w:i/>
                <w:iCs/>
              </w:rPr>
            </w:pPr>
          </w:p>
        </w:tc>
      </w:tr>
      <w:tr w:rsidR="00756076" w:rsidRPr="00917F55" w:rsidTr="00756076">
        <w:tc>
          <w:tcPr>
            <w:tcW w:w="4948" w:type="dxa"/>
            <w:tcBorders>
              <w:top w:val="single" w:sz="4" w:space="0" w:color="000000"/>
              <w:left w:val="single" w:sz="4" w:space="0" w:color="000000"/>
              <w:bottom w:val="single" w:sz="4" w:space="0" w:color="000000"/>
            </w:tcBorders>
            <w:shd w:val="clear" w:color="auto" w:fill="auto"/>
            <w:vAlign w:val="bottom"/>
          </w:tcPr>
          <w:p w:rsidR="00756076" w:rsidRDefault="00756076" w:rsidP="00756076">
            <w:pPr>
              <w:jc w:val="both"/>
              <w:rPr>
                <w:iCs/>
              </w:rPr>
            </w:pPr>
          </w:p>
          <w:p w:rsidR="00756076" w:rsidRPr="00917F55" w:rsidRDefault="00756076" w:rsidP="00756076">
            <w:pPr>
              <w:jc w:val="both"/>
              <w:rPr>
                <w:b/>
                <w:bCs/>
                <w:iCs/>
              </w:rPr>
            </w:pPr>
            <w:r w:rsidRPr="00917F55">
              <w:rPr>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917F55" w:rsidRDefault="00756076" w:rsidP="00756076">
            <w:pPr>
              <w:snapToGrid w:val="0"/>
              <w:rPr>
                <w:b/>
                <w:bCs/>
                <w:i/>
                <w:iCs/>
              </w:rPr>
            </w:pPr>
          </w:p>
        </w:tc>
      </w:tr>
      <w:tr w:rsidR="00756076" w:rsidRPr="00FA2719" w:rsidTr="00756076">
        <w:tc>
          <w:tcPr>
            <w:tcW w:w="4948" w:type="dxa"/>
            <w:tcBorders>
              <w:top w:val="single" w:sz="4" w:space="0" w:color="000000"/>
              <w:left w:val="single" w:sz="4" w:space="0" w:color="000000"/>
              <w:bottom w:val="single" w:sz="4" w:space="0" w:color="000000"/>
            </w:tcBorders>
            <w:shd w:val="clear" w:color="auto" w:fill="auto"/>
            <w:vAlign w:val="bottom"/>
          </w:tcPr>
          <w:p w:rsidR="00756076" w:rsidRDefault="00756076" w:rsidP="00756076">
            <w:pPr>
              <w:jc w:val="both"/>
              <w:rPr>
                <w:iCs/>
                <w:lang w:val="ru-RU"/>
              </w:rPr>
            </w:pPr>
          </w:p>
          <w:p w:rsidR="00756076" w:rsidRPr="00FA2719" w:rsidRDefault="00756076" w:rsidP="00756076">
            <w:pPr>
              <w:jc w:val="both"/>
              <w:rPr>
                <w:b/>
                <w:bCs/>
                <w:iCs/>
                <w:lang w:val="ru-RU"/>
              </w:rPr>
            </w:pPr>
            <w:r w:rsidRPr="00FA2719">
              <w:rPr>
                <w:iCs/>
                <w:lang w:val="ru-RU"/>
              </w:rPr>
              <w:t>Електронска адреса понуђача (</w:t>
            </w:r>
            <w:r w:rsidRPr="00FA2719">
              <w:rPr>
                <w:iCs/>
              </w:rPr>
              <w:t>e</w:t>
            </w:r>
            <w:r w:rsidRPr="00FA2719">
              <w:rPr>
                <w:iCs/>
                <w:lang w:val="ru-RU"/>
              </w:rPr>
              <w:t>-</w:t>
            </w:r>
            <w:r w:rsidRPr="00FA2719">
              <w:rPr>
                <w:iCs/>
              </w:rPr>
              <w:t>mail</w:t>
            </w:r>
            <w:r w:rsidRPr="00FA2719">
              <w:rPr>
                <w:iCs/>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snapToGrid w:val="0"/>
              <w:rPr>
                <w:b/>
                <w:bCs/>
                <w:i/>
                <w:iCs/>
                <w:lang w:val="ru-RU"/>
              </w:rPr>
            </w:pPr>
          </w:p>
        </w:tc>
      </w:tr>
      <w:tr w:rsidR="00756076" w:rsidRPr="00FA2719" w:rsidTr="00756076">
        <w:tc>
          <w:tcPr>
            <w:tcW w:w="4948" w:type="dxa"/>
            <w:tcBorders>
              <w:top w:val="single" w:sz="4" w:space="0" w:color="000000"/>
              <w:left w:val="single" w:sz="4" w:space="0" w:color="000000"/>
              <w:bottom w:val="single" w:sz="4" w:space="0" w:color="000000"/>
            </w:tcBorders>
            <w:shd w:val="clear" w:color="auto" w:fill="auto"/>
            <w:vAlign w:val="bottom"/>
          </w:tcPr>
          <w:p w:rsidR="00756076" w:rsidRDefault="00756076" w:rsidP="00756076">
            <w:pPr>
              <w:jc w:val="both"/>
              <w:rPr>
                <w:iCs/>
              </w:rPr>
            </w:pPr>
          </w:p>
          <w:p w:rsidR="00756076" w:rsidRPr="00FA2719" w:rsidRDefault="00756076" w:rsidP="00756076">
            <w:pPr>
              <w:jc w:val="both"/>
              <w:rPr>
                <w:b/>
                <w:bCs/>
                <w:iCs/>
              </w:rPr>
            </w:pPr>
            <w:r w:rsidRPr="00FA2719">
              <w:rPr>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rPr>
                <w:b/>
                <w:bCs/>
                <w:i/>
                <w:iCs/>
              </w:rPr>
            </w:pPr>
          </w:p>
        </w:tc>
      </w:tr>
      <w:tr w:rsidR="00756076" w:rsidRPr="00FA2719" w:rsidTr="00756076">
        <w:tc>
          <w:tcPr>
            <w:tcW w:w="4948" w:type="dxa"/>
            <w:tcBorders>
              <w:top w:val="single" w:sz="4" w:space="0" w:color="000000"/>
              <w:left w:val="single" w:sz="4" w:space="0" w:color="000000"/>
              <w:bottom w:val="single" w:sz="4" w:space="0" w:color="000000"/>
            </w:tcBorders>
            <w:shd w:val="clear" w:color="auto" w:fill="auto"/>
            <w:vAlign w:val="bottom"/>
          </w:tcPr>
          <w:p w:rsidR="00756076" w:rsidRDefault="00756076" w:rsidP="00756076">
            <w:pPr>
              <w:jc w:val="both"/>
              <w:rPr>
                <w:iCs/>
              </w:rPr>
            </w:pPr>
          </w:p>
          <w:p w:rsidR="00756076" w:rsidRPr="00FA2719" w:rsidRDefault="00756076" w:rsidP="00756076">
            <w:pPr>
              <w:jc w:val="both"/>
              <w:rPr>
                <w:b/>
                <w:bCs/>
                <w:iCs/>
              </w:rPr>
            </w:pPr>
            <w:r w:rsidRPr="00FA2719">
              <w:rPr>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rPr>
                <w:b/>
                <w:bCs/>
                <w:i/>
                <w:iCs/>
              </w:rPr>
            </w:pPr>
          </w:p>
        </w:tc>
      </w:tr>
      <w:tr w:rsidR="00756076" w:rsidRPr="00FA2719" w:rsidTr="00756076">
        <w:tc>
          <w:tcPr>
            <w:tcW w:w="4948" w:type="dxa"/>
            <w:tcBorders>
              <w:top w:val="single" w:sz="4" w:space="0" w:color="000000"/>
              <w:left w:val="single" w:sz="4" w:space="0" w:color="000000"/>
              <w:bottom w:val="single" w:sz="4" w:space="0" w:color="000000"/>
            </w:tcBorders>
            <w:shd w:val="clear" w:color="auto" w:fill="auto"/>
            <w:vAlign w:val="bottom"/>
          </w:tcPr>
          <w:p w:rsidR="00756076" w:rsidRPr="00FA2719" w:rsidRDefault="00756076" w:rsidP="00756076">
            <w:pPr>
              <w:jc w:val="both"/>
              <w:rPr>
                <w:b/>
                <w:bCs/>
                <w:iCs/>
                <w:lang w:val="ru-RU"/>
              </w:rPr>
            </w:pPr>
            <w:r w:rsidRPr="00FA2719">
              <w:rPr>
                <w:iCs/>
                <w:lang w:val="ru-RU"/>
              </w:rPr>
              <w:t xml:space="preserve">Број рачуна понуђача и назив </w:t>
            </w:r>
            <w:r w:rsidRPr="00917F55">
              <w:rPr>
                <w:iCs/>
                <w:lang w:val="ru-RU"/>
              </w:rPr>
              <w:t xml:space="preserve">пословне </w:t>
            </w:r>
            <w:r w:rsidRPr="00FA2719">
              <w:rPr>
                <w:iCs/>
                <w:lang w:val="ru-RU"/>
              </w:rPr>
              <w:t>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917F55" w:rsidRDefault="00756076" w:rsidP="00756076">
            <w:pPr>
              <w:rPr>
                <w:b/>
                <w:bCs/>
                <w:i/>
                <w:iCs/>
                <w:lang w:val="ru-RU"/>
              </w:rPr>
            </w:pPr>
          </w:p>
          <w:p w:rsidR="00756076" w:rsidRPr="00FA2719" w:rsidRDefault="00756076" w:rsidP="00756076">
            <w:pPr>
              <w:rPr>
                <w:b/>
                <w:bCs/>
                <w:i/>
                <w:iCs/>
                <w:lang w:val="ru-RU"/>
              </w:rPr>
            </w:pPr>
          </w:p>
        </w:tc>
      </w:tr>
    </w:tbl>
    <w:p w:rsidR="00756076" w:rsidRPr="00FA2719" w:rsidRDefault="00756076" w:rsidP="00756076">
      <w:pPr>
        <w:rPr>
          <w:b/>
          <w:bCs/>
          <w:i/>
          <w:iCs/>
        </w:rPr>
      </w:pPr>
    </w:p>
    <w:p w:rsidR="00756076" w:rsidRPr="00FA2719" w:rsidRDefault="00756076" w:rsidP="00756076">
      <w:r w:rsidRPr="00FA2719">
        <w:rPr>
          <w:rFonts w:eastAsia="TimesNewRomanPSMT"/>
          <w:b/>
          <w:bCs/>
          <w:iCs/>
        </w:rPr>
        <w:t xml:space="preserve">2) ПОНУДУ ПОДНОСИ: </w:t>
      </w:r>
    </w:p>
    <w:tbl>
      <w:tblPr>
        <w:tblW w:w="0" w:type="auto"/>
        <w:tblInd w:w="-20" w:type="dxa"/>
        <w:tblLayout w:type="fixed"/>
        <w:tblLook w:val="0000"/>
      </w:tblPr>
      <w:tblGrid>
        <w:gridCol w:w="9282"/>
      </w:tblGrid>
      <w:tr w:rsidR="00756076" w:rsidRPr="00FA2719" w:rsidTr="00756076">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jc w:val="center"/>
              <w:rPr>
                <w:rFonts w:eastAsia="TimesNewRomanPSMT"/>
                <w:b/>
                <w:bCs/>
              </w:rPr>
            </w:pPr>
            <w:r w:rsidRPr="00FA2719">
              <w:rPr>
                <w:rFonts w:eastAsia="TimesNewRomanPSMT"/>
                <w:b/>
                <w:bCs/>
              </w:rPr>
              <w:t xml:space="preserve">А) САМОСТАЛНО </w:t>
            </w:r>
          </w:p>
        </w:tc>
      </w:tr>
      <w:tr w:rsidR="00756076" w:rsidRPr="00FA2719" w:rsidTr="00756076">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jc w:val="center"/>
              <w:rPr>
                <w:rFonts w:eastAsia="TimesNewRomanPSMT"/>
                <w:b/>
                <w:bCs/>
              </w:rPr>
            </w:pPr>
            <w:r w:rsidRPr="00FA2719">
              <w:rPr>
                <w:rFonts w:eastAsia="TimesNewRomanPSMT"/>
                <w:b/>
                <w:bCs/>
              </w:rPr>
              <w:t>Б) СА ПОДИЗВОЂАЧЕМ</w:t>
            </w:r>
          </w:p>
        </w:tc>
      </w:tr>
      <w:tr w:rsidR="00756076" w:rsidRPr="00FA2719" w:rsidTr="00756076">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jc w:val="center"/>
              <w:rPr>
                <w:b/>
                <w:i/>
                <w:iCs/>
                <w:lang w:val="ru-RU"/>
              </w:rPr>
            </w:pPr>
            <w:r w:rsidRPr="00FA2719">
              <w:rPr>
                <w:rFonts w:eastAsia="TimesNewRomanPSMT"/>
                <w:b/>
                <w:bCs/>
              </w:rPr>
              <w:t>В) КАО ЗАЈЕДНИЧКУ ПОНУДУ</w:t>
            </w:r>
          </w:p>
        </w:tc>
      </w:tr>
    </w:tbl>
    <w:p w:rsidR="00756076" w:rsidRDefault="00756076" w:rsidP="00756076">
      <w:pPr>
        <w:jc w:val="both"/>
        <w:rPr>
          <w:i/>
          <w:iCs/>
          <w:lang w:val="ru-RU"/>
        </w:rPr>
      </w:pPr>
      <w:r w:rsidRPr="00FA2719">
        <w:rPr>
          <w:b/>
          <w:i/>
          <w:iCs/>
          <w:u w:val="single"/>
          <w:lang w:val="ru-RU"/>
        </w:rPr>
        <w:t>Напомена:</w:t>
      </w:r>
      <w:r w:rsidRPr="00FA2719">
        <w:rPr>
          <w:i/>
          <w:iCs/>
          <w:lang w:val="ru-RU"/>
        </w:rPr>
        <w:t xml:space="preserve"> </w:t>
      </w:r>
    </w:p>
    <w:p w:rsidR="00756076" w:rsidRPr="00917F55" w:rsidRDefault="00756076" w:rsidP="00756076">
      <w:pPr>
        <w:jc w:val="both"/>
        <w:rPr>
          <w:i/>
          <w:iCs/>
          <w:lang w:val="ru-RU"/>
        </w:rPr>
      </w:pPr>
      <w:r>
        <w:rPr>
          <w:i/>
          <w:iCs/>
          <w:lang w:val="ru-RU"/>
        </w:rPr>
        <w:t>З</w:t>
      </w:r>
      <w:r w:rsidRPr="00FA2719">
        <w:rPr>
          <w:i/>
          <w:iCs/>
          <w:lang w:val="ru-RU"/>
        </w:rPr>
        <w:t>аокружити</w:t>
      </w:r>
      <w:r w:rsidRPr="00917F55">
        <w:rPr>
          <w:iCs/>
          <w:lang w:val="ru-RU"/>
        </w:rPr>
        <w:t xml:space="preserve"> </w:t>
      </w:r>
      <w:r>
        <w:rPr>
          <w:i/>
          <w:iCs/>
          <w:lang w:val="ru-RU"/>
        </w:rPr>
        <w:t>с</w:t>
      </w:r>
      <w:r w:rsidRPr="00917F55">
        <w:rPr>
          <w:i/>
          <w:iCs/>
          <w:lang w:val="ru-RU"/>
        </w:rPr>
        <w:t>татус понуђача</w:t>
      </w:r>
      <w:r>
        <w:rPr>
          <w:i/>
          <w:iCs/>
          <w:lang w:val="ru-RU"/>
        </w:rPr>
        <w:t>, врсту - величину</w:t>
      </w:r>
      <w:r w:rsidRPr="00917F55">
        <w:rPr>
          <w:i/>
          <w:iCs/>
          <w:lang w:val="ru-RU"/>
        </w:rPr>
        <w:t xml:space="preserve"> </w:t>
      </w:r>
      <w:r>
        <w:rPr>
          <w:i/>
          <w:iCs/>
          <w:lang w:val="ru-RU"/>
        </w:rPr>
        <w:t xml:space="preserve">понуђача, те </w:t>
      </w:r>
      <w:r w:rsidRPr="00FA2719">
        <w:rPr>
          <w:i/>
          <w:iCs/>
          <w:lang w:val="ru-RU"/>
        </w:rPr>
        <w:t>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756076" w:rsidRDefault="00756076" w:rsidP="00756076">
      <w:pPr>
        <w:jc w:val="both"/>
        <w:rPr>
          <w:i/>
          <w:iCs/>
          <w:lang w:val="ru-RU"/>
        </w:rPr>
      </w:pPr>
    </w:p>
    <w:p w:rsidR="00756076" w:rsidRDefault="00756076" w:rsidP="00756076">
      <w:pPr>
        <w:jc w:val="both"/>
        <w:rPr>
          <w:rFonts w:eastAsia="TimesNewRomanPSMT"/>
          <w:b/>
          <w:bCs/>
          <w:lang w:val="sr-Cyrl-CS"/>
        </w:rPr>
      </w:pPr>
    </w:p>
    <w:p w:rsidR="00756076" w:rsidRDefault="00756076" w:rsidP="00756076">
      <w:pPr>
        <w:jc w:val="both"/>
        <w:rPr>
          <w:rFonts w:eastAsia="TimesNewRomanPSMT"/>
          <w:b/>
          <w:bCs/>
        </w:rPr>
      </w:pPr>
      <w:r w:rsidRPr="00FA2719">
        <w:rPr>
          <w:rFonts w:eastAsia="TimesNewRomanPSMT"/>
          <w:b/>
          <w:bCs/>
          <w:lang w:val="sr-Cyrl-CS"/>
        </w:rPr>
        <w:t xml:space="preserve">3) </w:t>
      </w:r>
      <w:r w:rsidRPr="00FA2719">
        <w:rPr>
          <w:rFonts w:eastAsia="TimesNewRomanPSMT"/>
          <w:b/>
          <w:bCs/>
        </w:rPr>
        <w:t xml:space="preserve">ПОДАЦИ О ПОДИЗВОЂАЧУ </w:t>
      </w:r>
    </w:p>
    <w:tbl>
      <w:tblPr>
        <w:tblW w:w="10614" w:type="dxa"/>
        <w:tblInd w:w="-459" w:type="dxa"/>
        <w:tblLayout w:type="fixed"/>
        <w:tblLook w:val="0000"/>
      </w:tblPr>
      <w:tblGrid>
        <w:gridCol w:w="554"/>
        <w:gridCol w:w="5400"/>
        <w:gridCol w:w="4660"/>
      </w:tblGrid>
      <w:tr w:rsidR="00756076" w:rsidRPr="00FA2719" w:rsidTr="00756076">
        <w:tc>
          <w:tcPr>
            <w:tcW w:w="554" w:type="dxa"/>
            <w:tcBorders>
              <w:top w:val="single" w:sz="4" w:space="0" w:color="000000"/>
              <w:left w:val="single" w:sz="4" w:space="0" w:color="000000"/>
              <w:bottom w:val="single" w:sz="4" w:space="0" w:color="000000"/>
            </w:tcBorders>
          </w:tcPr>
          <w:p w:rsidR="00756076" w:rsidRPr="00A63E06" w:rsidRDefault="00756076" w:rsidP="00756076">
            <w:pPr>
              <w:jc w:val="both"/>
              <w:rPr>
                <w:iCs/>
              </w:rPr>
            </w:pPr>
            <w:r>
              <w:rPr>
                <w:iCs/>
              </w:rPr>
              <w:t>1)</w:t>
            </w:r>
          </w:p>
        </w:tc>
        <w:tc>
          <w:tcPr>
            <w:tcW w:w="5400" w:type="dxa"/>
            <w:tcBorders>
              <w:top w:val="single" w:sz="4" w:space="0" w:color="000000"/>
              <w:left w:val="single" w:sz="4" w:space="0" w:color="000000"/>
              <w:bottom w:val="single" w:sz="4" w:space="0" w:color="000000"/>
            </w:tcBorders>
            <w:shd w:val="clear" w:color="auto" w:fill="auto"/>
            <w:vAlign w:val="bottom"/>
          </w:tcPr>
          <w:p w:rsidR="00756076" w:rsidRDefault="00756076" w:rsidP="00756076">
            <w:pPr>
              <w:jc w:val="both"/>
              <w:rPr>
                <w:iCs/>
              </w:rPr>
            </w:pPr>
          </w:p>
          <w:p w:rsidR="00756076" w:rsidRPr="00FA2719" w:rsidRDefault="00756076" w:rsidP="00756076">
            <w:pPr>
              <w:jc w:val="both"/>
              <w:rPr>
                <w:iCs/>
              </w:rPr>
            </w:pPr>
            <w:r w:rsidRPr="00FA2719">
              <w:rPr>
                <w:iCs/>
              </w:rPr>
              <w:t>Назив по</w:t>
            </w:r>
            <w:r>
              <w:rPr>
                <w:iCs/>
              </w:rPr>
              <w:t>дизвођача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rPr>
                <w:b/>
                <w:bCs/>
                <w:i/>
                <w:iCs/>
              </w:rPr>
            </w:pPr>
          </w:p>
        </w:tc>
      </w:tr>
      <w:tr w:rsidR="00756076" w:rsidRPr="00FA2719" w:rsidTr="00756076">
        <w:tc>
          <w:tcPr>
            <w:tcW w:w="554" w:type="dxa"/>
            <w:tcBorders>
              <w:top w:val="single" w:sz="4" w:space="0" w:color="000000"/>
              <w:left w:val="single" w:sz="4" w:space="0" w:color="000000"/>
              <w:bottom w:val="single" w:sz="4" w:space="0" w:color="000000"/>
            </w:tcBorders>
          </w:tcPr>
          <w:p w:rsidR="00756076" w:rsidRPr="00FA2719" w:rsidRDefault="00756076" w:rsidP="00756076">
            <w:pPr>
              <w:jc w:val="both"/>
              <w:rPr>
                <w:iCs/>
              </w:rPr>
            </w:pPr>
          </w:p>
        </w:tc>
        <w:tc>
          <w:tcPr>
            <w:tcW w:w="5400" w:type="dxa"/>
            <w:tcBorders>
              <w:top w:val="single" w:sz="4" w:space="0" w:color="000000"/>
              <w:left w:val="single" w:sz="4" w:space="0" w:color="000000"/>
              <w:bottom w:val="single" w:sz="4" w:space="0" w:color="000000"/>
            </w:tcBorders>
            <w:shd w:val="clear" w:color="auto" w:fill="auto"/>
            <w:vAlign w:val="bottom"/>
          </w:tcPr>
          <w:p w:rsidR="00756076" w:rsidRDefault="00756076" w:rsidP="00756076">
            <w:pPr>
              <w:jc w:val="both"/>
              <w:rPr>
                <w:iCs/>
              </w:rPr>
            </w:pPr>
          </w:p>
          <w:p w:rsidR="00756076" w:rsidRPr="00FA2719" w:rsidRDefault="00756076" w:rsidP="00756076">
            <w:pPr>
              <w:jc w:val="both"/>
              <w:rPr>
                <w:b/>
                <w:bCs/>
                <w:iCs/>
              </w:rPr>
            </w:pPr>
            <w:r w:rsidRPr="00FA2719">
              <w:rPr>
                <w:iCs/>
              </w:rPr>
              <w:t xml:space="preserve">Адреса </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rPr>
                <w:b/>
                <w:bCs/>
                <w:i/>
                <w:iCs/>
              </w:rPr>
            </w:pPr>
          </w:p>
        </w:tc>
      </w:tr>
      <w:tr w:rsidR="00756076" w:rsidRPr="00FA2719" w:rsidTr="00756076">
        <w:tc>
          <w:tcPr>
            <w:tcW w:w="554" w:type="dxa"/>
            <w:tcBorders>
              <w:top w:val="single" w:sz="4" w:space="0" w:color="000000"/>
              <w:left w:val="single" w:sz="4" w:space="0" w:color="000000"/>
              <w:bottom w:val="single" w:sz="4" w:space="0" w:color="000000"/>
            </w:tcBorders>
          </w:tcPr>
          <w:p w:rsidR="00756076" w:rsidRDefault="00756076" w:rsidP="00756076">
            <w:pPr>
              <w:jc w:val="both"/>
              <w:rPr>
                <w:iCs/>
              </w:rPr>
            </w:pPr>
          </w:p>
        </w:tc>
        <w:tc>
          <w:tcPr>
            <w:tcW w:w="5400" w:type="dxa"/>
            <w:tcBorders>
              <w:top w:val="single" w:sz="4" w:space="0" w:color="000000"/>
              <w:left w:val="single" w:sz="4" w:space="0" w:color="000000"/>
              <w:bottom w:val="single" w:sz="4" w:space="0" w:color="000000"/>
            </w:tcBorders>
            <w:shd w:val="clear" w:color="auto" w:fill="auto"/>
            <w:vAlign w:val="bottom"/>
          </w:tcPr>
          <w:p w:rsidR="00756076" w:rsidRDefault="00756076" w:rsidP="00756076">
            <w:pPr>
              <w:jc w:val="both"/>
              <w:rPr>
                <w:iCs/>
              </w:rPr>
            </w:pPr>
          </w:p>
          <w:p w:rsidR="00756076" w:rsidRPr="00FA2719" w:rsidRDefault="00756076" w:rsidP="00756076">
            <w:pPr>
              <w:jc w:val="both"/>
              <w:rPr>
                <w:b/>
                <w:bCs/>
                <w:iCs/>
              </w:rPr>
            </w:pPr>
            <w:r>
              <w:rPr>
                <w:iCs/>
              </w:rPr>
              <w:t xml:space="preserve">Матични број </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rPr>
                <w:b/>
                <w:bCs/>
                <w:i/>
                <w:iCs/>
              </w:rPr>
            </w:pPr>
          </w:p>
        </w:tc>
      </w:tr>
      <w:tr w:rsidR="00756076" w:rsidRPr="00FA2719" w:rsidTr="00756076">
        <w:tc>
          <w:tcPr>
            <w:tcW w:w="554" w:type="dxa"/>
            <w:tcBorders>
              <w:top w:val="single" w:sz="4" w:space="0" w:color="000000"/>
              <w:left w:val="single" w:sz="4" w:space="0" w:color="000000"/>
              <w:bottom w:val="single" w:sz="4" w:space="0" w:color="000000"/>
            </w:tcBorders>
          </w:tcPr>
          <w:p w:rsidR="00756076" w:rsidRPr="00FA2719" w:rsidRDefault="00756076" w:rsidP="00756076">
            <w:pPr>
              <w:jc w:val="both"/>
              <w:rPr>
                <w:iCs/>
                <w:lang w:val="ru-RU"/>
              </w:rPr>
            </w:pPr>
          </w:p>
        </w:tc>
        <w:tc>
          <w:tcPr>
            <w:tcW w:w="5400" w:type="dxa"/>
            <w:tcBorders>
              <w:top w:val="single" w:sz="4" w:space="0" w:color="000000"/>
              <w:left w:val="single" w:sz="4" w:space="0" w:color="000000"/>
              <w:bottom w:val="single" w:sz="4" w:space="0" w:color="000000"/>
            </w:tcBorders>
            <w:shd w:val="clear" w:color="auto" w:fill="auto"/>
            <w:vAlign w:val="bottom"/>
          </w:tcPr>
          <w:p w:rsidR="00756076" w:rsidRDefault="00756076" w:rsidP="00756076">
            <w:pPr>
              <w:jc w:val="both"/>
              <w:rPr>
                <w:iCs/>
                <w:lang w:val="ru-RU"/>
              </w:rPr>
            </w:pPr>
          </w:p>
          <w:p w:rsidR="00756076" w:rsidRPr="00FA2719" w:rsidRDefault="00756076" w:rsidP="00756076">
            <w:pPr>
              <w:jc w:val="both"/>
              <w:rPr>
                <w:b/>
                <w:bCs/>
                <w:iCs/>
                <w:lang w:val="ru-RU"/>
              </w:rPr>
            </w:pPr>
            <w:r w:rsidRPr="00FA2719">
              <w:rPr>
                <w:iCs/>
                <w:lang w:val="ru-RU"/>
              </w:rPr>
              <w:t>Порески иден</w:t>
            </w:r>
            <w:r>
              <w:rPr>
                <w:iCs/>
                <w:lang w:val="ru-RU"/>
              </w:rPr>
              <w:t>тификациони број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snapToGrid w:val="0"/>
              <w:rPr>
                <w:b/>
                <w:bCs/>
                <w:i/>
                <w:iCs/>
                <w:lang w:val="ru-RU"/>
              </w:rPr>
            </w:pPr>
          </w:p>
        </w:tc>
      </w:tr>
      <w:tr w:rsidR="00756076" w:rsidRPr="00FA2719" w:rsidTr="00756076">
        <w:tc>
          <w:tcPr>
            <w:tcW w:w="554" w:type="dxa"/>
            <w:tcBorders>
              <w:top w:val="single" w:sz="4" w:space="0" w:color="000000"/>
              <w:left w:val="single" w:sz="4" w:space="0" w:color="000000"/>
              <w:bottom w:val="single" w:sz="4" w:space="0" w:color="000000"/>
            </w:tcBorders>
          </w:tcPr>
          <w:p w:rsidR="00756076" w:rsidRPr="00147888" w:rsidRDefault="00756076" w:rsidP="00756076">
            <w:pPr>
              <w:jc w:val="both"/>
              <w:rPr>
                <w:bCs/>
                <w:iCs/>
                <w:lang w:val="ru-RU"/>
              </w:rPr>
            </w:pPr>
          </w:p>
        </w:tc>
        <w:tc>
          <w:tcPr>
            <w:tcW w:w="5400" w:type="dxa"/>
            <w:tcBorders>
              <w:top w:val="single" w:sz="4" w:space="0" w:color="000000"/>
              <w:left w:val="single" w:sz="4" w:space="0" w:color="000000"/>
              <w:bottom w:val="single" w:sz="4" w:space="0" w:color="000000"/>
            </w:tcBorders>
            <w:shd w:val="clear" w:color="auto" w:fill="auto"/>
            <w:vAlign w:val="bottom"/>
          </w:tcPr>
          <w:p w:rsidR="00756076" w:rsidRDefault="00756076" w:rsidP="00756076">
            <w:pPr>
              <w:jc w:val="both"/>
              <w:rPr>
                <w:bCs/>
                <w:iCs/>
                <w:lang w:val="ru-RU"/>
              </w:rPr>
            </w:pPr>
          </w:p>
          <w:p w:rsidR="00756076" w:rsidRPr="00FA2719" w:rsidRDefault="00756076" w:rsidP="00756076">
            <w:pPr>
              <w:jc w:val="both"/>
              <w:rPr>
                <w:iCs/>
                <w:lang w:val="ru-RU"/>
              </w:rPr>
            </w:pPr>
            <w:r w:rsidRPr="00147888">
              <w:rPr>
                <w:bCs/>
                <w:iCs/>
                <w:lang w:val="ru-RU"/>
              </w:rPr>
              <w:t xml:space="preserve">Проценат укупне вредности </w:t>
            </w:r>
            <w:r w:rsidRPr="00147888">
              <w:rPr>
                <w:bCs/>
                <w:iCs/>
                <w:lang w:val="ru-RU"/>
              </w:rPr>
              <w:lastRenderedPageBreak/>
              <w:t>набавке који ће извршити подизвођач:</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snapToGrid w:val="0"/>
              <w:rPr>
                <w:b/>
                <w:bCs/>
                <w:i/>
                <w:iCs/>
                <w:lang w:val="ru-RU"/>
              </w:rPr>
            </w:pPr>
          </w:p>
        </w:tc>
      </w:tr>
      <w:tr w:rsidR="00756076" w:rsidRPr="00FA2719" w:rsidTr="00756076">
        <w:tc>
          <w:tcPr>
            <w:tcW w:w="554" w:type="dxa"/>
            <w:tcBorders>
              <w:top w:val="single" w:sz="4" w:space="0" w:color="000000"/>
              <w:left w:val="single" w:sz="4" w:space="0" w:color="000000"/>
              <w:bottom w:val="single" w:sz="4" w:space="0" w:color="000000"/>
            </w:tcBorders>
          </w:tcPr>
          <w:p w:rsidR="00756076" w:rsidRPr="00147888" w:rsidRDefault="00756076" w:rsidP="00756076">
            <w:pPr>
              <w:jc w:val="both"/>
              <w:rPr>
                <w:bCs/>
                <w:iCs/>
                <w:lang w:val="ru-RU"/>
              </w:rPr>
            </w:pPr>
          </w:p>
        </w:tc>
        <w:tc>
          <w:tcPr>
            <w:tcW w:w="5400" w:type="dxa"/>
            <w:tcBorders>
              <w:top w:val="single" w:sz="4" w:space="0" w:color="000000"/>
              <w:left w:val="single" w:sz="4" w:space="0" w:color="000000"/>
              <w:bottom w:val="single" w:sz="4" w:space="0" w:color="000000"/>
            </w:tcBorders>
            <w:shd w:val="clear" w:color="auto" w:fill="auto"/>
            <w:vAlign w:val="bottom"/>
          </w:tcPr>
          <w:p w:rsidR="00756076" w:rsidRDefault="00756076" w:rsidP="00756076">
            <w:pPr>
              <w:jc w:val="both"/>
              <w:rPr>
                <w:bCs/>
                <w:iCs/>
                <w:lang w:val="ru-RU"/>
              </w:rPr>
            </w:pPr>
          </w:p>
          <w:p w:rsidR="00756076" w:rsidRPr="00147888" w:rsidRDefault="00756076" w:rsidP="00756076">
            <w:pPr>
              <w:jc w:val="both"/>
              <w:rPr>
                <w:bCs/>
                <w:iCs/>
                <w:lang w:val="ru-RU"/>
              </w:rPr>
            </w:pPr>
            <w:r w:rsidRPr="00147888">
              <w:rPr>
                <w:bCs/>
                <w:iCs/>
                <w:lang w:val="ru-RU"/>
              </w:rPr>
              <w:t>Део предмета наба</w:t>
            </w:r>
            <w:r>
              <w:rPr>
                <w:bCs/>
                <w:iCs/>
                <w:lang w:val="ru-RU"/>
              </w:rPr>
              <w:t>вке који ће извршити подизвођач</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snapToGrid w:val="0"/>
              <w:rPr>
                <w:b/>
                <w:bCs/>
                <w:i/>
                <w:iCs/>
                <w:lang w:val="ru-RU"/>
              </w:rPr>
            </w:pPr>
          </w:p>
        </w:tc>
      </w:tr>
      <w:tr w:rsidR="00756076" w:rsidRPr="00FA2719" w:rsidTr="00756076">
        <w:trPr>
          <w:trHeight w:val="75"/>
        </w:trPr>
        <w:tc>
          <w:tcPr>
            <w:tcW w:w="554" w:type="dxa"/>
            <w:tcBorders>
              <w:top w:val="single" w:sz="4" w:space="0" w:color="000000"/>
              <w:left w:val="single" w:sz="4" w:space="0" w:color="000000"/>
            </w:tcBorders>
          </w:tcPr>
          <w:p w:rsidR="00756076" w:rsidRDefault="00756076" w:rsidP="00756076">
            <w:pPr>
              <w:jc w:val="both"/>
              <w:rPr>
                <w:iCs/>
                <w:lang w:val="ru-RU"/>
              </w:rPr>
            </w:pPr>
          </w:p>
        </w:tc>
        <w:tc>
          <w:tcPr>
            <w:tcW w:w="5400" w:type="dxa"/>
            <w:vMerge w:val="restart"/>
            <w:tcBorders>
              <w:top w:val="single" w:sz="4" w:space="0" w:color="000000"/>
              <w:left w:val="single" w:sz="4" w:space="0" w:color="000000"/>
            </w:tcBorders>
            <w:shd w:val="clear" w:color="auto" w:fill="auto"/>
            <w:vAlign w:val="bottom"/>
          </w:tcPr>
          <w:p w:rsidR="00756076" w:rsidRPr="00FA2719" w:rsidRDefault="00756076" w:rsidP="00756076">
            <w:pPr>
              <w:jc w:val="both"/>
              <w:rPr>
                <w:iCs/>
                <w:lang w:val="ru-RU"/>
              </w:rPr>
            </w:pPr>
            <w:r>
              <w:rPr>
                <w:iCs/>
                <w:lang w:val="ru-RU"/>
              </w:rPr>
              <w:t>Статус подизвођача (заокружити)</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snapToGrid w:val="0"/>
              <w:rPr>
                <w:bCs/>
                <w:iCs/>
                <w:lang w:val="ru-RU"/>
              </w:rPr>
            </w:pPr>
            <w:r w:rsidRPr="00FA2719">
              <w:rPr>
                <w:bCs/>
                <w:iCs/>
                <w:lang w:val="ru-RU"/>
              </w:rPr>
              <w:t>а) правно лице</w:t>
            </w:r>
          </w:p>
        </w:tc>
      </w:tr>
      <w:tr w:rsidR="00756076" w:rsidRPr="00FA2719" w:rsidTr="00756076">
        <w:trPr>
          <w:trHeight w:val="75"/>
        </w:trPr>
        <w:tc>
          <w:tcPr>
            <w:tcW w:w="554" w:type="dxa"/>
            <w:tcBorders>
              <w:left w:val="single" w:sz="4" w:space="0" w:color="000000"/>
            </w:tcBorders>
          </w:tcPr>
          <w:p w:rsidR="00756076" w:rsidRDefault="00756076" w:rsidP="00756076">
            <w:pPr>
              <w:jc w:val="both"/>
              <w:rPr>
                <w:iCs/>
                <w:lang w:val="ru-RU"/>
              </w:rPr>
            </w:pPr>
          </w:p>
        </w:tc>
        <w:tc>
          <w:tcPr>
            <w:tcW w:w="5400" w:type="dxa"/>
            <w:vMerge/>
            <w:tcBorders>
              <w:left w:val="single" w:sz="4" w:space="0" w:color="000000"/>
            </w:tcBorders>
            <w:shd w:val="clear" w:color="auto" w:fill="auto"/>
            <w:vAlign w:val="bottom"/>
          </w:tcPr>
          <w:p w:rsidR="00756076" w:rsidRDefault="00756076" w:rsidP="00756076">
            <w:pPr>
              <w:jc w:val="both"/>
              <w:rPr>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snapToGrid w:val="0"/>
              <w:rPr>
                <w:bCs/>
                <w:iCs/>
                <w:lang w:val="ru-RU"/>
              </w:rPr>
            </w:pPr>
            <w:r w:rsidRPr="00FA2719">
              <w:rPr>
                <w:bCs/>
                <w:iCs/>
                <w:lang w:val="ru-RU"/>
              </w:rPr>
              <w:t>б) предузетник</w:t>
            </w:r>
          </w:p>
        </w:tc>
      </w:tr>
      <w:tr w:rsidR="00756076" w:rsidRPr="00FA2719" w:rsidTr="00756076">
        <w:trPr>
          <w:trHeight w:val="75"/>
        </w:trPr>
        <w:tc>
          <w:tcPr>
            <w:tcW w:w="554" w:type="dxa"/>
            <w:tcBorders>
              <w:left w:val="single" w:sz="4" w:space="0" w:color="000000"/>
              <w:bottom w:val="single" w:sz="4" w:space="0" w:color="000000"/>
            </w:tcBorders>
          </w:tcPr>
          <w:p w:rsidR="00756076" w:rsidRDefault="00756076" w:rsidP="00756076">
            <w:pPr>
              <w:jc w:val="both"/>
              <w:rPr>
                <w:iCs/>
                <w:lang w:val="ru-RU"/>
              </w:rPr>
            </w:pPr>
          </w:p>
        </w:tc>
        <w:tc>
          <w:tcPr>
            <w:tcW w:w="5400" w:type="dxa"/>
            <w:vMerge/>
            <w:tcBorders>
              <w:left w:val="single" w:sz="4" w:space="0" w:color="000000"/>
              <w:bottom w:val="single" w:sz="4" w:space="0" w:color="000000"/>
            </w:tcBorders>
            <w:shd w:val="clear" w:color="auto" w:fill="auto"/>
            <w:vAlign w:val="bottom"/>
          </w:tcPr>
          <w:p w:rsidR="00756076" w:rsidRDefault="00756076" w:rsidP="00756076">
            <w:pPr>
              <w:jc w:val="both"/>
              <w:rPr>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snapToGrid w:val="0"/>
              <w:rPr>
                <w:bCs/>
                <w:iCs/>
                <w:lang w:val="ru-RU"/>
              </w:rPr>
            </w:pPr>
            <w:r w:rsidRPr="00FA2719">
              <w:rPr>
                <w:bCs/>
                <w:iCs/>
                <w:lang w:val="ru-RU"/>
              </w:rPr>
              <w:t>в) физичко лице</w:t>
            </w:r>
          </w:p>
        </w:tc>
      </w:tr>
      <w:tr w:rsidR="00756076" w:rsidRPr="00FA2719" w:rsidTr="00756076">
        <w:trPr>
          <w:trHeight w:val="155"/>
        </w:trPr>
        <w:tc>
          <w:tcPr>
            <w:tcW w:w="554" w:type="dxa"/>
            <w:tcBorders>
              <w:top w:val="single" w:sz="4" w:space="0" w:color="000000"/>
              <w:left w:val="single" w:sz="4" w:space="0" w:color="000000"/>
            </w:tcBorders>
          </w:tcPr>
          <w:p w:rsidR="00756076" w:rsidRDefault="00756076" w:rsidP="00756076">
            <w:pPr>
              <w:jc w:val="both"/>
              <w:rPr>
                <w:iCs/>
                <w:lang w:val="ru-RU"/>
              </w:rPr>
            </w:pPr>
          </w:p>
        </w:tc>
        <w:tc>
          <w:tcPr>
            <w:tcW w:w="5400" w:type="dxa"/>
            <w:vMerge w:val="restart"/>
            <w:tcBorders>
              <w:top w:val="single" w:sz="4" w:space="0" w:color="000000"/>
              <w:left w:val="single" w:sz="4" w:space="0" w:color="000000"/>
            </w:tcBorders>
            <w:shd w:val="clear" w:color="auto" w:fill="auto"/>
            <w:vAlign w:val="bottom"/>
          </w:tcPr>
          <w:p w:rsidR="00756076" w:rsidRDefault="00756076" w:rsidP="00756076">
            <w:pPr>
              <w:jc w:val="both"/>
              <w:rPr>
                <w:iCs/>
                <w:lang w:val="ru-RU"/>
              </w:rPr>
            </w:pPr>
            <w:r>
              <w:rPr>
                <w:iCs/>
                <w:lang w:val="ru-RU"/>
              </w:rPr>
              <w:t>Врста – величина подизвођача</w:t>
            </w:r>
          </w:p>
          <w:p w:rsidR="00756076" w:rsidRPr="00FA2719" w:rsidRDefault="00756076" w:rsidP="00756076">
            <w:pPr>
              <w:jc w:val="both"/>
              <w:rPr>
                <w:iCs/>
                <w:lang w:val="ru-RU"/>
              </w:rPr>
            </w:pPr>
            <w:r>
              <w:rPr>
                <w:iCs/>
                <w:lang w:val="ru-RU"/>
              </w:rPr>
              <w:t>(заокружити)</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917F55" w:rsidRDefault="00756076" w:rsidP="00756076">
            <w:pPr>
              <w:snapToGrid w:val="0"/>
              <w:rPr>
                <w:bCs/>
                <w:iCs/>
                <w:lang w:val="ru-RU"/>
              </w:rPr>
            </w:pPr>
            <w:r w:rsidRPr="00917F55">
              <w:rPr>
                <w:bCs/>
                <w:iCs/>
                <w:lang w:val="ru-RU"/>
              </w:rPr>
              <w:t xml:space="preserve">а) </w:t>
            </w:r>
            <w:r>
              <w:rPr>
                <w:bCs/>
                <w:iCs/>
                <w:lang w:val="ru-RU"/>
              </w:rPr>
              <w:t>велико</w:t>
            </w:r>
          </w:p>
        </w:tc>
      </w:tr>
      <w:tr w:rsidR="00756076" w:rsidRPr="00FA2719" w:rsidTr="00756076">
        <w:trPr>
          <w:trHeight w:val="154"/>
        </w:trPr>
        <w:tc>
          <w:tcPr>
            <w:tcW w:w="554" w:type="dxa"/>
            <w:vMerge w:val="restart"/>
            <w:tcBorders>
              <w:left w:val="single" w:sz="4" w:space="0" w:color="000000"/>
            </w:tcBorders>
          </w:tcPr>
          <w:p w:rsidR="00756076" w:rsidRDefault="00756076" w:rsidP="00756076">
            <w:pPr>
              <w:jc w:val="both"/>
              <w:rPr>
                <w:iCs/>
                <w:lang w:val="ru-RU"/>
              </w:rPr>
            </w:pPr>
          </w:p>
        </w:tc>
        <w:tc>
          <w:tcPr>
            <w:tcW w:w="5400" w:type="dxa"/>
            <w:vMerge/>
            <w:tcBorders>
              <w:left w:val="single" w:sz="4" w:space="0" w:color="000000"/>
            </w:tcBorders>
            <w:shd w:val="clear" w:color="auto" w:fill="auto"/>
            <w:vAlign w:val="bottom"/>
          </w:tcPr>
          <w:p w:rsidR="00756076" w:rsidRDefault="00756076" w:rsidP="00756076">
            <w:pPr>
              <w:jc w:val="both"/>
              <w:rPr>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917F55" w:rsidRDefault="00756076" w:rsidP="00756076">
            <w:pPr>
              <w:snapToGrid w:val="0"/>
              <w:rPr>
                <w:bCs/>
                <w:iCs/>
                <w:lang w:val="ru-RU"/>
              </w:rPr>
            </w:pPr>
            <w:r w:rsidRPr="00917F55">
              <w:rPr>
                <w:bCs/>
                <w:iCs/>
                <w:lang w:val="ru-RU"/>
              </w:rPr>
              <w:t xml:space="preserve">б) </w:t>
            </w:r>
            <w:r>
              <w:rPr>
                <w:bCs/>
                <w:iCs/>
                <w:lang w:val="ru-RU"/>
              </w:rPr>
              <w:t>средње</w:t>
            </w:r>
          </w:p>
        </w:tc>
      </w:tr>
      <w:tr w:rsidR="00756076" w:rsidRPr="00FA2719" w:rsidTr="00756076">
        <w:trPr>
          <w:trHeight w:val="154"/>
        </w:trPr>
        <w:tc>
          <w:tcPr>
            <w:tcW w:w="554" w:type="dxa"/>
            <w:vMerge/>
            <w:tcBorders>
              <w:left w:val="single" w:sz="4" w:space="0" w:color="000000"/>
            </w:tcBorders>
          </w:tcPr>
          <w:p w:rsidR="00756076" w:rsidRDefault="00756076" w:rsidP="00756076">
            <w:pPr>
              <w:jc w:val="both"/>
              <w:rPr>
                <w:iCs/>
                <w:lang w:val="ru-RU"/>
              </w:rPr>
            </w:pPr>
          </w:p>
        </w:tc>
        <w:tc>
          <w:tcPr>
            <w:tcW w:w="5400" w:type="dxa"/>
            <w:vMerge/>
            <w:tcBorders>
              <w:left w:val="single" w:sz="4" w:space="0" w:color="000000"/>
            </w:tcBorders>
            <w:shd w:val="clear" w:color="auto" w:fill="auto"/>
            <w:vAlign w:val="bottom"/>
          </w:tcPr>
          <w:p w:rsidR="00756076" w:rsidRDefault="00756076" w:rsidP="00756076">
            <w:pPr>
              <w:jc w:val="both"/>
              <w:rPr>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917F55" w:rsidRDefault="00756076" w:rsidP="00756076">
            <w:pPr>
              <w:snapToGrid w:val="0"/>
              <w:rPr>
                <w:bCs/>
                <w:iCs/>
                <w:lang w:val="ru-RU"/>
              </w:rPr>
            </w:pPr>
            <w:r w:rsidRPr="00917F55">
              <w:rPr>
                <w:bCs/>
                <w:iCs/>
                <w:lang w:val="ru-RU"/>
              </w:rPr>
              <w:t xml:space="preserve">в) </w:t>
            </w:r>
            <w:r>
              <w:rPr>
                <w:bCs/>
                <w:iCs/>
                <w:lang w:val="ru-RU"/>
              </w:rPr>
              <w:t>мало</w:t>
            </w:r>
          </w:p>
        </w:tc>
      </w:tr>
      <w:tr w:rsidR="00756076" w:rsidRPr="00FA2719" w:rsidTr="00756076">
        <w:trPr>
          <w:trHeight w:val="154"/>
        </w:trPr>
        <w:tc>
          <w:tcPr>
            <w:tcW w:w="554" w:type="dxa"/>
            <w:vMerge/>
            <w:tcBorders>
              <w:left w:val="single" w:sz="4" w:space="0" w:color="000000"/>
              <w:bottom w:val="single" w:sz="4" w:space="0" w:color="000000"/>
            </w:tcBorders>
          </w:tcPr>
          <w:p w:rsidR="00756076" w:rsidRDefault="00756076" w:rsidP="00756076">
            <w:pPr>
              <w:jc w:val="both"/>
              <w:rPr>
                <w:iCs/>
                <w:lang w:val="ru-RU"/>
              </w:rPr>
            </w:pPr>
          </w:p>
        </w:tc>
        <w:tc>
          <w:tcPr>
            <w:tcW w:w="5400" w:type="dxa"/>
            <w:vMerge/>
            <w:tcBorders>
              <w:left w:val="single" w:sz="4" w:space="0" w:color="000000"/>
              <w:bottom w:val="single" w:sz="4" w:space="0" w:color="000000"/>
            </w:tcBorders>
            <w:shd w:val="clear" w:color="auto" w:fill="auto"/>
            <w:vAlign w:val="bottom"/>
          </w:tcPr>
          <w:p w:rsidR="00756076" w:rsidRDefault="00756076" w:rsidP="00756076">
            <w:pPr>
              <w:jc w:val="both"/>
              <w:rPr>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917F55" w:rsidRDefault="00756076" w:rsidP="00756076">
            <w:pPr>
              <w:snapToGrid w:val="0"/>
              <w:rPr>
                <w:bCs/>
                <w:iCs/>
                <w:lang w:val="ru-RU"/>
              </w:rPr>
            </w:pPr>
            <w:r>
              <w:rPr>
                <w:bCs/>
                <w:iCs/>
                <w:lang w:val="ru-RU"/>
              </w:rPr>
              <w:t>г) микро</w:t>
            </w:r>
          </w:p>
        </w:tc>
      </w:tr>
      <w:tr w:rsidR="00756076" w:rsidRPr="00FA2719" w:rsidTr="00756076">
        <w:tc>
          <w:tcPr>
            <w:tcW w:w="554" w:type="dxa"/>
            <w:tcBorders>
              <w:top w:val="single" w:sz="4" w:space="0" w:color="000000"/>
              <w:left w:val="single" w:sz="4" w:space="0" w:color="000000"/>
              <w:bottom w:val="single" w:sz="4" w:space="0" w:color="000000"/>
            </w:tcBorders>
          </w:tcPr>
          <w:p w:rsidR="00756076" w:rsidRDefault="00756076" w:rsidP="00756076">
            <w:pPr>
              <w:jc w:val="both"/>
              <w:rPr>
                <w:bCs/>
                <w:iCs/>
              </w:rPr>
            </w:pPr>
          </w:p>
        </w:tc>
        <w:tc>
          <w:tcPr>
            <w:tcW w:w="5400" w:type="dxa"/>
            <w:tcBorders>
              <w:top w:val="single" w:sz="4" w:space="0" w:color="000000"/>
              <w:left w:val="single" w:sz="4" w:space="0" w:color="000000"/>
              <w:bottom w:val="single" w:sz="4" w:space="0" w:color="000000"/>
            </w:tcBorders>
            <w:shd w:val="clear" w:color="auto" w:fill="auto"/>
            <w:vAlign w:val="bottom"/>
          </w:tcPr>
          <w:p w:rsidR="00756076" w:rsidRDefault="00756076" w:rsidP="00756076">
            <w:pPr>
              <w:jc w:val="both"/>
              <w:rPr>
                <w:bCs/>
                <w:iCs/>
              </w:rPr>
            </w:pPr>
          </w:p>
          <w:p w:rsidR="00756076" w:rsidRPr="00FA2719" w:rsidRDefault="00756076" w:rsidP="00756076">
            <w:pPr>
              <w:jc w:val="both"/>
              <w:rPr>
                <w:bCs/>
                <w:iCs/>
              </w:rPr>
            </w:pPr>
            <w:r>
              <w:rPr>
                <w:bCs/>
                <w:iCs/>
              </w:rPr>
              <w:t xml:space="preserve">Законски заступник </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rPr>
                <w:b/>
                <w:bCs/>
                <w:i/>
                <w:iCs/>
              </w:rPr>
            </w:pPr>
          </w:p>
        </w:tc>
      </w:tr>
      <w:tr w:rsidR="00756076" w:rsidRPr="00FA2719" w:rsidTr="00756076">
        <w:tc>
          <w:tcPr>
            <w:tcW w:w="554" w:type="dxa"/>
            <w:tcBorders>
              <w:top w:val="single" w:sz="4" w:space="0" w:color="000000"/>
              <w:left w:val="single" w:sz="4" w:space="0" w:color="000000"/>
              <w:bottom w:val="single" w:sz="4" w:space="0" w:color="000000"/>
            </w:tcBorders>
          </w:tcPr>
          <w:p w:rsidR="00756076" w:rsidRDefault="00756076" w:rsidP="00756076">
            <w:pPr>
              <w:jc w:val="both"/>
              <w:rPr>
                <w:iCs/>
              </w:rPr>
            </w:pPr>
          </w:p>
        </w:tc>
        <w:tc>
          <w:tcPr>
            <w:tcW w:w="5400" w:type="dxa"/>
            <w:tcBorders>
              <w:top w:val="single" w:sz="4" w:space="0" w:color="000000"/>
              <w:left w:val="single" w:sz="4" w:space="0" w:color="000000"/>
              <w:bottom w:val="single" w:sz="4" w:space="0" w:color="000000"/>
            </w:tcBorders>
            <w:shd w:val="clear" w:color="auto" w:fill="auto"/>
            <w:vAlign w:val="bottom"/>
          </w:tcPr>
          <w:p w:rsidR="00756076" w:rsidRDefault="00756076" w:rsidP="00756076">
            <w:pPr>
              <w:jc w:val="both"/>
              <w:rPr>
                <w:iCs/>
              </w:rPr>
            </w:pPr>
          </w:p>
          <w:p w:rsidR="00756076" w:rsidRPr="00FA2719" w:rsidRDefault="00756076" w:rsidP="00756076">
            <w:pPr>
              <w:jc w:val="both"/>
              <w:rPr>
                <w:b/>
                <w:bCs/>
                <w:iCs/>
              </w:rPr>
            </w:pPr>
            <w:r>
              <w:rPr>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snapToGrid w:val="0"/>
              <w:rPr>
                <w:b/>
                <w:bCs/>
                <w:i/>
                <w:iCs/>
              </w:rPr>
            </w:pPr>
          </w:p>
        </w:tc>
      </w:tr>
      <w:tr w:rsidR="00756076" w:rsidRPr="00FA2719" w:rsidTr="00756076">
        <w:trPr>
          <w:trHeight w:val="609"/>
        </w:trPr>
        <w:tc>
          <w:tcPr>
            <w:tcW w:w="554" w:type="dxa"/>
            <w:tcBorders>
              <w:top w:val="single" w:sz="4" w:space="0" w:color="000000"/>
              <w:left w:val="single" w:sz="4" w:space="0" w:color="000000"/>
              <w:bottom w:val="single" w:sz="4" w:space="0" w:color="000000"/>
            </w:tcBorders>
          </w:tcPr>
          <w:p w:rsidR="00756076" w:rsidRPr="00FA2719" w:rsidRDefault="00756076" w:rsidP="00756076">
            <w:pPr>
              <w:jc w:val="both"/>
              <w:rPr>
                <w:iCs/>
                <w:lang w:val="ru-RU"/>
              </w:rPr>
            </w:pPr>
          </w:p>
        </w:tc>
        <w:tc>
          <w:tcPr>
            <w:tcW w:w="5400" w:type="dxa"/>
            <w:tcBorders>
              <w:top w:val="single" w:sz="4" w:space="0" w:color="000000"/>
              <w:left w:val="single" w:sz="4" w:space="0" w:color="000000"/>
              <w:bottom w:val="single" w:sz="4" w:space="0" w:color="000000"/>
            </w:tcBorders>
            <w:shd w:val="clear" w:color="auto" w:fill="auto"/>
            <w:vAlign w:val="bottom"/>
          </w:tcPr>
          <w:p w:rsidR="00756076" w:rsidRDefault="00756076" w:rsidP="00756076">
            <w:pPr>
              <w:jc w:val="both"/>
              <w:rPr>
                <w:iCs/>
                <w:lang w:val="ru-RU"/>
              </w:rPr>
            </w:pPr>
          </w:p>
          <w:p w:rsidR="00756076" w:rsidRPr="00FA2719" w:rsidRDefault="00756076" w:rsidP="00756076">
            <w:pPr>
              <w:jc w:val="both"/>
              <w:rPr>
                <w:b/>
                <w:bCs/>
                <w:iCs/>
                <w:lang w:val="ru-RU"/>
              </w:rPr>
            </w:pPr>
            <w:r w:rsidRPr="00FA2719">
              <w:rPr>
                <w:iCs/>
                <w:lang w:val="ru-RU"/>
              </w:rPr>
              <w:t>Електронска адреса по</w:t>
            </w:r>
            <w:r>
              <w:rPr>
                <w:iCs/>
                <w:lang w:val="ru-RU"/>
              </w:rPr>
              <w:t>дизвођача</w:t>
            </w:r>
            <w:r w:rsidRPr="00FA2719">
              <w:rPr>
                <w:iCs/>
                <w:lang w:val="ru-RU"/>
              </w:rPr>
              <w:t xml:space="preserve"> (</w:t>
            </w:r>
            <w:r w:rsidRPr="00FA2719">
              <w:rPr>
                <w:iCs/>
              </w:rPr>
              <w:t>e</w:t>
            </w:r>
            <w:r w:rsidRPr="00FA2719">
              <w:rPr>
                <w:iCs/>
                <w:lang w:val="ru-RU"/>
              </w:rPr>
              <w:t>-</w:t>
            </w:r>
            <w:r w:rsidRPr="00FA2719">
              <w:rPr>
                <w:iCs/>
              </w:rPr>
              <w:t>mail</w:t>
            </w:r>
            <w:r w:rsidRPr="00FA2719">
              <w:rPr>
                <w:iCs/>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snapToGrid w:val="0"/>
              <w:rPr>
                <w:b/>
                <w:bCs/>
                <w:i/>
                <w:iCs/>
                <w:lang w:val="ru-RU"/>
              </w:rPr>
            </w:pPr>
          </w:p>
        </w:tc>
      </w:tr>
      <w:tr w:rsidR="00756076" w:rsidRPr="00FA2719" w:rsidTr="00756076">
        <w:tc>
          <w:tcPr>
            <w:tcW w:w="554" w:type="dxa"/>
            <w:tcBorders>
              <w:top w:val="single" w:sz="4" w:space="0" w:color="000000"/>
              <w:left w:val="single" w:sz="4" w:space="0" w:color="000000"/>
              <w:bottom w:val="single" w:sz="4" w:space="0" w:color="000000"/>
            </w:tcBorders>
          </w:tcPr>
          <w:p w:rsidR="00756076" w:rsidRPr="00FA2719" w:rsidRDefault="00756076" w:rsidP="00756076">
            <w:pPr>
              <w:jc w:val="both"/>
              <w:rPr>
                <w:iCs/>
              </w:rPr>
            </w:pPr>
          </w:p>
        </w:tc>
        <w:tc>
          <w:tcPr>
            <w:tcW w:w="5400" w:type="dxa"/>
            <w:tcBorders>
              <w:top w:val="single" w:sz="4" w:space="0" w:color="000000"/>
              <w:left w:val="single" w:sz="4" w:space="0" w:color="000000"/>
              <w:bottom w:val="single" w:sz="4" w:space="0" w:color="000000"/>
            </w:tcBorders>
            <w:shd w:val="clear" w:color="auto" w:fill="auto"/>
            <w:vAlign w:val="bottom"/>
          </w:tcPr>
          <w:p w:rsidR="00756076" w:rsidRDefault="00756076" w:rsidP="00756076">
            <w:pPr>
              <w:jc w:val="both"/>
              <w:rPr>
                <w:iCs/>
              </w:rPr>
            </w:pPr>
          </w:p>
          <w:p w:rsidR="00756076" w:rsidRPr="00FA2719" w:rsidRDefault="00756076" w:rsidP="00756076">
            <w:pPr>
              <w:jc w:val="both"/>
              <w:rPr>
                <w:b/>
                <w:bCs/>
                <w:iCs/>
              </w:rPr>
            </w:pPr>
            <w:r w:rsidRPr="00FA2719">
              <w:rPr>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rPr>
                <w:b/>
                <w:bCs/>
                <w:i/>
                <w:iCs/>
              </w:rPr>
            </w:pPr>
          </w:p>
        </w:tc>
      </w:tr>
      <w:tr w:rsidR="00756076" w:rsidRPr="00FA2719" w:rsidTr="00756076">
        <w:tc>
          <w:tcPr>
            <w:tcW w:w="554" w:type="dxa"/>
            <w:tcBorders>
              <w:top w:val="single" w:sz="4" w:space="0" w:color="000000"/>
              <w:left w:val="single" w:sz="4" w:space="0" w:color="000000"/>
              <w:bottom w:val="single" w:sz="4" w:space="0" w:color="000000"/>
            </w:tcBorders>
          </w:tcPr>
          <w:p w:rsidR="00756076" w:rsidRPr="00FA2719" w:rsidRDefault="00756076" w:rsidP="00756076">
            <w:pPr>
              <w:jc w:val="both"/>
              <w:rPr>
                <w:iCs/>
              </w:rPr>
            </w:pPr>
          </w:p>
        </w:tc>
        <w:tc>
          <w:tcPr>
            <w:tcW w:w="5400" w:type="dxa"/>
            <w:tcBorders>
              <w:top w:val="single" w:sz="4" w:space="0" w:color="000000"/>
              <w:left w:val="single" w:sz="4" w:space="0" w:color="000000"/>
              <w:bottom w:val="single" w:sz="4" w:space="0" w:color="000000"/>
            </w:tcBorders>
            <w:shd w:val="clear" w:color="auto" w:fill="auto"/>
            <w:vAlign w:val="bottom"/>
          </w:tcPr>
          <w:p w:rsidR="00756076" w:rsidRDefault="00756076" w:rsidP="00756076">
            <w:pPr>
              <w:jc w:val="both"/>
              <w:rPr>
                <w:iCs/>
              </w:rPr>
            </w:pPr>
          </w:p>
          <w:p w:rsidR="00756076" w:rsidRPr="00FA2719" w:rsidRDefault="00756076" w:rsidP="00756076">
            <w:pPr>
              <w:jc w:val="both"/>
              <w:rPr>
                <w:b/>
                <w:bCs/>
                <w:iCs/>
              </w:rPr>
            </w:pPr>
            <w:r w:rsidRPr="00FA2719">
              <w:rPr>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rPr>
                <w:b/>
                <w:bCs/>
                <w:i/>
                <w:iCs/>
              </w:rPr>
            </w:pPr>
          </w:p>
        </w:tc>
      </w:tr>
      <w:tr w:rsidR="00756076" w:rsidRPr="00FA2719" w:rsidTr="00756076">
        <w:tc>
          <w:tcPr>
            <w:tcW w:w="554" w:type="dxa"/>
            <w:tcBorders>
              <w:top w:val="single" w:sz="4" w:space="0" w:color="000000"/>
              <w:left w:val="single" w:sz="4" w:space="0" w:color="000000"/>
              <w:bottom w:val="single" w:sz="4" w:space="0" w:color="000000"/>
            </w:tcBorders>
          </w:tcPr>
          <w:p w:rsidR="00756076" w:rsidRDefault="00756076" w:rsidP="00756076">
            <w:pPr>
              <w:jc w:val="both"/>
              <w:rPr>
                <w:iCs/>
                <w:lang w:val="ru-RU"/>
              </w:rPr>
            </w:pPr>
          </w:p>
        </w:tc>
        <w:tc>
          <w:tcPr>
            <w:tcW w:w="5400" w:type="dxa"/>
            <w:tcBorders>
              <w:top w:val="single" w:sz="4" w:space="0" w:color="000000"/>
              <w:left w:val="single" w:sz="4" w:space="0" w:color="000000"/>
              <w:bottom w:val="single" w:sz="4" w:space="0" w:color="000000"/>
            </w:tcBorders>
            <w:shd w:val="clear" w:color="auto" w:fill="auto"/>
            <w:vAlign w:val="bottom"/>
          </w:tcPr>
          <w:p w:rsidR="00756076" w:rsidRDefault="00756076" w:rsidP="00756076">
            <w:pPr>
              <w:jc w:val="both"/>
              <w:rPr>
                <w:iCs/>
                <w:lang w:val="ru-RU"/>
              </w:rPr>
            </w:pPr>
          </w:p>
          <w:p w:rsidR="00756076" w:rsidRPr="00FA2719" w:rsidRDefault="00756076" w:rsidP="00756076">
            <w:pPr>
              <w:jc w:val="both"/>
              <w:rPr>
                <w:b/>
                <w:bCs/>
                <w:iCs/>
                <w:lang w:val="ru-RU"/>
              </w:rPr>
            </w:pPr>
            <w:r>
              <w:rPr>
                <w:iCs/>
                <w:lang w:val="ru-RU"/>
              </w:rPr>
              <w:t xml:space="preserve">Број рачуна подизвођача </w:t>
            </w:r>
            <w:r w:rsidRPr="00FA2719">
              <w:rPr>
                <w:iCs/>
                <w:lang w:val="ru-RU"/>
              </w:rPr>
              <w:t xml:space="preserve">и назив </w:t>
            </w:r>
            <w:r>
              <w:rPr>
                <w:iCs/>
                <w:lang w:val="ru-RU"/>
              </w:rPr>
              <w:t xml:space="preserve">пословне </w:t>
            </w:r>
            <w:r w:rsidRPr="00FA2719">
              <w:rPr>
                <w:iCs/>
                <w:lang w:val="ru-RU"/>
              </w:rPr>
              <w:t>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Default="00756076" w:rsidP="00756076">
            <w:pPr>
              <w:rPr>
                <w:b/>
                <w:bCs/>
                <w:i/>
                <w:iCs/>
                <w:lang w:val="ru-RU"/>
              </w:rPr>
            </w:pPr>
          </w:p>
          <w:p w:rsidR="00756076" w:rsidRPr="00FA2719" w:rsidRDefault="00756076" w:rsidP="00756076">
            <w:pPr>
              <w:rPr>
                <w:b/>
                <w:bCs/>
                <w:i/>
                <w:iCs/>
                <w:lang w:val="ru-RU"/>
              </w:rPr>
            </w:pPr>
          </w:p>
        </w:tc>
      </w:tr>
      <w:tr w:rsidR="00756076" w:rsidRPr="00FA2719" w:rsidTr="00756076">
        <w:tc>
          <w:tcPr>
            <w:tcW w:w="554" w:type="dxa"/>
            <w:tcBorders>
              <w:top w:val="single" w:sz="4" w:space="0" w:color="000000"/>
              <w:left w:val="single" w:sz="4" w:space="0" w:color="000000"/>
              <w:bottom w:val="single" w:sz="4" w:space="0" w:color="000000"/>
            </w:tcBorders>
          </w:tcPr>
          <w:p w:rsidR="00756076" w:rsidRPr="00917F55" w:rsidRDefault="00756076" w:rsidP="00756076">
            <w:pPr>
              <w:jc w:val="both"/>
              <w:rPr>
                <w:iCs/>
                <w:lang w:val="ru-RU"/>
              </w:rPr>
            </w:pPr>
            <w:r>
              <w:rPr>
                <w:iCs/>
                <w:lang w:val="ru-RU"/>
              </w:rPr>
              <w:t>2</w:t>
            </w:r>
            <w:r w:rsidRPr="00917F55">
              <w:rPr>
                <w:iCs/>
                <w:lang w:val="ru-RU"/>
              </w:rPr>
              <w:t>)</w:t>
            </w:r>
          </w:p>
        </w:tc>
        <w:tc>
          <w:tcPr>
            <w:tcW w:w="5400" w:type="dxa"/>
            <w:tcBorders>
              <w:top w:val="single" w:sz="4" w:space="0" w:color="000000"/>
              <w:left w:val="single" w:sz="4" w:space="0" w:color="000000"/>
              <w:bottom w:val="single" w:sz="4" w:space="0" w:color="000000"/>
            </w:tcBorders>
            <w:shd w:val="clear" w:color="auto" w:fill="auto"/>
            <w:vAlign w:val="bottom"/>
          </w:tcPr>
          <w:p w:rsidR="00756076" w:rsidRPr="00917F55" w:rsidRDefault="00756076" w:rsidP="00756076">
            <w:pPr>
              <w:jc w:val="both"/>
              <w:rPr>
                <w:iCs/>
                <w:lang w:val="ru-RU"/>
              </w:rPr>
            </w:pPr>
          </w:p>
          <w:p w:rsidR="00756076" w:rsidRPr="00FA2719" w:rsidRDefault="00756076" w:rsidP="00756076">
            <w:pPr>
              <w:jc w:val="both"/>
              <w:rPr>
                <w:iCs/>
                <w:lang w:val="ru-RU"/>
              </w:rPr>
            </w:pPr>
            <w:r w:rsidRPr="00FA2719">
              <w:rPr>
                <w:iCs/>
                <w:lang w:val="ru-RU"/>
              </w:rPr>
              <w:t>Назив по</w:t>
            </w:r>
            <w:r w:rsidRPr="00917F55">
              <w:rPr>
                <w:iCs/>
                <w:lang w:val="ru-RU"/>
              </w:rPr>
              <w:t>дизвођача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rPr>
                <w:b/>
                <w:bCs/>
                <w:i/>
                <w:iCs/>
                <w:lang w:val="ru-RU"/>
              </w:rPr>
            </w:pPr>
          </w:p>
        </w:tc>
      </w:tr>
      <w:tr w:rsidR="00756076" w:rsidRPr="00FA2719" w:rsidTr="00756076">
        <w:tc>
          <w:tcPr>
            <w:tcW w:w="554" w:type="dxa"/>
            <w:tcBorders>
              <w:top w:val="single" w:sz="4" w:space="0" w:color="000000"/>
              <w:left w:val="single" w:sz="4" w:space="0" w:color="000000"/>
              <w:bottom w:val="single" w:sz="4" w:space="0" w:color="000000"/>
            </w:tcBorders>
          </w:tcPr>
          <w:p w:rsidR="00756076" w:rsidRPr="00917F55" w:rsidRDefault="00756076" w:rsidP="00756076">
            <w:pPr>
              <w:jc w:val="both"/>
              <w:rPr>
                <w:iCs/>
                <w:lang w:val="ru-RU"/>
              </w:rPr>
            </w:pPr>
          </w:p>
        </w:tc>
        <w:tc>
          <w:tcPr>
            <w:tcW w:w="5400" w:type="dxa"/>
            <w:tcBorders>
              <w:top w:val="single" w:sz="4" w:space="0" w:color="000000"/>
              <w:left w:val="single" w:sz="4" w:space="0" w:color="000000"/>
              <w:bottom w:val="single" w:sz="4" w:space="0" w:color="000000"/>
            </w:tcBorders>
            <w:shd w:val="clear" w:color="auto" w:fill="auto"/>
            <w:vAlign w:val="bottom"/>
          </w:tcPr>
          <w:p w:rsidR="00756076" w:rsidRPr="00917F55" w:rsidRDefault="00756076" w:rsidP="00756076">
            <w:pPr>
              <w:jc w:val="both"/>
              <w:rPr>
                <w:iCs/>
                <w:lang w:val="ru-RU"/>
              </w:rPr>
            </w:pPr>
          </w:p>
          <w:p w:rsidR="00756076" w:rsidRPr="00FA2719" w:rsidRDefault="00756076" w:rsidP="00756076">
            <w:pPr>
              <w:jc w:val="both"/>
              <w:rPr>
                <w:iCs/>
                <w:lang w:val="ru-RU"/>
              </w:rPr>
            </w:pPr>
            <w:r w:rsidRPr="00FA2719">
              <w:rPr>
                <w:iCs/>
                <w:lang w:val="ru-RU"/>
              </w:rPr>
              <w:t xml:space="preserve">Адреса </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rPr>
                <w:b/>
                <w:bCs/>
                <w:i/>
                <w:iCs/>
                <w:lang w:val="ru-RU"/>
              </w:rPr>
            </w:pPr>
          </w:p>
        </w:tc>
      </w:tr>
      <w:tr w:rsidR="00756076" w:rsidRPr="00FA2719" w:rsidTr="00756076">
        <w:tc>
          <w:tcPr>
            <w:tcW w:w="554" w:type="dxa"/>
            <w:tcBorders>
              <w:top w:val="single" w:sz="4" w:space="0" w:color="000000"/>
              <w:left w:val="single" w:sz="4" w:space="0" w:color="000000"/>
              <w:bottom w:val="single" w:sz="4" w:space="0" w:color="000000"/>
            </w:tcBorders>
          </w:tcPr>
          <w:p w:rsidR="00756076" w:rsidRPr="00917F55" w:rsidRDefault="00756076" w:rsidP="00756076">
            <w:pPr>
              <w:jc w:val="both"/>
              <w:rPr>
                <w:iCs/>
                <w:lang w:val="ru-RU"/>
              </w:rPr>
            </w:pPr>
          </w:p>
        </w:tc>
        <w:tc>
          <w:tcPr>
            <w:tcW w:w="5400" w:type="dxa"/>
            <w:tcBorders>
              <w:top w:val="single" w:sz="4" w:space="0" w:color="000000"/>
              <w:left w:val="single" w:sz="4" w:space="0" w:color="000000"/>
              <w:bottom w:val="single" w:sz="4" w:space="0" w:color="000000"/>
            </w:tcBorders>
            <w:shd w:val="clear" w:color="auto" w:fill="auto"/>
            <w:vAlign w:val="bottom"/>
          </w:tcPr>
          <w:p w:rsidR="00756076" w:rsidRPr="00917F55" w:rsidRDefault="00756076" w:rsidP="00756076">
            <w:pPr>
              <w:jc w:val="both"/>
              <w:rPr>
                <w:iCs/>
                <w:lang w:val="ru-RU"/>
              </w:rPr>
            </w:pPr>
          </w:p>
          <w:p w:rsidR="00756076" w:rsidRPr="00FA2719" w:rsidRDefault="00756076" w:rsidP="00756076">
            <w:pPr>
              <w:jc w:val="both"/>
              <w:rPr>
                <w:iCs/>
                <w:lang w:val="ru-RU"/>
              </w:rPr>
            </w:pPr>
            <w:r w:rsidRPr="00917F55">
              <w:rPr>
                <w:iCs/>
                <w:lang w:val="ru-RU"/>
              </w:rPr>
              <w:t xml:space="preserve">Матични број </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rPr>
                <w:b/>
                <w:bCs/>
                <w:i/>
                <w:iCs/>
                <w:lang w:val="ru-RU"/>
              </w:rPr>
            </w:pPr>
          </w:p>
        </w:tc>
      </w:tr>
      <w:tr w:rsidR="00756076" w:rsidRPr="00FA2719" w:rsidTr="00756076">
        <w:tc>
          <w:tcPr>
            <w:tcW w:w="554" w:type="dxa"/>
            <w:tcBorders>
              <w:top w:val="single" w:sz="4" w:space="0" w:color="000000"/>
              <w:left w:val="single" w:sz="4" w:space="0" w:color="000000"/>
              <w:bottom w:val="single" w:sz="4" w:space="0" w:color="000000"/>
            </w:tcBorders>
          </w:tcPr>
          <w:p w:rsidR="00756076" w:rsidRPr="00FA2719" w:rsidRDefault="00756076" w:rsidP="00756076">
            <w:pPr>
              <w:jc w:val="both"/>
              <w:rPr>
                <w:iCs/>
                <w:lang w:val="ru-RU"/>
              </w:rPr>
            </w:pPr>
          </w:p>
        </w:tc>
        <w:tc>
          <w:tcPr>
            <w:tcW w:w="5400" w:type="dxa"/>
            <w:tcBorders>
              <w:top w:val="single" w:sz="4" w:space="0" w:color="000000"/>
              <w:left w:val="single" w:sz="4" w:space="0" w:color="000000"/>
              <w:bottom w:val="single" w:sz="4" w:space="0" w:color="000000"/>
            </w:tcBorders>
            <w:shd w:val="clear" w:color="auto" w:fill="auto"/>
            <w:vAlign w:val="bottom"/>
          </w:tcPr>
          <w:p w:rsidR="00756076" w:rsidRDefault="00756076" w:rsidP="00756076">
            <w:pPr>
              <w:jc w:val="both"/>
              <w:rPr>
                <w:iCs/>
                <w:lang w:val="ru-RU"/>
              </w:rPr>
            </w:pPr>
          </w:p>
          <w:p w:rsidR="00756076" w:rsidRPr="00FA2719" w:rsidRDefault="00756076" w:rsidP="00756076">
            <w:pPr>
              <w:jc w:val="both"/>
              <w:rPr>
                <w:iCs/>
                <w:lang w:val="ru-RU"/>
              </w:rPr>
            </w:pPr>
            <w:r w:rsidRPr="00FA2719">
              <w:rPr>
                <w:iCs/>
                <w:lang w:val="ru-RU"/>
              </w:rPr>
              <w:t>Порески иден</w:t>
            </w:r>
            <w:r>
              <w:rPr>
                <w:iCs/>
                <w:lang w:val="ru-RU"/>
              </w:rPr>
              <w:t>тификациони број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rPr>
                <w:b/>
                <w:bCs/>
                <w:i/>
                <w:iCs/>
                <w:lang w:val="ru-RU"/>
              </w:rPr>
            </w:pPr>
          </w:p>
        </w:tc>
      </w:tr>
      <w:tr w:rsidR="00756076" w:rsidRPr="00FA2719" w:rsidTr="00756076">
        <w:tc>
          <w:tcPr>
            <w:tcW w:w="554" w:type="dxa"/>
            <w:tcBorders>
              <w:top w:val="single" w:sz="4" w:space="0" w:color="000000"/>
              <w:left w:val="single" w:sz="4" w:space="0" w:color="000000"/>
              <w:bottom w:val="single" w:sz="4" w:space="0" w:color="000000"/>
            </w:tcBorders>
          </w:tcPr>
          <w:p w:rsidR="00756076" w:rsidRPr="00917F55" w:rsidRDefault="00756076" w:rsidP="00756076">
            <w:pPr>
              <w:jc w:val="both"/>
              <w:rPr>
                <w:iCs/>
                <w:lang w:val="ru-RU"/>
              </w:rPr>
            </w:pPr>
          </w:p>
        </w:tc>
        <w:tc>
          <w:tcPr>
            <w:tcW w:w="5400" w:type="dxa"/>
            <w:tcBorders>
              <w:top w:val="single" w:sz="4" w:space="0" w:color="000000"/>
              <w:left w:val="single" w:sz="4" w:space="0" w:color="000000"/>
              <w:bottom w:val="single" w:sz="4" w:space="0" w:color="000000"/>
            </w:tcBorders>
            <w:shd w:val="clear" w:color="auto" w:fill="auto"/>
            <w:vAlign w:val="bottom"/>
          </w:tcPr>
          <w:p w:rsidR="00756076" w:rsidRPr="00917F55" w:rsidRDefault="00756076" w:rsidP="00756076">
            <w:pPr>
              <w:jc w:val="both"/>
              <w:rPr>
                <w:iCs/>
                <w:lang w:val="ru-RU"/>
              </w:rPr>
            </w:pPr>
          </w:p>
          <w:p w:rsidR="00756076" w:rsidRPr="00FA2719" w:rsidRDefault="00756076" w:rsidP="00756076">
            <w:pPr>
              <w:jc w:val="both"/>
              <w:rPr>
                <w:iCs/>
                <w:lang w:val="ru-RU"/>
              </w:rPr>
            </w:pPr>
            <w:r w:rsidRPr="00917F55">
              <w:rPr>
                <w:iCs/>
                <w:lang w:val="ru-RU"/>
              </w:rPr>
              <w:t>Проценат укупне вредности набавке који ће извршити подизвођач:</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rPr>
                <w:b/>
                <w:bCs/>
                <w:i/>
                <w:iCs/>
                <w:lang w:val="ru-RU"/>
              </w:rPr>
            </w:pPr>
          </w:p>
        </w:tc>
      </w:tr>
      <w:tr w:rsidR="00756076" w:rsidRPr="00FA2719" w:rsidTr="00756076">
        <w:tc>
          <w:tcPr>
            <w:tcW w:w="554" w:type="dxa"/>
            <w:tcBorders>
              <w:top w:val="single" w:sz="4" w:space="0" w:color="000000"/>
              <w:left w:val="single" w:sz="4" w:space="0" w:color="000000"/>
              <w:bottom w:val="single" w:sz="4" w:space="0" w:color="000000"/>
            </w:tcBorders>
          </w:tcPr>
          <w:p w:rsidR="00756076" w:rsidRPr="00917F55" w:rsidRDefault="00756076" w:rsidP="00756076">
            <w:pPr>
              <w:jc w:val="both"/>
              <w:rPr>
                <w:iCs/>
                <w:lang w:val="ru-RU"/>
              </w:rPr>
            </w:pPr>
          </w:p>
        </w:tc>
        <w:tc>
          <w:tcPr>
            <w:tcW w:w="5400" w:type="dxa"/>
            <w:tcBorders>
              <w:top w:val="single" w:sz="4" w:space="0" w:color="000000"/>
              <w:left w:val="single" w:sz="4" w:space="0" w:color="000000"/>
              <w:bottom w:val="single" w:sz="4" w:space="0" w:color="000000"/>
            </w:tcBorders>
            <w:shd w:val="clear" w:color="auto" w:fill="auto"/>
            <w:vAlign w:val="bottom"/>
          </w:tcPr>
          <w:p w:rsidR="00756076" w:rsidRPr="00917F55" w:rsidRDefault="00756076" w:rsidP="00756076">
            <w:pPr>
              <w:jc w:val="both"/>
              <w:rPr>
                <w:iCs/>
                <w:lang w:val="ru-RU"/>
              </w:rPr>
            </w:pPr>
          </w:p>
          <w:p w:rsidR="00756076" w:rsidRPr="00917F55" w:rsidRDefault="00756076" w:rsidP="00756076">
            <w:pPr>
              <w:jc w:val="both"/>
              <w:rPr>
                <w:iCs/>
                <w:lang w:val="ru-RU"/>
              </w:rPr>
            </w:pPr>
            <w:r w:rsidRPr="00917F55">
              <w:rPr>
                <w:iCs/>
                <w:lang w:val="ru-RU"/>
              </w:rPr>
              <w:t>Део предмета набавке који ће извршити подизвођач</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rPr>
                <w:b/>
                <w:bCs/>
                <w:i/>
                <w:iCs/>
                <w:lang w:val="ru-RU"/>
              </w:rPr>
            </w:pPr>
          </w:p>
        </w:tc>
      </w:tr>
      <w:tr w:rsidR="00756076" w:rsidRPr="00FA2719" w:rsidTr="00756076">
        <w:tc>
          <w:tcPr>
            <w:tcW w:w="554" w:type="dxa"/>
            <w:vMerge w:val="restart"/>
            <w:tcBorders>
              <w:top w:val="single" w:sz="4" w:space="0" w:color="000000"/>
              <w:left w:val="single" w:sz="4" w:space="0" w:color="000000"/>
            </w:tcBorders>
          </w:tcPr>
          <w:p w:rsidR="00756076" w:rsidRDefault="00756076" w:rsidP="00756076">
            <w:pPr>
              <w:jc w:val="both"/>
              <w:rPr>
                <w:iCs/>
                <w:lang w:val="ru-RU"/>
              </w:rPr>
            </w:pPr>
          </w:p>
        </w:tc>
        <w:tc>
          <w:tcPr>
            <w:tcW w:w="5400" w:type="dxa"/>
            <w:vMerge w:val="restart"/>
            <w:tcBorders>
              <w:top w:val="single" w:sz="4" w:space="0" w:color="000000"/>
              <w:left w:val="single" w:sz="4" w:space="0" w:color="000000"/>
            </w:tcBorders>
            <w:shd w:val="clear" w:color="auto" w:fill="auto"/>
            <w:vAlign w:val="bottom"/>
          </w:tcPr>
          <w:p w:rsidR="00756076" w:rsidRPr="00FA2719" w:rsidRDefault="00756076" w:rsidP="00756076">
            <w:pPr>
              <w:jc w:val="both"/>
              <w:rPr>
                <w:iCs/>
                <w:lang w:val="ru-RU"/>
              </w:rPr>
            </w:pPr>
            <w:r>
              <w:rPr>
                <w:iCs/>
                <w:lang w:val="ru-RU"/>
              </w:rPr>
              <w:t>Статус подизвођача (заокружити)</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917F55" w:rsidRDefault="00756076" w:rsidP="00756076">
            <w:pPr>
              <w:rPr>
                <w:bCs/>
                <w:iCs/>
                <w:lang w:val="ru-RU"/>
              </w:rPr>
            </w:pPr>
            <w:r w:rsidRPr="00917F55">
              <w:rPr>
                <w:bCs/>
                <w:iCs/>
                <w:lang w:val="ru-RU"/>
              </w:rPr>
              <w:t>а) правно лице</w:t>
            </w:r>
          </w:p>
        </w:tc>
      </w:tr>
      <w:tr w:rsidR="00756076" w:rsidRPr="00FA2719" w:rsidTr="00756076">
        <w:tc>
          <w:tcPr>
            <w:tcW w:w="554" w:type="dxa"/>
            <w:vMerge/>
            <w:tcBorders>
              <w:left w:val="single" w:sz="4" w:space="0" w:color="000000"/>
            </w:tcBorders>
          </w:tcPr>
          <w:p w:rsidR="00756076" w:rsidRDefault="00756076" w:rsidP="00756076">
            <w:pPr>
              <w:jc w:val="both"/>
              <w:rPr>
                <w:iCs/>
                <w:lang w:val="ru-RU"/>
              </w:rPr>
            </w:pPr>
          </w:p>
        </w:tc>
        <w:tc>
          <w:tcPr>
            <w:tcW w:w="5400" w:type="dxa"/>
            <w:vMerge/>
            <w:tcBorders>
              <w:left w:val="single" w:sz="4" w:space="0" w:color="000000"/>
            </w:tcBorders>
            <w:shd w:val="clear" w:color="auto" w:fill="auto"/>
            <w:vAlign w:val="bottom"/>
          </w:tcPr>
          <w:p w:rsidR="00756076" w:rsidRDefault="00756076" w:rsidP="00756076">
            <w:pPr>
              <w:jc w:val="both"/>
              <w:rPr>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917F55" w:rsidRDefault="00756076" w:rsidP="00756076">
            <w:pPr>
              <w:rPr>
                <w:bCs/>
                <w:iCs/>
                <w:lang w:val="ru-RU"/>
              </w:rPr>
            </w:pPr>
            <w:r w:rsidRPr="00917F55">
              <w:rPr>
                <w:bCs/>
                <w:iCs/>
                <w:lang w:val="ru-RU"/>
              </w:rPr>
              <w:t>б) предузетник</w:t>
            </w:r>
          </w:p>
        </w:tc>
      </w:tr>
      <w:tr w:rsidR="00756076" w:rsidRPr="00FA2719" w:rsidTr="00756076">
        <w:tc>
          <w:tcPr>
            <w:tcW w:w="554" w:type="dxa"/>
            <w:vMerge/>
            <w:tcBorders>
              <w:left w:val="single" w:sz="4" w:space="0" w:color="000000"/>
              <w:bottom w:val="single" w:sz="4" w:space="0" w:color="000000"/>
            </w:tcBorders>
          </w:tcPr>
          <w:p w:rsidR="00756076" w:rsidRDefault="00756076" w:rsidP="00756076">
            <w:pPr>
              <w:jc w:val="both"/>
              <w:rPr>
                <w:iCs/>
                <w:lang w:val="ru-RU"/>
              </w:rPr>
            </w:pPr>
          </w:p>
        </w:tc>
        <w:tc>
          <w:tcPr>
            <w:tcW w:w="5400" w:type="dxa"/>
            <w:vMerge/>
            <w:tcBorders>
              <w:left w:val="single" w:sz="4" w:space="0" w:color="000000"/>
              <w:bottom w:val="single" w:sz="4" w:space="0" w:color="000000"/>
            </w:tcBorders>
            <w:shd w:val="clear" w:color="auto" w:fill="auto"/>
            <w:vAlign w:val="bottom"/>
          </w:tcPr>
          <w:p w:rsidR="00756076" w:rsidRDefault="00756076" w:rsidP="00756076">
            <w:pPr>
              <w:jc w:val="both"/>
              <w:rPr>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917F55" w:rsidRDefault="00756076" w:rsidP="00756076">
            <w:pPr>
              <w:rPr>
                <w:bCs/>
                <w:iCs/>
                <w:lang w:val="ru-RU"/>
              </w:rPr>
            </w:pPr>
            <w:r w:rsidRPr="00917F55">
              <w:rPr>
                <w:bCs/>
                <w:iCs/>
                <w:lang w:val="ru-RU"/>
              </w:rPr>
              <w:t>в) физичко лице</w:t>
            </w:r>
          </w:p>
        </w:tc>
      </w:tr>
      <w:tr w:rsidR="00756076" w:rsidRPr="00FA2719" w:rsidTr="00756076">
        <w:trPr>
          <w:trHeight w:val="232"/>
        </w:trPr>
        <w:tc>
          <w:tcPr>
            <w:tcW w:w="554" w:type="dxa"/>
            <w:vMerge w:val="restart"/>
            <w:tcBorders>
              <w:top w:val="single" w:sz="4" w:space="0" w:color="000000"/>
              <w:left w:val="single" w:sz="4" w:space="0" w:color="000000"/>
            </w:tcBorders>
          </w:tcPr>
          <w:p w:rsidR="00756076" w:rsidRDefault="00756076" w:rsidP="00756076">
            <w:pPr>
              <w:jc w:val="both"/>
              <w:rPr>
                <w:iCs/>
                <w:lang w:val="ru-RU"/>
              </w:rPr>
            </w:pPr>
          </w:p>
        </w:tc>
        <w:tc>
          <w:tcPr>
            <w:tcW w:w="5400" w:type="dxa"/>
            <w:vMerge w:val="restart"/>
            <w:tcBorders>
              <w:top w:val="single" w:sz="4" w:space="0" w:color="000000"/>
              <w:left w:val="single" w:sz="4" w:space="0" w:color="000000"/>
            </w:tcBorders>
            <w:shd w:val="clear" w:color="auto" w:fill="auto"/>
            <w:vAlign w:val="bottom"/>
          </w:tcPr>
          <w:p w:rsidR="00756076" w:rsidRDefault="00756076" w:rsidP="00756076">
            <w:pPr>
              <w:jc w:val="both"/>
              <w:rPr>
                <w:iCs/>
                <w:lang w:val="ru-RU"/>
              </w:rPr>
            </w:pPr>
            <w:r>
              <w:rPr>
                <w:iCs/>
                <w:lang w:val="ru-RU"/>
              </w:rPr>
              <w:t>Врста – величина подизвођача</w:t>
            </w:r>
          </w:p>
          <w:p w:rsidR="00756076" w:rsidRPr="00FA2719" w:rsidRDefault="00756076" w:rsidP="00756076">
            <w:pPr>
              <w:jc w:val="both"/>
              <w:rPr>
                <w:iCs/>
                <w:lang w:val="ru-RU"/>
              </w:rPr>
            </w:pPr>
            <w:r>
              <w:rPr>
                <w:iCs/>
                <w:lang w:val="ru-RU"/>
              </w:rPr>
              <w:t>(заокружити)</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917F55" w:rsidRDefault="00756076" w:rsidP="00756076">
            <w:pPr>
              <w:snapToGrid w:val="0"/>
              <w:rPr>
                <w:bCs/>
                <w:iCs/>
                <w:lang w:val="ru-RU"/>
              </w:rPr>
            </w:pPr>
            <w:r w:rsidRPr="00917F55">
              <w:rPr>
                <w:bCs/>
                <w:iCs/>
                <w:lang w:val="ru-RU"/>
              </w:rPr>
              <w:t xml:space="preserve">а) </w:t>
            </w:r>
            <w:r>
              <w:rPr>
                <w:bCs/>
                <w:iCs/>
                <w:lang w:val="ru-RU"/>
              </w:rPr>
              <w:t>велико</w:t>
            </w:r>
          </w:p>
        </w:tc>
      </w:tr>
      <w:tr w:rsidR="00756076" w:rsidRPr="00FA2719" w:rsidTr="00756076">
        <w:trPr>
          <w:trHeight w:val="85"/>
        </w:trPr>
        <w:tc>
          <w:tcPr>
            <w:tcW w:w="554" w:type="dxa"/>
            <w:vMerge/>
            <w:tcBorders>
              <w:left w:val="single" w:sz="4" w:space="0" w:color="000000"/>
            </w:tcBorders>
          </w:tcPr>
          <w:p w:rsidR="00756076" w:rsidRDefault="00756076" w:rsidP="00756076">
            <w:pPr>
              <w:jc w:val="both"/>
              <w:rPr>
                <w:iCs/>
                <w:lang w:val="ru-RU"/>
              </w:rPr>
            </w:pPr>
          </w:p>
        </w:tc>
        <w:tc>
          <w:tcPr>
            <w:tcW w:w="5400" w:type="dxa"/>
            <w:vMerge/>
            <w:tcBorders>
              <w:left w:val="single" w:sz="4" w:space="0" w:color="000000"/>
            </w:tcBorders>
            <w:shd w:val="clear" w:color="auto" w:fill="auto"/>
            <w:vAlign w:val="bottom"/>
          </w:tcPr>
          <w:p w:rsidR="00756076" w:rsidRDefault="00756076" w:rsidP="00756076">
            <w:pPr>
              <w:jc w:val="both"/>
              <w:rPr>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917F55" w:rsidRDefault="00756076" w:rsidP="00756076">
            <w:pPr>
              <w:snapToGrid w:val="0"/>
              <w:rPr>
                <w:bCs/>
                <w:iCs/>
                <w:lang w:val="ru-RU"/>
              </w:rPr>
            </w:pPr>
            <w:r w:rsidRPr="00917F55">
              <w:rPr>
                <w:bCs/>
                <w:iCs/>
                <w:lang w:val="ru-RU"/>
              </w:rPr>
              <w:t xml:space="preserve">б) </w:t>
            </w:r>
            <w:r>
              <w:rPr>
                <w:bCs/>
                <w:iCs/>
                <w:lang w:val="ru-RU"/>
              </w:rPr>
              <w:t>средње</w:t>
            </w:r>
          </w:p>
        </w:tc>
      </w:tr>
      <w:tr w:rsidR="00756076" w:rsidRPr="00FA2719" w:rsidTr="00756076">
        <w:trPr>
          <w:trHeight w:val="230"/>
        </w:trPr>
        <w:tc>
          <w:tcPr>
            <w:tcW w:w="554" w:type="dxa"/>
            <w:vMerge/>
            <w:tcBorders>
              <w:left w:val="single" w:sz="4" w:space="0" w:color="000000"/>
            </w:tcBorders>
          </w:tcPr>
          <w:p w:rsidR="00756076" w:rsidRDefault="00756076" w:rsidP="00756076">
            <w:pPr>
              <w:jc w:val="both"/>
              <w:rPr>
                <w:iCs/>
                <w:lang w:val="ru-RU"/>
              </w:rPr>
            </w:pPr>
          </w:p>
        </w:tc>
        <w:tc>
          <w:tcPr>
            <w:tcW w:w="5400" w:type="dxa"/>
            <w:vMerge/>
            <w:tcBorders>
              <w:left w:val="single" w:sz="4" w:space="0" w:color="000000"/>
            </w:tcBorders>
            <w:shd w:val="clear" w:color="auto" w:fill="auto"/>
            <w:vAlign w:val="bottom"/>
          </w:tcPr>
          <w:p w:rsidR="00756076" w:rsidRDefault="00756076" w:rsidP="00756076">
            <w:pPr>
              <w:jc w:val="both"/>
              <w:rPr>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917F55" w:rsidRDefault="00756076" w:rsidP="00756076">
            <w:pPr>
              <w:snapToGrid w:val="0"/>
              <w:rPr>
                <w:bCs/>
                <w:iCs/>
                <w:lang w:val="ru-RU"/>
              </w:rPr>
            </w:pPr>
            <w:r w:rsidRPr="00917F55">
              <w:rPr>
                <w:bCs/>
                <w:iCs/>
                <w:lang w:val="ru-RU"/>
              </w:rPr>
              <w:t xml:space="preserve">в) </w:t>
            </w:r>
            <w:r>
              <w:rPr>
                <w:bCs/>
                <w:iCs/>
                <w:lang w:val="ru-RU"/>
              </w:rPr>
              <w:t>мало</w:t>
            </w:r>
          </w:p>
        </w:tc>
      </w:tr>
      <w:tr w:rsidR="00756076" w:rsidRPr="00FA2719" w:rsidTr="00756076">
        <w:trPr>
          <w:trHeight w:val="230"/>
        </w:trPr>
        <w:tc>
          <w:tcPr>
            <w:tcW w:w="554" w:type="dxa"/>
            <w:vMerge/>
            <w:tcBorders>
              <w:left w:val="single" w:sz="4" w:space="0" w:color="000000"/>
              <w:bottom w:val="single" w:sz="4" w:space="0" w:color="000000"/>
            </w:tcBorders>
          </w:tcPr>
          <w:p w:rsidR="00756076" w:rsidRDefault="00756076" w:rsidP="00756076">
            <w:pPr>
              <w:jc w:val="both"/>
              <w:rPr>
                <w:iCs/>
                <w:lang w:val="ru-RU"/>
              </w:rPr>
            </w:pPr>
          </w:p>
        </w:tc>
        <w:tc>
          <w:tcPr>
            <w:tcW w:w="5400" w:type="dxa"/>
            <w:vMerge/>
            <w:tcBorders>
              <w:left w:val="single" w:sz="4" w:space="0" w:color="000000"/>
              <w:bottom w:val="single" w:sz="4" w:space="0" w:color="000000"/>
            </w:tcBorders>
            <w:shd w:val="clear" w:color="auto" w:fill="auto"/>
            <w:vAlign w:val="bottom"/>
          </w:tcPr>
          <w:p w:rsidR="00756076" w:rsidRDefault="00756076" w:rsidP="00756076">
            <w:pPr>
              <w:jc w:val="both"/>
              <w:rPr>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917F55" w:rsidRDefault="00756076" w:rsidP="00756076">
            <w:pPr>
              <w:snapToGrid w:val="0"/>
              <w:rPr>
                <w:bCs/>
                <w:iCs/>
                <w:lang w:val="ru-RU"/>
              </w:rPr>
            </w:pPr>
            <w:r>
              <w:rPr>
                <w:bCs/>
                <w:iCs/>
                <w:lang w:val="ru-RU"/>
              </w:rPr>
              <w:t>г) микро</w:t>
            </w:r>
          </w:p>
        </w:tc>
      </w:tr>
      <w:tr w:rsidR="00756076" w:rsidRPr="00FA2719" w:rsidTr="00756076">
        <w:tc>
          <w:tcPr>
            <w:tcW w:w="554" w:type="dxa"/>
            <w:tcBorders>
              <w:top w:val="single" w:sz="4" w:space="0" w:color="000000"/>
              <w:left w:val="single" w:sz="4" w:space="0" w:color="000000"/>
              <w:bottom w:val="single" w:sz="4" w:space="0" w:color="000000"/>
            </w:tcBorders>
          </w:tcPr>
          <w:p w:rsidR="00756076" w:rsidRPr="00917F55" w:rsidRDefault="00756076" w:rsidP="00756076">
            <w:pPr>
              <w:jc w:val="both"/>
              <w:rPr>
                <w:iCs/>
                <w:lang w:val="ru-RU"/>
              </w:rPr>
            </w:pPr>
          </w:p>
        </w:tc>
        <w:tc>
          <w:tcPr>
            <w:tcW w:w="5400" w:type="dxa"/>
            <w:tcBorders>
              <w:top w:val="single" w:sz="4" w:space="0" w:color="000000"/>
              <w:left w:val="single" w:sz="4" w:space="0" w:color="000000"/>
              <w:bottom w:val="single" w:sz="4" w:space="0" w:color="000000"/>
            </w:tcBorders>
            <w:shd w:val="clear" w:color="auto" w:fill="auto"/>
            <w:vAlign w:val="bottom"/>
          </w:tcPr>
          <w:p w:rsidR="00756076" w:rsidRPr="00917F55" w:rsidRDefault="00756076" w:rsidP="00756076">
            <w:pPr>
              <w:jc w:val="both"/>
              <w:rPr>
                <w:iCs/>
                <w:lang w:val="ru-RU"/>
              </w:rPr>
            </w:pPr>
          </w:p>
          <w:p w:rsidR="00756076" w:rsidRPr="00FA2719" w:rsidRDefault="00756076" w:rsidP="00756076">
            <w:pPr>
              <w:jc w:val="both"/>
              <w:rPr>
                <w:iCs/>
                <w:lang w:val="ru-RU"/>
              </w:rPr>
            </w:pPr>
            <w:r w:rsidRPr="00917F55">
              <w:rPr>
                <w:iCs/>
                <w:lang w:val="ru-RU"/>
              </w:rPr>
              <w:t xml:space="preserve">Законски заступник </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rPr>
                <w:b/>
                <w:bCs/>
                <w:i/>
                <w:iCs/>
                <w:lang w:val="ru-RU"/>
              </w:rPr>
            </w:pPr>
          </w:p>
        </w:tc>
      </w:tr>
      <w:tr w:rsidR="00756076" w:rsidRPr="00FA2719" w:rsidTr="00756076">
        <w:tc>
          <w:tcPr>
            <w:tcW w:w="554" w:type="dxa"/>
            <w:tcBorders>
              <w:top w:val="single" w:sz="4" w:space="0" w:color="000000"/>
              <w:left w:val="single" w:sz="4" w:space="0" w:color="000000"/>
              <w:bottom w:val="single" w:sz="4" w:space="0" w:color="000000"/>
            </w:tcBorders>
          </w:tcPr>
          <w:p w:rsidR="00756076" w:rsidRPr="00917F55" w:rsidRDefault="00756076" w:rsidP="00756076">
            <w:pPr>
              <w:jc w:val="both"/>
              <w:rPr>
                <w:iCs/>
                <w:lang w:val="ru-RU"/>
              </w:rPr>
            </w:pPr>
          </w:p>
        </w:tc>
        <w:tc>
          <w:tcPr>
            <w:tcW w:w="5400" w:type="dxa"/>
            <w:tcBorders>
              <w:top w:val="single" w:sz="4" w:space="0" w:color="000000"/>
              <w:left w:val="single" w:sz="4" w:space="0" w:color="000000"/>
              <w:bottom w:val="single" w:sz="4" w:space="0" w:color="000000"/>
            </w:tcBorders>
            <w:shd w:val="clear" w:color="auto" w:fill="auto"/>
            <w:vAlign w:val="bottom"/>
          </w:tcPr>
          <w:p w:rsidR="00756076" w:rsidRPr="00917F55" w:rsidRDefault="00756076" w:rsidP="00756076">
            <w:pPr>
              <w:jc w:val="both"/>
              <w:rPr>
                <w:iCs/>
                <w:lang w:val="ru-RU"/>
              </w:rPr>
            </w:pPr>
          </w:p>
          <w:p w:rsidR="00756076" w:rsidRPr="00917F55" w:rsidRDefault="00756076" w:rsidP="00756076">
            <w:pPr>
              <w:jc w:val="both"/>
              <w:rPr>
                <w:iCs/>
                <w:lang w:val="ru-RU"/>
              </w:rPr>
            </w:pPr>
            <w:r w:rsidRPr="00917F55">
              <w:rPr>
                <w:iCs/>
                <w:lang w:val="ru-RU"/>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917F55" w:rsidRDefault="00756076" w:rsidP="00756076">
            <w:pPr>
              <w:rPr>
                <w:b/>
                <w:bCs/>
                <w:i/>
                <w:iCs/>
                <w:lang w:val="ru-RU"/>
              </w:rPr>
            </w:pPr>
          </w:p>
        </w:tc>
      </w:tr>
      <w:tr w:rsidR="00756076" w:rsidRPr="00FA2719" w:rsidTr="00756076">
        <w:tc>
          <w:tcPr>
            <w:tcW w:w="554" w:type="dxa"/>
            <w:tcBorders>
              <w:top w:val="single" w:sz="4" w:space="0" w:color="000000"/>
              <w:left w:val="single" w:sz="4" w:space="0" w:color="000000"/>
              <w:bottom w:val="single" w:sz="4" w:space="0" w:color="000000"/>
            </w:tcBorders>
          </w:tcPr>
          <w:p w:rsidR="00756076" w:rsidRPr="00FA2719" w:rsidRDefault="00756076" w:rsidP="00756076">
            <w:pPr>
              <w:jc w:val="both"/>
              <w:rPr>
                <w:iCs/>
                <w:lang w:val="ru-RU"/>
              </w:rPr>
            </w:pPr>
          </w:p>
        </w:tc>
        <w:tc>
          <w:tcPr>
            <w:tcW w:w="5400" w:type="dxa"/>
            <w:tcBorders>
              <w:top w:val="single" w:sz="4" w:space="0" w:color="000000"/>
              <w:left w:val="single" w:sz="4" w:space="0" w:color="000000"/>
              <w:bottom w:val="single" w:sz="4" w:space="0" w:color="000000"/>
            </w:tcBorders>
            <w:shd w:val="clear" w:color="auto" w:fill="auto"/>
            <w:vAlign w:val="bottom"/>
          </w:tcPr>
          <w:p w:rsidR="00756076" w:rsidRDefault="00756076" w:rsidP="00756076">
            <w:pPr>
              <w:jc w:val="both"/>
              <w:rPr>
                <w:iCs/>
                <w:lang w:val="ru-RU"/>
              </w:rPr>
            </w:pPr>
          </w:p>
          <w:p w:rsidR="00756076" w:rsidRPr="00FA2719" w:rsidRDefault="00756076" w:rsidP="00756076">
            <w:pPr>
              <w:jc w:val="both"/>
              <w:rPr>
                <w:iCs/>
                <w:lang w:val="ru-RU"/>
              </w:rPr>
            </w:pPr>
            <w:r w:rsidRPr="00FA2719">
              <w:rPr>
                <w:iCs/>
                <w:lang w:val="ru-RU"/>
              </w:rPr>
              <w:t>Електронска адреса по</w:t>
            </w:r>
            <w:r>
              <w:rPr>
                <w:iCs/>
                <w:lang w:val="ru-RU"/>
              </w:rPr>
              <w:t>дизвођача</w:t>
            </w:r>
            <w:r w:rsidRPr="00FA2719">
              <w:rPr>
                <w:iCs/>
                <w:lang w:val="ru-RU"/>
              </w:rPr>
              <w:t xml:space="preserve"> (e-mail)</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rPr>
                <w:b/>
                <w:bCs/>
                <w:i/>
                <w:iCs/>
                <w:lang w:val="ru-RU"/>
              </w:rPr>
            </w:pPr>
          </w:p>
        </w:tc>
      </w:tr>
      <w:tr w:rsidR="00756076" w:rsidRPr="00FA2719" w:rsidTr="00756076">
        <w:tc>
          <w:tcPr>
            <w:tcW w:w="554" w:type="dxa"/>
            <w:tcBorders>
              <w:top w:val="single" w:sz="4" w:space="0" w:color="000000"/>
              <w:left w:val="single" w:sz="4" w:space="0" w:color="000000"/>
              <w:bottom w:val="single" w:sz="4" w:space="0" w:color="000000"/>
            </w:tcBorders>
          </w:tcPr>
          <w:p w:rsidR="00756076" w:rsidRPr="00917F55" w:rsidRDefault="00756076" w:rsidP="00756076">
            <w:pPr>
              <w:jc w:val="both"/>
              <w:rPr>
                <w:iCs/>
                <w:lang w:val="ru-RU"/>
              </w:rPr>
            </w:pPr>
          </w:p>
        </w:tc>
        <w:tc>
          <w:tcPr>
            <w:tcW w:w="5400" w:type="dxa"/>
            <w:tcBorders>
              <w:top w:val="single" w:sz="4" w:space="0" w:color="000000"/>
              <w:left w:val="single" w:sz="4" w:space="0" w:color="000000"/>
              <w:bottom w:val="single" w:sz="4" w:space="0" w:color="000000"/>
            </w:tcBorders>
            <w:shd w:val="clear" w:color="auto" w:fill="auto"/>
            <w:vAlign w:val="bottom"/>
          </w:tcPr>
          <w:p w:rsidR="00756076" w:rsidRPr="00917F55" w:rsidRDefault="00756076" w:rsidP="00756076">
            <w:pPr>
              <w:jc w:val="both"/>
              <w:rPr>
                <w:iCs/>
                <w:lang w:val="ru-RU"/>
              </w:rPr>
            </w:pPr>
          </w:p>
          <w:p w:rsidR="00756076" w:rsidRPr="00FA2719" w:rsidRDefault="00756076" w:rsidP="00756076">
            <w:pPr>
              <w:jc w:val="both"/>
              <w:rPr>
                <w:iCs/>
                <w:lang w:val="ru-RU"/>
              </w:rPr>
            </w:pPr>
            <w:r w:rsidRPr="00FA2719">
              <w:rPr>
                <w:iCs/>
                <w:lang w:val="ru-RU"/>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rPr>
                <w:b/>
                <w:bCs/>
                <w:i/>
                <w:iCs/>
                <w:lang w:val="ru-RU"/>
              </w:rPr>
            </w:pPr>
          </w:p>
        </w:tc>
      </w:tr>
      <w:tr w:rsidR="00756076" w:rsidRPr="00FA2719" w:rsidTr="00756076">
        <w:tc>
          <w:tcPr>
            <w:tcW w:w="554" w:type="dxa"/>
            <w:tcBorders>
              <w:top w:val="single" w:sz="4" w:space="0" w:color="000000"/>
              <w:left w:val="single" w:sz="4" w:space="0" w:color="000000"/>
              <w:bottom w:val="single" w:sz="4" w:space="0" w:color="000000"/>
            </w:tcBorders>
          </w:tcPr>
          <w:p w:rsidR="00756076" w:rsidRPr="00917F55" w:rsidRDefault="00756076" w:rsidP="00756076">
            <w:pPr>
              <w:jc w:val="both"/>
              <w:rPr>
                <w:iCs/>
                <w:lang w:val="ru-RU"/>
              </w:rPr>
            </w:pPr>
          </w:p>
        </w:tc>
        <w:tc>
          <w:tcPr>
            <w:tcW w:w="5400" w:type="dxa"/>
            <w:tcBorders>
              <w:top w:val="single" w:sz="4" w:space="0" w:color="000000"/>
              <w:left w:val="single" w:sz="4" w:space="0" w:color="000000"/>
              <w:bottom w:val="single" w:sz="4" w:space="0" w:color="000000"/>
            </w:tcBorders>
            <w:shd w:val="clear" w:color="auto" w:fill="auto"/>
            <w:vAlign w:val="bottom"/>
          </w:tcPr>
          <w:p w:rsidR="00756076" w:rsidRPr="00917F55" w:rsidRDefault="00756076" w:rsidP="00756076">
            <w:pPr>
              <w:jc w:val="both"/>
              <w:rPr>
                <w:iCs/>
                <w:lang w:val="ru-RU"/>
              </w:rPr>
            </w:pPr>
          </w:p>
          <w:p w:rsidR="00756076" w:rsidRPr="00FA2719" w:rsidRDefault="00756076" w:rsidP="00756076">
            <w:pPr>
              <w:jc w:val="both"/>
              <w:rPr>
                <w:iCs/>
                <w:lang w:val="ru-RU"/>
              </w:rPr>
            </w:pPr>
            <w:r w:rsidRPr="00FA2719">
              <w:rPr>
                <w:iCs/>
                <w:lang w:val="ru-RU"/>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rPr>
                <w:b/>
                <w:bCs/>
                <w:i/>
                <w:iCs/>
                <w:lang w:val="ru-RU"/>
              </w:rPr>
            </w:pPr>
          </w:p>
        </w:tc>
      </w:tr>
      <w:tr w:rsidR="00756076" w:rsidRPr="00FA2719" w:rsidTr="00756076">
        <w:tc>
          <w:tcPr>
            <w:tcW w:w="554" w:type="dxa"/>
            <w:tcBorders>
              <w:top w:val="single" w:sz="4" w:space="0" w:color="000000"/>
              <w:left w:val="single" w:sz="4" w:space="0" w:color="000000"/>
              <w:bottom w:val="single" w:sz="4" w:space="0" w:color="000000"/>
            </w:tcBorders>
          </w:tcPr>
          <w:p w:rsidR="00756076" w:rsidRDefault="00756076" w:rsidP="00756076">
            <w:pPr>
              <w:jc w:val="both"/>
              <w:rPr>
                <w:iCs/>
                <w:lang w:val="ru-RU"/>
              </w:rPr>
            </w:pPr>
          </w:p>
        </w:tc>
        <w:tc>
          <w:tcPr>
            <w:tcW w:w="5400" w:type="dxa"/>
            <w:tcBorders>
              <w:top w:val="single" w:sz="4" w:space="0" w:color="000000"/>
              <w:left w:val="single" w:sz="4" w:space="0" w:color="000000"/>
              <w:bottom w:val="single" w:sz="4" w:space="0" w:color="000000"/>
            </w:tcBorders>
            <w:shd w:val="clear" w:color="auto" w:fill="auto"/>
            <w:vAlign w:val="bottom"/>
          </w:tcPr>
          <w:p w:rsidR="00756076" w:rsidRDefault="00756076" w:rsidP="00756076">
            <w:pPr>
              <w:jc w:val="both"/>
              <w:rPr>
                <w:iCs/>
                <w:lang w:val="ru-RU"/>
              </w:rPr>
            </w:pPr>
          </w:p>
          <w:p w:rsidR="00756076" w:rsidRPr="00FA2719" w:rsidRDefault="00756076" w:rsidP="00756076">
            <w:pPr>
              <w:jc w:val="both"/>
              <w:rPr>
                <w:iCs/>
                <w:lang w:val="ru-RU"/>
              </w:rPr>
            </w:pPr>
            <w:r>
              <w:rPr>
                <w:iCs/>
                <w:lang w:val="ru-RU"/>
              </w:rPr>
              <w:t xml:space="preserve">Број рачуна подизвођача </w:t>
            </w:r>
            <w:r w:rsidRPr="00FA2719">
              <w:rPr>
                <w:iCs/>
                <w:lang w:val="ru-RU"/>
              </w:rPr>
              <w:t xml:space="preserve">и назив </w:t>
            </w:r>
            <w:r>
              <w:rPr>
                <w:iCs/>
                <w:lang w:val="ru-RU"/>
              </w:rPr>
              <w:t xml:space="preserve">пословне </w:t>
            </w:r>
            <w:r w:rsidRPr="00FA2719">
              <w:rPr>
                <w:iCs/>
                <w:lang w:val="ru-RU"/>
              </w:rPr>
              <w:t>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56076" w:rsidRDefault="00756076" w:rsidP="00756076">
            <w:pPr>
              <w:rPr>
                <w:b/>
                <w:bCs/>
                <w:i/>
                <w:iCs/>
                <w:lang w:val="ru-RU"/>
              </w:rPr>
            </w:pPr>
          </w:p>
          <w:p w:rsidR="00756076" w:rsidRPr="00FA2719" w:rsidRDefault="00756076" w:rsidP="00756076">
            <w:pPr>
              <w:rPr>
                <w:b/>
                <w:bCs/>
                <w:i/>
                <w:iCs/>
                <w:lang w:val="ru-RU"/>
              </w:rPr>
            </w:pPr>
          </w:p>
        </w:tc>
      </w:tr>
    </w:tbl>
    <w:p w:rsidR="00756076" w:rsidRDefault="00756076" w:rsidP="00756076">
      <w:pPr>
        <w:jc w:val="both"/>
        <w:rPr>
          <w:b/>
          <w:bCs/>
          <w:i/>
          <w:iCs/>
          <w:u w:val="single"/>
          <w:lang w:val="ru-RU"/>
        </w:rPr>
      </w:pPr>
    </w:p>
    <w:p w:rsidR="00756076" w:rsidRDefault="00756076" w:rsidP="00756076">
      <w:pPr>
        <w:jc w:val="both"/>
        <w:rPr>
          <w:b/>
          <w:bCs/>
          <w:i/>
          <w:iCs/>
          <w:u w:val="single"/>
          <w:lang w:val="ru-RU"/>
        </w:rPr>
      </w:pPr>
    </w:p>
    <w:p w:rsidR="00756076" w:rsidRDefault="00756076" w:rsidP="00756076">
      <w:pPr>
        <w:jc w:val="both"/>
        <w:rPr>
          <w:b/>
          <w:bCs/>
          <w:i/>
          <w:iCs/>
          <w:u w:val="single"/>
          <w:lang w:val="ru-RU"/>
        </w:rPr>
      </w:pPr>
    </w:p>
    <w:p w:rsidR="00756076" w:rsidRDefault="00756076" w:rsidP="00756076">
      <w:pPr>
        <w:jc w:val="both"/>
        <w:rPr>
          <w:b/>
          <w:bCs/>
          <w:i/>
          <w:iCs/>
          <w:lang w:val="ru-RU"/>
        </w:rPr>
      </w:pPr>
      <w:r w:rsidRPr="00FA2719">
        <w:rPr>
          <w:b/>
          <w:bCs/>
          <w:i/>
          <w:iCs/>
          <w:u w:val="single"/>
          <w:lang w:val="ru-RU"/>
        </w:rPr>
        <w:t>Напомена:</w:t>
      </w:r>
      <w:r w:rsidRPr="00FA2719">
        <w:rPr>
          <w:b/>
          <w:bCs/>
          <w:i/>
          <w:iCs/>
          <w:lang w:val="ru-RU"/>
        </w:rPr>
        <w:t xml:space="preserve"> </w:t>
      </w:r>
    </w:p>
    <w:p w:rsidR="00756076" w:rsidRPr="00FA2719" w:rsidRDefault="00756076" w:rsidP="00756076">
      <w:pPr>
        <w:jc w:val="both"/>
        <w:rPr>
          <w:rFonts w:eastAsia="TimesNewRomanPSMT"/>
          <w:b/>
          <w:bCs/>
          <w:lang w:val="ru-RU"/>
        </w:rPr>
      </w:pPr>
      <w:r w:rsidRPr="00FA2719">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756076" w:rsidRPr="00FA2719" w:rsidRDefault="00756076" w:rsidP="00756076">
      <w:pPr>
        <w:jc w:val="both"/>
        <w:rPr>
          <w:rFonts w:eastAsia="TimesNewRomanPSMT"/>
          <w:b/>
          <w:bCs/>
          <w:lang w:val="ru-RU"/>
        </w:rPr>
      </w:pPr>
    </w:p>
    <w:p w:rsidR="00756076" w:rsidRPr="00FA2719" w:rsidRDefault="00756076" w:rsidP="00756076">
      <w:pPr>
        <w:jc w:val="both"/>
        <w:rPr>
          <w:rFonts w:eastAsia="TimesNewRomanPSMT"/>
          <w:b/>
          <w:bCs/>
          <w:lang w:val="ru-RU"/>
        </w:rPr>
      </w:pPr>
      <w:r w:rsidRPr="00FA2719">
        <w:rPr>
          <w:rFonts w:eastAsia="TimesNewRomanPSMT"/>
          <w:b/>
          <w:bCs/>
          <w:lang w:val="sr-Cyrl-CS"/>
        </w:rPr>
        <w:t xml:space="preserve">4) </w:t>
      </w:r>
      <w:r w:rsidR="00DD6725">
        <w:rPr>
          <w:rFonts w:eastAsia="TimesNewRomanPSMT"/>
          <w:b/>
          <w:bCs/>
          <w:lang w:val="ru-RU"/>
        </w:rPr>
        <w:t xml:space="preserve">ПОДАЦИ О УЧЕСНИКУ </w:t>
      </w:r>
      <w:r w:rsidRPr="00FA2719">
        <w:rPr>
          <w:rFonts w:eastAsia="TimesNewRomanPSMT"/>
          <w:b/>
          <w:bCs/>
          <w:lang w:val="ru-RU"/>
        </w:rPr>
        <w:t>У ЗАЈЕДНИЧКОЈ ПОНУДИ</w:t>
      </w:r>
    </w:p>
    <w:tbl>
      <w:tblPr>
        <w:tblW w:w="10552" w:type="dxa"/>
        <w:tblInd w:w="-459" w:type="dxa"/>
        <w:tblLayout w:type="fixed"/>
        <w:tblLook w:val="0000"/>
      </w:tblPr>
      <w:tblGrid>
        <w:gridCol w:w="465"/>
        <w:gridCol w:w="5489"/>
        <w:gridCol w:w="4598"/>
      </w:tblGrid>
      <w:tr w:rsidR="00756076" w:rsidRPr="00FA2719" w:rsidTr="00756076">
        <w:tc>
          <w:tcPr>
            <w:tcW w:w="465" w:type="dxa"/>
            <w:tcBorders>
              <w:top w:val="single" w:sz="4" w:space="0" w:color="000000"/>
              <w:left w:val="single" w:sz="4" w:space="0" w:color="000000"/>
              <w:bottom w:val="single" w:sz="4" w:space="0" w:color="000000"/>
            </w:tcBorders>
            <w:shd w:val="clear" w:color="auto" w:fill="auto"/>
          </w:tcPr>
          <w:p w:rsidR="00756076" w:rsidRPr="00FA2719" w:rsidRDefault="00756076" w:rsidP="00756076">
            <w:pPr>
              <w:snapToGrid w:val="0"/>
              <w:jc w:val="both"/>
            </w:pPr>
            <w:r w:rsidRPr="00FA2719">
              <w:rPr>
                <w:rFonts w:eastAsia="TimesNewRomanPSMT"/>
                <w:b/>
                <w:bCs/>
                <w:lang w:val="ru-RU"/>
              </w:rPr>
              <w:tab/>
            </w:r>
          </w:p>
          <w:p w:rsidR="00756076" w:rsidRPr="00FA2719" w:rsidRDefault="00756076" w:rsidP="00756076">
            <w:pPr>
              <w:jc w:val="both"/>
              <w:rPr>
                <w:rFonts w:eastAsia="TimesNewRomanPSMT"/>
                <w:bCs/>
                <w:lang w:val="ru-RU"/>
              </w:rPr>
            </w:pPr>
            <w:r w:rsidRPr="00FA2719">
              <w:rPr>
                <w:rFonts w:eastAsia="TimesNewRomanPSMT"/>
                <w:bCs/>
              </w:rPr>
              <w:t>1)</w:t>
            </w:r>
          </w:p>
        </w:tc>
        <w:tc>
          <w:tcPr>
            <w:tcW w:w="5489" w:type="dxa"/>
            <w:tcBorders>
              <w:top w:val="single" w:sz="4" w:space="0" w:color="000000"/>
              <w:left w:val="single" w:sz="4" w:space="0" w:color="000000"/>
              <w:bottom w:val="single" w:sz="4" w:space="0" w:color="000000"/>
            </w:tcBorders>
            <w:shd w:val="clear" w:color="auto" w:fill="auto"/>
          </w:tcPr>
          <w:p w:rsidR="00756076" w:rsidRPr="00FA2719" w:rsidRDefault="00756076" w:rsidP="00756076">
            <w:pPr>
              <w:snapToGrid w:val="0"/>
              <w:jc w:val="both"/>
              <w:rPr>
                <w:rFonts w:eastAsia="TimesNewRomanPSMT"/>
                <w:bCs/>
                <w:lang w:val="ru-RU"/>
              </w:rPr>
            </w:pPr>
          </w:p>
          <w:p w:rsidR="00756076" w:rsidRPr="00FA2719" w:rsidRDefault="00756076" w:rsidP="00756076">
            <w:pPr>
              <w:jc w:val="both"/>
              <w:rPr>
                <w:iCs/>
              </w:rPr>
            </w:pPr>
            <w:r w:rsidRPr="00FA2719">
              <w:rPr>
                <w:rFonts w:eastAsia="TimesNewRomanPSMT"/>
                <w:bCs/>
                <w:lang w:val="ru-RU"/>
              </w:rPr>
              <w:t>Назив учесника у заједничкој понуди</w:t>
            </w:r>
            <w:r>
              <w:rPr>
                <w:rFonts w:eastAsia="TimesNewRomanPSMT"/>
                <w:bCs/>
                <w:lang w:val="ru-RU"/>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snapToGrid w:val="0"/>
              <w:jc w:val="both"/>
              <w:rPr>
                <w:rFonts w:eastAsia="TimesNewRomanPSMT"/>
                <w:b/>
                <w:bCs/>
                <w:lang w:val="ru-RU"/>
              </w:rPr>
            </w:pPr>
          </w:p>
        </w:tc>
      </w:tr>
      <w:tr w:rsidR="00756076" w:rsidRPr="00FA2719" w:rsidTr="00756076">
        <w:tc>
          <w:tcPr>
            <w:tcW w:w="465" w:type="dxa"/>
            <w:tcBorders>
              <w:top w:val="single" w:sz="4" w:space="0" w:color="000000"/>
              <w:left w:val="single" w:sz="4" w:space="0" w:color="000000"/>
              <w:bottom w:val="single" w:sz="4" w:space="0" w:color="000000"/>
            </w:tcBorders>
            <w:shd w:val="clear" w:color="auto" w:fill="auto"/>
          </w:tcPr>
          <w:p w:rsidR="00756076" w:rsidRPr="00FA2719" w:rsidRDefault="00756076" w:rsidP="00756076">
            <w:pPr>
              <w:snapToGrid w:val="0"/>
              <w:jc w:val="both"/>
              <w:rPr>
                <w:rFonts w:eastAsia="TimesNewRomanPSMT"/>
                <w:bCs/>
                <w:lang w:val="ru-RU"/>
              </w:rPr>
            </w:pPr>
          </w:p>
          <w:p w:rsidR="00756076" w:rsidRPr="00FA2719" w:rsidRDefault="00756076" w:rsidP="00756076">
            <w:pPr>
              <w:jc w:val="both"/>
              <w:rPr>
                <w:rFonts w:eastAsia="TimesNewRomanPSMT"/>
                <w:bCs/>
                <w:lang w:val="ru-RU"/>
              </w:rPr>
            </w:pPr>
          </w:p>
        </w:tc>
        <w:tc>
          <w:tcPr>
            <w:tcW w:w="5489" w:type="dxa"/>
            <w:tcBorders>
              <w:top w:val="single" w:sz="4" w:space="0" w:color="000000"/>
              <w:left w:val="single" w:sz="4" w:space="0" w:color="000000"/>
              <w:bottom w:val="single" w:sz="4" w:space="0" w:color="000000"/>
            </w:tcBorders>
            <w:shd w:val="clear" w:color="auto" w:fill="auto"/>
          </w:tcPr>
          <w:p w:rsidR="00756076" w:rsidRPr="00FA2719" w:rsidRDefault="00756076" w:rsidP="00756076">
            <w:pPr>
              <w:snapToGrid w:val="0"/>
              <w:jc w:val="both"/>
              <w:rPr>
                <w:rFonts w:eastAsia="TimesNewRomanPSMT"/>
                <w:bCs/>
                <w:lang w:val="ru-RU"/>
              </w:rPr>
            </w:pPr>
          </w:p>
          <w:p w:rsidR="00756076" w:rsidRPr="00FA2719" w:rsidRDefault="00756076" w:rsidP="00756076">
            <w:pPr>
              <w:jc w:val="both"/>
              <w:rPr>
                <w:rFonts w:eastAsia="TimesNewRomanPSMT"/>
                <w:b/>
                <w:bCs/>
              </w:rPr>
            </w:pPr>
            <w:r>
              <w:rPr>
                <w:rFonts w:eastAsia="TimesNewRomanPSMT"/>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snapToGrid w:val="0"/>
              <w:jc w:val="both"/>
              <w:rPr>
                <w:rFonts w:eastAsia="TimesNewRomanPSMT"/>
                <w:b/>
                <w:bCs/>
              </w:rPr>
            </w:pPr>
          </w:p>
        </w:tc>
      </w:tr>
      <w:tr w:rsidR="00756076" w:rsidRPr="00FA2719" w:rsidTr="00756076">
        <w:tc>
          <w:tcPr>
            <w:tcW w:w="465" w:type="dxa"/>
            <w:tcBorders>
              <w:top w:val="single" w:sz="4" w:space="0" w:color="000000"/>
              <w:left w:val="single" w:sz="4" w:space="0" w:color="000000"/>
              <w:bottom w:val="single" w:sz="4" w:space="0" w:color="000000"/>
            </w:tcBorders>
            <w:shd w:val="clear" w:color="auto" w:fill="auto"/>
          </w:tcPr>
          <w:p w:rsidR="00756076" w:rsidRPr="00FA2719" w:rsidRDefault="00756076" w:rsidP="00756076">
            <w:pPr>
              <w:snapToGrid w:val="0"/>
              <w:jc w:val="both"/>
              <w:rPr>
                <w:rFonts w:eastAsia="TimesNewRomanPSMT"/>
                <w:bCs/>
              </w:rPr>
            </w:pPr>
          </w:p>
          <w:p w:rsidR="00756076" w:rsidRPr="00FA2719" w:rsidRDefault="00756076" w:rsidP="00756076">
            <w:pPr>
              <w:jc w:val="both"/>
              <w:rPr>
                <w:rFonts w:eastAsia="TimesNewRomanPSMT"/>
                <w:bCs/>
              </w:rPr>
            </w:pPr>
          </w:p>
        </w:tc>
        <w:tc>
          <w:tcPr>
            <w:tcW w:w="5489" w:type="dxa"/>
            <w:tcBorders>
              <w:top w:val="single" w:sz="4" w:space="0" w:color="000000"/>
              <w:left w:val="single" w:sz="4" w:space="0" w:color="000000"/>
              <w:bottom w:val="single" w:sz="4" w:space="0" w:color="000000"/>
            </w:tcBorders>
            <w:shd w:val="clear" w:color="auto" w:fill="auto"/>
          </w:tcPr>
          <w:p w:rsidR="00756076" w:rsidRPr="00FA2719" w:rsidRDefault="00756076" w:rsidP="00756076">
            <w:pPr>
              <w:snapToGrid w:val="0"/>
              <w:jc w:val="both"/>
              <w:rPr>
                <w:rFonts w:eastAsia="TimesNewRomanPSMT"/>
                <w:bCs/>
              </w:rPr>
            </w:pPr>
          </w:p>
          <w:p w:rsidR="00756076" w:rsidRPr="00FA2719" w:rsidRDefault="00756076" w:rsidP="00756076">
            <w:pPr>
              <w:jc w:val="both"/>
              <w:rPr>
                <w:rFonts w:eastAsia="TimesNewRomanPSMT"/>
                <w:b/>
                <w:bCs/>
              </w:rPr>
            </w:pPr>
            <w:r>
              <w:rPr>
                <w:rFonts w:eastAsia="TimesNewRomanPSMT"/>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snapToGrid w:val="0"/>
              <w:jc w:val="both"/>
              <w:rPr>
                <w:rFonts w:eastAsia="TimesNewRomanPSMT"/>
                <w:b/>
                <w:bCs/>
              </w:rPr>
            </w:pPr>
          </w:p>
        </w:tc>
      </w:tr>
      <w:tr w:rsidR="00756076" w:rsidRPr="00FA2719" w:rsidTr="00756076">
        <w:tc>
          <w:tcPr>
            <w:tcW w:w="465" w:type="dxa"/>
            <w:tcBorders>
              <w:top w:val="single" w:sz="4" w:space="0" w:color="000000"/>
              <w:left w:val="single" w:sz="4" w:space="0" w:color="000000"/>
              <w:bottom w:val="single" w:sz="4" w:space="0" w:color="000000"/>
            </w:tcBorders>
            <w:shd w:val="clear" w:color="auto" w:fill="auto"/>
          </w:tcPr>
          <w:p w:rsidR="00756076" w:rsidRPr="00FA2719" w:rsidRDefault="00756076" w:rsidP="00756076">
            <w:pPr>
              <w:snapToGrid w:val="0"/>
              <w:jc w:val="both"/>
              <w:rPr>
                <w:rFonts w:eastAsia="TimesNewRomanPSMT"/>
                <w:bCs/>
              </w:rPr>
            </w:pPr>
          </w:p>
        </w:tc>
        <w:tc>
          <w:tcPr>
            <w:tcW w:w="5489" w:type="dxa"/>
            <w:tcBorders>
              <w:top w:val="single" w:sz="4" w:space="0" w:color="000000"/>
              <w:left w:val="single" w:sz="4" w:space="0" w:color="000000"/>
              <w:bottom w:val="single" w:sz="4" w:space="0" w:color="000000"/>
            </w:tcBorders>
            <w:shd w:val="clear" w:color="auto" w:fill="auto"/>
          </w:tcPr>
          <w:p w:rsidR="00756076" w:rsidRDefault="00756076" w:rsidP="00756076">
            <w:pPr>
              <w:snapToGrid w:val="0"/>
              <w:jc w:val="both"/>
              <w:rPr>
                <w:rFonts w:eastAsia="TimesNewRomanPSMT"/>
                <w:bCs/>
              </w:rPr>
            </w:pPr>
          </w:p>
          <w:p w:rsidR="00756076" w:rsidRPr="00FA2719" w:rsidRDefault="00756076" w:rsidP="00756076">
            <w:pPr>
              <w:snapToGrid w:val="0"/>
              <w:jc w:val="both"/>
              <w:rPr>
                <w:rFonts w:eastAsia="TimesNewRomanPSMT"/>
                <w:bCs/>
              </w:rPr>
            </w:pPr>
            <w:r w:rsidRPr="00FA2719">
              <w:rPr>
                <w:rFonts w:eastAsia="TimesNewRomanPSMT"/>
                <w:bCs/>
              </w:rPr>
              <w:t>Порески идентификациони број</w:t>
            </w:r>
            <w:r>
              <w:rPr>
                <w:rFonts w:eastAsia="TimesNewRomanPSMT"/>
                <w:bCs/>
              </w:rPr>
              <w:t xml:space="preserve"> (ПИБ)</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snapToGrid w:val="0"/>
              <w:jc w:val="both"/>
              <w:rPr>
                <w:rFonts w:eastAsia="TimesNewRomanPSMT"/>
                <w:b/>
                <w:bCs/>
              </w:rPr>
            </w:pPr>
          </w:p>
        </w:tc>
      </w:tr>
      <w:tr w:rsidR="00756076" w:rsidRPr="00FA2719" w:rsidTr="00756076">
        <w:trPr>
          <w:trHeight w:val="343"/>
        </w:trPr>
        <w:tc>
          <w:tcPr>
            <w:tcW w:w="465" w:type="dxa"/>
            <w:vMerge w:val="restart"/>
            <w:tcBorders>
              <w:top w:val="single" w:sz="4" w:space="0" w:color="000000"/>
              <w:left w:val="single" w:sz="4" w:space="0" w:color="000000"/>
            </w:tcBorders>
            <w:shd w:val="clear" w:color="auto" w:fill="auto"/>
          </w:tcPr>
          <w:p w:rsidR="00756076" w:rsidRPr="00FA2719" w:rsidRDefault="00756076" w:rsidP="00756076">
            <w:pPr>
              <w:snapToGrid w:val="0"/>
              <w:jc w:val="both"/>
              <w:rPr>
                <w:rFonts w:eastAsia="TimesNewRomanPSMT"/>
                <w:bCs/>
              </w:rPr>
            </w:pPr>
          </w:p>
        </w:tc>
        <w:tc>
          <w:tcPr>
            <w:tcW w:w="5489" w:type="dxa"/>
            <w:vMerge w:val="restart"/>
            <w:tcBorders>
              <w:top w:val="single" w:sz="4" w:space="0" w:color="000000"/>
              <w:left w:val="single" w:sz="4" w:space="0" w:color="000000"/>
            </w:tcBorders>
            <w:shd w:val="clear" w:color="auto" w:fill="auto"/>
          </w:tcPr>
          <w:p w:rsidR="00756076" w:rsidRDefault="00756076" w:rsidP="00756076">
            <w:pPr>
              <w:snapToGrid w:val="0"/>
              <w:jc w:val="both"/>
              <w:rPr>
                <w:iCs/>
                <w:lang w:val="ru-RU"/>
              </w:rPr>
            </w:pPr>
          </w:p>
          <w:p w:rsidR="00756076" w:rsidRPr="00FA2719" w:rsidRDefault="00756076" w:rsidP="00756076">
            <w:pPr>
              <w:snapToGrid w:val="0"/>
              <w:jc w:val="both"/>
              <w:rPr>
                <w:rFonts w:eastAsia="TimesNewRomanPSMT"/>
                <w:bCs/>
              </w:rPr>
            </w:pPr>
            <w:r>
              <w:rPr>
                <w:iCs/>
                <w:lang w:val="ru-RU"/>
              </w:rPr>
              <w:t>Статус величина учесника у заједничкој понуди (заокружити)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snapToGrid w:val="0"/>
              <w:rPr>
                <w:bCs/>
                <w:iCs/>
                <w:lang w:val="ru-RU"/>
              </w:rPr>
            </w:pPr>
            <w:r w:rsidRPr="00FA2719">
              <w:rPr>
                <w:bCs/>
                <w:iCs/>
                <w:lang w:val="ru-RU"/>
              </w:rPr>
              <w:t>а) правно лице</w:t>
            </w:r>
          </w:p>
        </w:tc>
      </w:tr>
      <w:tr w:rsidR="00756076" w:rsidRPr="00FA2719" w:rsidTr="00756076">
        <w:trPr>
          <w:trHeight w:val="343"/>
        </w:trPr>
        <w:tc>
          <w:tcPr>
            <w:tcW w:w="465" w:type="dxa"/>
            <w:vMerge/>
            <w:tcBorders>
              <w:left w:val="single" w:sz="4" w:space="0" w:color="000000"/>
            </w:tcBorders>
            <w:shd w:val="clear" w:color="auto" w:fill="auto"/>
          </w:tcPr>
          <w:p w:rsidR="00756076" w:rsidRPr="00FA2719" w:rsidRDefault="00756076" w:rsidP="00756076">
            <w:pPr>
              <w:snapToGrid w:val="0"/>
              <w:jc w:val="both"/>
              <w:rPr>
                <w:rFonts w:eastAsia="TimesNewRomanPSMT"/>
                <w:bCs/>
              </w:rPr>
            </w:pPr>
          </w:p>
        </w:tc>
        <w:tc>
          <w:tcPr>
            <w:tcW w:w="5489" w:type="dxa"/>
            <w:vMerge/>
            <w:tcBorders>
              <w:left w:val="single" w:sz="4" w:space="0" w:color="000000"/>
            </w:tcBorders>
            <w:shd w:val="clear" w:color="auto" w:fill="auto"/>
          </w:tcPr>
          <w:p w:rsidR="00756076" w:rsidRDefault="00756076" w:rsidP="00756076">
            <w:pPr>
              <w:snapToGrid w:val="0"/>
              <w:jc w:val="both"/>
              <w:rPr>
                <w:iCs/>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snapToGrid w:val="0"/>
              <w:rPr>
                <w:bCs/>
                <w:iCs/>
                <w:lang w:val="ru-RU"/>
              </w:rPr>
            </w:pPr>
            <w:r w:rsidRPr="00FA2719">
              <w:rPr>
                <w:bCs/>
                <w:iCs/>
                <w:lang w:val="ru-RU"/>
              </w:rPr>
              <w:t>б) предузетник</w:t>
            </w:r>
          </w:p>
        </w:tc>
      </w:tr>
      <w:tr w:rsidR="00756076" w:rsidRPr="00FA2719" w:rsidTr="00756076">
        <w:trPr>
          <w:trHeight w:val="343"/>
        </w:trPr>
        <w:tc>
          <w:tcPr>
            <w:tcW w:w="465" w:type="dxa"/>
            <w:vMerge/>
            <w:tcBorders>
              <w:left w:val="single" w:sz="4" w:space="0" w:color="000000"/>
              <w:bottom w:val="single" w:sz="4" w:space="0" w:color="000000"/>
            </w:tcBorders>
            <w:shd w:val="clear" w:color="auto" w:fill="auto"/>
          </w:tcPr>
          <w:p w:rsidR="00756076" w:rsidRPr="00FA2719" w:rsidRDefault="00756076" w:rsidP="00756076">
            <w:pPr>
              <w:snapToGrid w:val="0"/>
              <w:jc w:val="both"/>
              <w:rPr>
                <w:rFonts w:eastAsia="TimesNewRomanPSMT"/>
                <w:bCs/>
              </w:rPr>
            </w:pPr>
          </w:p>
        </w:tc>
        <w:tc>
          <w:tcPr>
            <w:tcW w:w="5489" w:type="dxa"/>
            <w:vMerge/>
            <w:tcBorders>
              <w:left w:val="single" w:sz="4" w:space="0" w:color="000000"/>
              <w:bottom w:val="single" w:sz="4" w:space="0" w:color="000000"/>
            </w:tcBorders>
            <w:shd w:val="clear" w:color="auto" w:fill="auto"/>
          </w:tcPr>
          <w:p w:rsidR="00756076" w:rsidRDefault="00756076" w:rsidP="00756076">
            <w:pPr>
              <w:snapToGrid w:val="0"/>
              <w:jc w:val="both"/>
              <w:rPr>
                <w:iCs/>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snapToGrid w:val="0"/>
              <w:rPr>
                <w:bCs/>
                <w:iCs/>
                <w:lang w:val="ru-RU"/>
              </w:rPr>
            </w:pPr>
            <w:r w:rsidRPr="00FA2719">
              <w:rPr>
                <w:bCs/>
                <w:iCs/>
                <w:lang w:val="ru-RU"/>
              </w:rPr>
              <w:t>в) физичко лице</w:t>
            </w:r>
          </w:p>
        </w:tc>
      </w:tr>
      <w:tr w:rsidR="00756076" w:rsidRPr="00FA2719" w:rsidTr="00756076">
        <w:trPr>
          <w:trHeight w:val="343"/>
        </w:trPr>
        <w:tc>
          <w:tcPr>
            <w:tcW w:w="465" w:type="dxa"/>
            <w:vMerge w:val="restart"/>
            <w:tcBorders>
              <w:top w:val="single" w:sz="4" w:space="0" w:color="000000"/>
              <w:left w:val="single" w:sz="4" w:space="0" w:color="000000"/>
            </w:tcBorders>
            <w:shd w:val="clear" w:color="auto" w:fill="auto"/>
          </w:tcPr>
          <w:p w:rsidR="00756076" w:rsidRPr="00FA2719" w:rsidRDefault="00756076" w:rsidP="00756076">
            <w:pPr>
              <w:snapToGrid w:val="0"/>
              <w:jc w:val="both"/>
              <w:rPr>
                <w:rFonts w:eastAsia="TimesNewRomanPSMT"/>
                <w:bCs/>
              </w:rPr>
            </w:pPr>
          </w:p>
        </w:tc>
        <w:tc>
          <w:tcPr>
            <w:tcW w:w="5489" w:type="dxa"/>
            <w:vMerge w:val="restart"/>
            <w:tcBorders>
              <w:top w:val="single" w:sz="4" w:space="0" w:color="000000"/>
              <w:left w:val="single" w:sz="4" w:space="0" w:color="000000"/>
            </w:tcBorders>
            <w:shd w:val="clear" w:color="auto" w:fill="auto"/>
          </w:tcPr>
          <w:p w:rsidR="00756076" w:rsidRDefault="00756076" w:rsidP="00756076">
            <w:pPr>
              <w:jc w:val="both"/>
              <w:rPr>
                <w:iCs/>
                <w:lang w:val="ru-RU"/>
              </w:rPr>
            </w:pPr>
          </w:p>
          <w:p w:rsidR="00756076" w:rsidRDefault="00756076" w:rsidP="00756076">
            <w:pPr>
              <w:jc w:val="both"/>
              <w:rPr>
                <w:iCs/>
                <w:lang w:val="ru-RU"/>
              </w:rPr>
            </w:pPr>
          </w:p>
          <w:p w:rsidR="00756076" w:rsidRDefault="00756076" w:rsidP="00756076">
            <w:pPr>
              <w:jc w:val="both"/>
              <w:rPr>
                <w:iCs/>
                <w:lang w:val="ru-RU"/>
              </w:rPr>
            </w:pPr>
            <w:r>
              <w:rPr>
                <w:iCs/>
                <w:lang w:val="ru-RU"/>
              </w:rPr>
              <w:t>Врста – величина учесника у заједничкој понуди</w:t>
            </w:r>
          </w:p>
          <w:p w:rsidR="00756076" w:rsidRPr="00FA2719" w:rsidRDefault="00756076" w:rsidP="00756076">
            <w:pPr>
              <w:snapToGrid w:val="0"/>
              <w:jc w:val="both"/>
              <w:rPr>
                <w:rFonts w:eastAsia="TimesNewRomanPSMT"/>
                <w:bCs/>
              </w:rPr>
            </w:pPr>
            <w:r>
              <w:rPr>
                <w:iCs/>
                <w:lang w:val="ru-RU"/>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56076" w:rsidRPr="00917F55" w:rsidRDefault="00756076" w:rsidP="00756076">
            <w:pPr>
              <w:snapToGrid w:val="0"/>
              <w:rPr>
                <w:bCs/>
                <w:iCs/>
                <w:lang w:val="ru-RU"/>
              </w:rPr>
            </w:pPr>
            <w:r w:rsidRPr="00917F55">
              <w:rPr>
                <w:bCs/>
                <w:iCs/>
                <w:lang w:val="ru-RU"/>
              </w:rPr>
              <w:lastRenderedPageBreak/>
              <w:t xml:space="preserve">а) </w:t>
            </w:r>
            <w:r>
              <w:rPr>
                <w:bCs/>
                <w:iCs/>
                <w:lang w:val="ru-RU"/>
              </w:rPr>
              <w:t>велико</w:t>
            </w:r>
          </w:p>
        </w:tc>
      </w:tr>
      <w:tr w:rsidR="00756076" w:rsidRPr="00FA2719" w:rsidTr="00756076">
        <w:trPr>
          <w:trHeight w:val="343"/>
        </w:trPr>
        <w:tc>
          <w:tcPr>
            <w:tcW w:w="465" w:type="dxa"/>
            <w:vMerge/>
            <w:tcBorders>
              <w:left w:val="single" w:sz="4" w:space="0" w:color="000000"/>
            </w:tcBorders>
            <w:shd w:val="clear" w:color="auto" w:fill="auto"/>
          </w:tcPr>
          <w:p w:rsidR="00756076" w:rsidRPr="00FA2719" w:rsidRDefault="00756076" w:rsidP="00756076">
            <w:pPr>
              <w:snapToGrid w:val="0"/>
              <w:jc w:val="both"/>
              <w:rPr>
                <w:rFonts w:eastAsia="TimesNewRomanPSMT"/>
                <w:bCs/>
              </w:rPr>
            </w:pPr>
          </w:p>
        </w:tc>
        <w:tc>
          <w:tcPr>
            <w:tcW w:w="5489" w:type="dxa"/>
            <w:vMerge/>
            <w:tcBorders>
              <w:left w:val="single" w:sz="4" w:space="0" w:color="000000"/>
            </w:tcBorders>
            <w:shd w:val="clear" w:color="auto" w:fill="auto"/>
          </w:tcPr>
          <w:p w:rsidR="00756076" w:rsidRDefault="00756076" w:rsidP="00756076">
            <w:pPr>
              <w:jc w:val="both"/>
              <w:rPr>
                <w:iCs/>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56076" w:rsidRPr="00917F55" w:rsidRDefault="00756076" w:rsidP="00756076">
            <w:pPr>
              <w:snapToGrid w:val="0"/>
              <w:rPr>
                <w:bCs/>
                <w:iCs/>
                <w:lang w:val="ru-RU"/>
              </w:rPr>
            </w:pPr>
            <w:r w:rsidRPr="00917F55">
              <w:rPr>
                <w:bCs/>
                <w:iCs/>
                <w:lang w:val="ru-RU"/>
              </w:rPr>
              <w:t xml:space="preserve">б) </w:t>
            </w:r>
            <w:r>
              <w:rPr>
                <w:bCs/>
                <w:iCs/>
                <w:lang w:val="ru-RU"/>
              </w:rPr>
              <w:t>средње</w:t>
            </w:r>
          </w:p>
        </w:tc>
      </w:tr>
      <w:tr w:rsidR="00756076" w:rsidRPr="00FA2719" w:rsidTr="00756076">
        <w:trPr>
          <w:trHeight w:val="343"/>
        </w:trPr>
        <w:tc>
          <w:tcPr>
            <w:tcW w:w="465" w:type="dxa"/>
            <w:vMerge/>
            <w:tcBorders>
              <w:left w:val="single" w:sz="4" w:space="0" w:color="000000"/>
            </w:tcBorders>
            <w:shd w:val="clear" w:color="auto" w:fill="auto"/>
          </w:tcPr>
          <w:p w:rsidR="00756076" w:rsidRPr="00FA2719" w:rsidRDefault="00756076" w:rsidP="00756076">
            <w:pPr>
              <w:snapToGrid w:val="0"/>
              <w:jc w:val="both"/>
              <w:rPr>
                <w:rFonts w:eastAsia="TimesNewRomanPSMT"/>
                <w:bCs/>
              </w:rPr>
            </w:pPr>
          </w:p>
        </w:tc>
        <w:tc>
          <w:tcPr>
            <w:tcW w:w="5489" w:type="dxa"/>
            <w:vMerge/>
            <w:tcBorders>
              <w:left w:val="single" w:sz="4" w:space="0" w:color="000000"/>
            </w:tcBorders>
            <w:shd w:val="clear" w:color="auto" w:fill="auto"/>
          </w:tcPr>
          <w:p w:rsidR="00756076" w:rsidRDefault="00756076" w:rsidP="00756076">
            <w:pPr>
              <w:jc w:val="both"/>
              <w:rPr>
                <w:iCs/>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56076" w:rsidRPr="00917F55" w:rsidRDefault="00756076" w:rsidP="00756076">
            <w:pPr>
              <w:snapToGrid w:val="0"/>
              <w:rPr>
                <w:bCs/>
                <w:iCs/>
                <w:lang w:val="ru-RU"/>
              </w:rPr>
            </w:pPr>
            <w:r w:rsidRPr="00917F55">
              <w:rPr>
                <w:bCs/>
                <w:iCs/>
                <w:lang w:val="ru-RU"/>
              </w:rPr>
              <w:t xml:space="preserve">в) </w:t>
            </w:r>
            <w:r>
              <w:rPr>
                <w:bCs/>
                <w:iCs/>
                <w:lang w:val="ru-RU"/>
              </w:rPr>
              <w:t>мало</w:t>
            </w:r>
          </w:p>
        </w:tc>
      </w:tr>
      <w:tr w:rsidR="00756076" w:rsidRPr="00FA2719" w:rsidTr="00756076">
        <w:trPr>
          <w:trHeight w:val="343"/>
        </w:trPr>
        <w:tc>
          <w:tcPr>
            <w:tcW w:w="465" w:type="dxa"/>
            <w:vMerge/>
            <w:tcBorders>
              <w:left w:val="single" w:sz="4" w:space="0" w:color="000000"/>
              <w:bottom w:val="single" w:sz="4" w:space="0" w:color="000000"/>
            </w:tcBorders>
            <w:shd w:val="clear" w:color="auto" w:fill="auto"/>
          </w:tcPr>
          <w:p w:rsidR="00756076" w:rsidRPr="00FA2719" w:rsidRDefault="00756076" w:rsidP="00756076">
            <w:pPr>
              <w:snapToGrid w:val="0"/>
              <w:jc w:val="both"/>
              <w:rPr>
                <w:rFonts w:eastAsia="TimesNewRomanPSMT"/>
                <w:bCs/>
              </w:rPr>
            </w:pPr>
          </w:p>
        </w:tc>
        <w:tc>
          <w:tcPr>
            <w:tcW w:w="5489" w:type="dxa"/>
            <w:vMerge/>
            <w:tcBorders>
              <w:left w:val="single" w:sz="4" w:space="0" w:color="000000"/>
              <w:bottom w:val="single" w:sz="4" w:space="0" w:color="000000"/>
            </w:tcBorders>
            <w:shd w:val="clear" w:color="auto" w:fill="auto"/>
          </w:tcPr>
          <w:p w:rsidR="00756076" w:rsidRDefault="00756076" w:rsidP="00756076">
            <w:pPr>
              <w:jc w:val="both"/>
              <w:rPr>
                <w:iCs/>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56076" w:rsidRPr="00917F55" w:rsidRDefault="00756076" w:rsidP="00756076">
            <w:pPr>
              <w:snapToGrid w:val="0"/>
              <w:rPr>
                <w:bCs/>
                <w:iCs/>
                <w:lang w:val="ru-RU"/>
              </w:rPr>
            </w:pPr>
            <w:r>
              <w:rPr>
                <w:bCs/>
                <w:iCs/>
                <w:lang w:val="ru-RU"/>
              </w:rPr>
              <w:t>г) микро</w:t>
            </w:r>
          </w:p>
        </w:tc>
      </w:tr>
      <w:tr w:rsidR="00756076" w:rsidRPr="00FA2719" w:rsidTr="00756076">
        <w:tc>
          <w:tcPr>
            <w:tcW w:w="465" w:type="dxa"/>
            <w:tcBorders>
              <w:top w:val="single" w:sz="4" w:space="0" w:color="000000"/>
              <w:left w:val="single" w:sz="4" w:space="0" w:color="000000"/>
              <w:bottom w:val="single" w:sz="4" w:space="0" w:color="000000"/>
            </w:tcBorders>
            <w:shd w:val="clear" w:color="auto" w:fill="auto"/>
          </w:tcPr>
          <w:p w:rsidR="00756076" w:rsidRPr="00FA2719" w:rsidRDefault="00756076" w:rsidP="00756076">
            <w:pPr>
              <w:snapToGrid w:val="0"/>
              <w:jc w:val="both"/>
              <w:rPr>
                <w:rFonts w:eastAsia="TimesNewRomanPSMT"/>
                <w:bCs/>
              </w:rPr>
            </w:pPr>
          </w:p>
        </w:tc>
        <w:tc>
          <w:tcPr>
            <w:tcW w:w="5489" w:type="dxa"/>
            <w:tcBorders>
              <w:top w:val="single" w:sz="4" w:space="0" w:color="000000"/>
              <w:left w:val="single" w:sz="4" w:space="0" w:color="000000"/>
              <w:bottom w:val="single" w:sz="4" w:space="0" w:color="000000"/>
            </w:tcBorders>
            <w:shd w:val="clear" w:color="auto" w:fill="auto"/>
          </w:tcPr>
          <w:p w:rsidR="00756076" w:rsidRDefault="00756076" w:rsidP="00756076">
            <w:pPr>
              <w:jc w:val="both"/>
              <w:rPr>
                <w:rFonts w:eastAsia="TimesNewRomanPSMT"/>
                <w:bCs/>
              </w:rPr>
            </w:pPr>
          </w:p>
          <w:p w:rsidR="00756076" w:rsidRPr="00147888" w:rsidRDefault="00756076" w:rsidP="00756076">
            <w:pPr>
              <w:jc w:val="both"/>
              <w:rPr>
                <w:rFonts w:eastAsia="TimesNewRomanPSMT"/>
                <w:bCs/>
              </w:rPr>
            </w:pPr>
            <w:r w:rsidRPr="00147888">
              <w:rPr>
                <w:rFonts w:eastAsia="TimesNewRomanPSMT"/>
                <w:bCs/>
              </w:rPr>
              <w:t xml:space="preserve">Законски заступник </w:t>
            </w:r>
            <w:r w:rsidRPr="00147888">
              <w:rPr>
                <w:rFonts w:eastAsia="TimesNewRomanPSMT"/>
                <w:bCs/>
              </w:rPr>
              <w:tab/>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snapToGrid w:val="0"/>
              <w:jc w:val="both"/>
              <w:rPr>
                <w:rFonts w:eastAsia="TimesNewRomanPSMT"/>
                <w:b/>
                <w:bCs/>
              </w:rPr>
            </w:pPr>
          </w:p>
        </w:tc>
      </w:tr>
      <w:tr w:rsidR="00756076" w:rsidRPr="00FA2719" w:rsidTr="00756076">
        <w:tc>
          <w:tcPr>
            <w:tcW w:w="465" w:type="dxa"/>
            <w:tcBorders>
              <w:top w:val="single" w:sz="4" w:space="0" w:color="000000"/>
              <w:left w:val="single" w:sz="4" w:space="0" w:color="000000"/>
              <w:bottom w:val="single" w:sz="4" w:space="0" w:color="000000"/>
            </w:tcBorders>
            <w:shd w:val="clear" w:color="auto" w:fill="auto"/>
          </w:tcPr>
          <w:p w:rsidR="00756076" w:rsidRPr="00FA2719" w:rsidRDefault="00756076" w:rsidP="00756076">
            <w:pPr>
              <w:snapToGrid w:val="0"/>
              <w:jc w:val="both"/>
              <w:rPr>
                <w:rFonts w:eastAsia="TimesNewRomanPSMT"/>
                <w:bCs/>
              </w:rPr>
            </w:pPr>
          </w:p>
        </w:tc>
        <w:tc>
          <w:tcPr>
            <w:tcW w:w="5489" w:type="dxa"/>
            <w:tcBorders>
              <w:top w:val="single" w:sz="4" w:space="0" w:color="000000"/>
              <w:left w:val="single" w:sz="4" w:space="0" w:color="000000"/>
              <w:bottom w:val="single" w:sz="4" w:space="0" w:color="000000"/>
            </w:tcBorders>
            <w:shd w:val="clear" w:color="auto" w:fill="auto"/>
          </w:tcPr>
          <w:p w:rsidR="00756076" w:rsidRDefault="00756076" w:rsidP="00756076">
            <w:pPr>
              <w:jc w:val="both"/>
              <w:rPr>
                <w:rFonts w:eastAsia="TimesNewRomanPSMT"/>
                <w:bCs/>
              </w:rPr>
            </w:pPr>
          </w:p>
          <w:p w:rsidR="00756076" w:rsidRPr="00FA2719" w:rsidRDefault="00756076" w:rsidP="00756076">
            <w:pPr>
              <w:jc w:val="both"/>
              <w:rPr>
                <w:rFonts w:eastAsia="TimesNewRomanPSMT"/>
                <w:b/>
                <w:bCs/>
              </w:rPr>
            </w:pPr>
            <w:r>
              <w:rPr>
                <w:rFonts w:eastAsia="TimesNewRomanPSMT"/>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snapToGrid w:val="0"/>
              <w:jc w:val="both"/>
              <w:rPr>
                <w:rFonts w:eastAsia="TimesNewRomanPSMT"/>
                <w:b/>
                <w:bCs/>
              </w:rPr>
            </w:pPr>
          </w:p>
        </w:tc>
      </w:tr>
      <w:tr w:rsidR="00756076" w:rsidRPr="00FA2719" w:rsidTr="00756076">
        <w:tc>
          <w:tcPr>
            <w:tcW w:w="465" w:type="dxa"/>
            <w:tcBorders>
              <w:top w:val="single" w:sz="4" w:space="0" w:color="000000"/>
              <w:left w:val="single" w:sz="4" w:space="0" w:color="000000"/>
              <w:bottom w:val="single" w:sz="4" w:space="0" w:color="000000"/>
            </w:tcBorders>
            <w:shd w:val="clear" w:color="auto" w:fill="auto"/>
          </w:tcPr>
          <w:p w:rsidR="00756076" w:rsidRPr="00FA2719" w:rsidRDefault="00756076" w:rsidP="00756076">
            <w:pPr>
              <w:snapToGrid w:val="0"/>
              <w:jc w:val="both"/>
              <w:rPr>
                <w:rFonts w:eastAsia="TimesNewRomanPSMT"/>
                <w:bCs/>
              </w:rPr>
            </w:pPr>
          </w:p>
        </w:tc>
        <w:tc>
          <w:tcPr>
            <w:tcW w:w="5489" w:type="dxa"/>
            <w:tcBorders>
              <w:top w:val="single" w:sz="4" w:space="0" w:color="000000"/>
              <w:left w:val="single" w:sz="4" w:space="0" w:color="000000"/>
              <w:bottom w:val="single" w:sz="4" w:space="0" w:color="000000"/>
            </w:tcBorders>
            <w:shd w:val="clear" w:color="auto" w:fill="auto"/>
            <w:vAlign w:val="bottom"/>
          </w:tcPr>
          <w:p w:rsidR="00756076" w:rsidRDefault="00756076" w:rsidP="00756076">
            <w:pPr>
              <w:jc w:val="both"/>
              <w:rPr>
                <w:iCs/>
                <w:lang w:val="ru-RU"/>
              </w:rPr>
            </w:pPr>
          </w:p>
          <w:p w:rsidR="00756076" w:rsidRDefault="00756076" w:rsidP="00756076">
            <w:pPr>
              <w:jc w:val="both"/>
              <w:rPr>
                <w:iCs/>
                <w:lang w:val="ru-RU"/>
              </w:rPr>
            </w:pPr>
            <w:r w:rsidRPr="00FA2719">
              <w:rPr>
                <w:iCs/>
                <w:lang w:val="ru-RU"/>
              </w:rPr>
              <w:t xml:space="preserve">Електронска адреса </w:t>
            </w:r>
            <w:r>
              <w:rPr>
                <w:iCs/>
                <w:lang w:val="ru-RU"/>
              </w:rPr>
              <w:t>учесника у заједничкој понуди</w:t>
            </w:r>
          </w:p>
          <w:p w:rsidR="00756076" w:rsidRPr="00FA2719" w:rsidRDefault="00756076" w:rsidP="00756076">
            <w:pPr>
              <w:jc w:val="both"/>
              <w:rPr>
                <w:b/>
                <w:bCs/>
                <w:iCs/>
                <w:lang w:val="ru-RU"/>
              </w:rPr>
            </w:pPr>
            <w:r w:rsidRPr="00FA2719">
              <w:rPr>
                <w:iCs/>
                <w:lang w:val="ru-RU"/>
              </w:rPr>
              <w:t xml:space="preserve"> (</w:t>
            </w:r>
            <w:r w:rsidRPr="00FA2719">
              <w:rPr>
                <w:iCs/>
              </w:rPr>
              <w:t>e</w:t>
            </w:r>
            <w:r w:rsidRPr="00FA2719">
              <w:rPr>
                <w:iCs/>
                <w:lang w:val="ru-RU"/>
              </w:rPr>
              <w:t>-</w:t>
            </w:r>
            <w:r w:rsidRPr="00FA2719">
              <w:rPr>
                <w:iCs/>
              </w:rPr>
              <w:t>mail</w:t>
            </w:r>
            <w:r w:rsidRPr="00FA2719">
              <w:rPr>
                <w:iCs/>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snapToGrid w:val="0"/>
              <w:jc w:val="both"/>
              <w:rPr>
                <w:rFonts w:eastAsia="TimesNewRomanPSMT"/>
                <w:b/>
                <w:bCs/>
              </w:rPr>
            </w:pPr>
          </w:p>
        </w:tc>
      </w:tr>
      <w:tr w:rsidR="00756076" w:rsidRPr="00FA2719" w:rsidTr="00756076">
        <w:tc>
          <w:tcPr>
            <w:tcW w:w="465" w:type="dxa"/>
            <w:tcBorders>
              <w:top w:val="single" w:sz="4" w:space="0" w:color="000000"/>
              <w:left w:val="single" w:sz="4" w:space="0" w:color="000000"/>
              <w:bottom w:val="single" w:sz="4" w:space="0" w:color="000000"/>
            </w:tcBorders>
            <w:shd w:val="clear" w:color="auto" w:fill="auto"/>
          </w:tcPr>
          <w:p w:rsidR="00756076" w:rsidRPr="00FA2719" w:rsidRDefault="00756076" w:rsidP="00756076">
            <w:pPr>
              <w:snapToGrid w:val="0"/>
              <w:jc w:val="both"/>
              <w:rPr>
                <w:rFonts w:eastAsia="TimesNewRomanPSMT"/>
                <w:bCs/>
              </w:rPr>
            </w:pPr>
          </w:p>
        </w:tc>
        <w:tc>
          <w:tcPr>
            <w:tcW w:w="5489" w:type="dxa"/>
            <w:tcBorders>
              <w:top w:val="single" w:sz="4" w:space="0" w:color="000000"/>
              <w:left w:val="single" w:sz="4" w:space="0" w:color="000000"/>
              <w:bottom w:val="single" w:sz="4" w:space="0" w:color="000000"/>
            </w:tcBorders>
            <w:shd w:val="clear" w:color="auto" w:fill="auto"/>
            <w:vAlign w:val="bottom"/>
          </w:tcPr>
          <w:p w:rsidR="00756076" w:rsidRDefault="00756076" w:rsidP="00756076">
            <w:pPr>
              <w:jc w:val="both"/>
              <w:rPr>
                <w:iCs/>
              </w:rPr>
            </w:pPr>
          </w:p>
          <w:p w:rsidR="00756076" w:rsidRPr="00FA2719" w:rsidRDefault="00756076" w:rsidP="00756076">
            <w:pPr>
              <w:jc w:val="both"/>
              <w:rPr>
                <w:b/>
                <w:bCs/>
                <w:iCs/>
              </w:rPr>
            </w:pPr>
            <w:r w:rsidRPr="00FA2719">
              <w:rPr>
                <w:iCs/>
              </w:rPr>
              <w:t>Телефон</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snapToGrid w:val="0"/>
              <w:jc w:val="both"/>
              <w:rPr>
                <w:rFonts w:eastAsia="TimesNewRomanPSMT"/>
                <w:b/>
                <w:bCs/>
              </w:rPr>
            </w:pPr>
          </w:p>
        </w:tc>
      </w:tr>
      <w:tr w:rsidR="00756076" w:rsidRPr="00FA2719" w:rsidTr="00756076">
        <w:tc>
          <w:tcPr>
            <w:tcW w:w="465" w:type="dxa"/>
            <w:tcBorders>
              <w:top w:val="single" w:sz="4" w:space="0" w:color="000000"/>
              <w:left w:val="single" w:sz="4" w:space="0" w:color="000000"/>
              <w:bottom w:val="single" w:sz="4" w:space="0" w:color="000000"/>
            </w:tcBorders>
            <w:shd w:val="clear" w:color="auto" w:fill="auto"/>
          </w:tcPr>
          <w:p w:rsidR="00756076" w:rsidRPr="00FA2719" w:rsidRDefault="00756076" w:rsidP="00756076">
            <w:pPr>
              <w:snapToGrid w:val="0"/>
              <w:jc w:val="both"/>
              <w:rPr>
                <w:rFonts w:eastAsia="TimesNewRomanPSMT"/>
                <w:bCs/>
              </w:rPr>
            </w:pPr>
          </w:p>
        </w:tc>
        <w:tc>
          <w:tcPr>
            <w:tcW w:w="5489" w:type="dxa"/>
            <w:tcBorders>
              <w:top w:val="single" w:sz="4" w:space="0" w:color="000000"/>
              <w:left w:val="single" w:sz="4" w:space="0" w:color="000000"/>
              <w:bottom w:val="single" w:sz="4" w:space="0" w:color="000000"/>
            </w:tcBorders>
            <w:shd w:val="clear" w:color="auto" w:fill="auto"/>
            <w:vAlign w:val="bottom"/>
          </w:tcPr>
          <w:p w:rsidR="00756076" w:rsidRDefault="00756076" w:rsidP="00756076">
            <w:pPr>
              <w:jc w:val="both"/>
              <w:rPr>
                <w:iCs/>
              </w:rPr>
            </w:pPr>
          </w:p>
          <w:p w:rsidR="00756076" w:rsidRPr="00FA2719" w:rsidRDefault="00756076" w:rsidP="00756076">
            <w:pPr>
              <w:jc w:val="both"/>
              <w:rPr>
                <w:b/>
                <w:bCs/>
                <w:iCs/>
              </w:rPr>
            </w:pPr>
            <w:r w:rsidRPr="00FA2719">
              <w:rPr>
                <w:iCs/>
              </w:rPr>
              <w:t>Телефакс</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snapToGrid w:val="0"/>
              <w:jc w:val="both"/>
              <w:rPr>
                <w:rFonts w:eastAsia="TimesNewRomanPSMT"/>
                <w:b/>
                <w:bCs/>
              </w:rPr>
            </w:pPr>
          </w:p>
        </w:tc>
      </w:tr>
      <w:tr w:rsidR="00756076" w:rsidRPr="00FA2719" w:rsidTr="00756076">
        <w:tc>
          <w:tcPr>
            <w:tcW w:w="465" w:type="dxa"/>
            <w:tcBorders>
              <w:top w:val="single" w:sz="4" w:space="0" w:color="000000"/>
              <w:left w:val="single" w:sz="4" w:space="0" w:color="000000"/>
              <w:bottom w:val="single" w:sz="4" w:space="0" w:color="000000"/>
            </w:tcBorders>
            <w:shd w:val="clear" w:color="auto" w:fill="auto"/>
          </w:tcPr>
          <w:p w:rsidR="00756076" w:rsidRPr="00FA2719" w:rsidRDefault="00756076" w:rsidP="00756076">
            <w:pPr>
              <w:snapToGrid w:val="0"/>
              <w:jc w:val="both"/>
              <w:rPr>
                <w:rFonts w:eastAsia="TimesNewRomanPSMT"/>
                <w:bCs/>
              </w:rPr>
            </w:pPr>
          </w:p>
        </w:tc>
        <w:tc>
          <w:tcPr>
            <w:tcW w:w="5489" w:type="dxa"/>
            <w:tcBorders>
              <w:top w:val="single" w:sz="4" w:space="0" w:color="000000"/>
              <w:left w:val="single" w:sz="4" w:space="0" w:color="000000"/>
              <w:bottom w:val="single" w:sz="4" w:space="0" w:color="000000"/>
            </w:tcBorders>
            <w:shd w:val="clear" w:color="auto" w:fill="auto"/>
            <w:vAlign w:val="bottom"/>
          </w:tcPr>
          <w:p w:rsidR="00756076" w:rsidRDefault="00756076" w:rsidP="00756076">
            <w:pPr>
              <w:jc w:val="both"/>
              <w:rPr>
                <w:iCs/>
                <w:lang w:val="ru-RU"/>
              </w:rPr>
            </w:pPr>
          </w:p>
          <w:p w:rsidR="00756076" w:rsidRPr="00FA2719" w:rsidRDefault="00756076" w:rsidP="00756076">
            <w:pPr>
              <w:jc w:val="both"/>
              <w:rPr>
                <w:iCs/>
                <w:lang w:val="ru-RU"/>
              </w:rPr>
            </w:pPr>
            <w:r>
              <w:rPr>
                <w:iCs/>
                <w:lang w:val="ru-RU"/>
              </w:rPr>
              <w:t xml:space="preserve">Број рачуна учесника у заједничкој понуди </w:t>
            </w:r>
            <w:r w:rsidRPr="00FA2719">
              <w:rPr>
                <w:iCs/>
                <w:lang w:val="ru-RU"/>
              </w:rPr>
              <w:t xml:space="preserve">и назив </w:t>
            </w:r>
            <w:r>
              <w:rPr>
                <w:iCs/>
                <w:lang w:val="ru-RU"/>
              </w:rPr>
              <w:t xml:space="preserve">пословне </w:t>
            </w:r>
            <w:r w:rsidRPr="00FA2719">
              <w:rPr>
                <w:iCs/>
                <w:lang w:val="ru-RU"/>
              </w:rPr>
              <w:t>банке: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snapToGrid w:val="0"/>
              <w:jc w:val="both"/>
              <w:rPr>
                <w:rFonts w:eastAsia="TimesNewRomanPSMT"/>
                <w:b/>
                <w:bCs/>
              </w:rPr>
            </w:pPr>
          </w:p>
        </w:tc>
      </w:tr>
      <w:tr w:rsidR="00756076" w:rsidRPr="00FA2719" w:rsidTr="00756076">
        <w:tc>
          <w:tcPr>
            <w:tcW w:w="465" w:type="dxa"/>
            <w:tcBorders>
              <w:top w:val="single" w:sz="4" w:space="0" w:color="000000"/>
              <w:left w:val="single" w:sz="4" w:space="0" w:color="000000"/>
              <w:bottom w:val="single" w:sz="4" w:space="0" w:color="000000"/>
            </w:tcBorders>
            <w:shd w:val="clear" w:color="auto" w:fill="auto"/>
          </w:tcPr>
          <w:p w:rsidR="00756076" w:rsidRPr="00FA2719" w:rsidRDefault="00756076" w:rsidP="00756076">
            <w:pPr>
              <w:snapToGrid w:val="0"/>
              <w:jc w:val="both"/>
              <w:rPr>
                <w:rFonts w:eastAsia="TimesNewRomanPSMT"/>
                <w:bCs/>
              </w:rPr>
            </w:pPr>
          </w:p>
          <w:p w:rsidR="00756076" w:rsidRPr="00FA2719" w:rsidRDefault="00756076" w:rsidP="00756076">
            <w:pPr>
              <w:jc w:val="both"/>
              <w:rPr>
                <w:rFonts w:eastAsia="TimesNewRomanPSMT"/>
                <w:bCs/>
                <w:lang w:val="ru-RU"/>
              </w:rPr>
            </w:pPr>
            <w:r w:rsidRPr="00FA2719">
              <w:rPr>
                <w:rFonts w:eastAsia="TimesNewRomanPSMT"/>
                <w:bCs/>
              </w:rPr>
              <w:t>2)</w:t>
            </w:r>
          </w:p>
        </w:tc>
        <w:tc>
          <w:tcPr>
            <w:tcW w:w="5489" w:type="dxa"/>
            <w:tcBorders>
              <w:top w:val="single" w:sz="4" w:space="0" w:color="000000"/>
              <w:left w:val="single" w:sz="4" w:space="0" w:color="000000"/>
              <w:bottom w:val="single" w:sz="4" w:space="0" w:color="000000"/>
            </w:tcBorders>
            <w:shd w:val="clear" w:color="auto" w:fill="auto"/>
          </w:tcPr>
          <w:p w:rsidR="00756076" w:rsidRPr="00FA2719" w:rsidRDefault="00756076" w:rsidP="00756076">
            <w:pPr>
              <w:snapToGrid w:val="0"/>
              <w:jc w:val="both"/>
              <w:rPr>
                <w:rFonts w:eastAsia="TimesNewRomanPSMT"/>
                <w:bCs/>
                <w:lang w:val="ru-RU"/>
              </w:rPr>
            </w:pPr>
          </w:p>
          <w:p w:rsidR="00756076" w:rsidRPr="00FA2719" w:rsidRDefault="00756076" w:rsidP="00756076">
            <w:pPr>
              <w:jc w:val="both"/>
              <w:rPr>
                <w:rFonts w:eastAsia="TimesNewRomanPSMT"/>
                <w:b/>
                <w:bCs/>
                <w:lang w:val="ru-RU"/>
              </w:rPr>
            </w:pPr>
            <w:r w:rsidRPr="00FA2719">
              <w:rPr>
                <w:rFonts w:eastAsia="TimesNewRomanPSMT"/>
                <w:bCs/>
                <w:lang w:val="ru-RU"/>
              </w:rPr>
              <w:t>Нази</w:t>
            </w:r>
            <w:r>
              <w:rPr>
                <w:rFonts w:eastAsia="TimesNewRomanPSMT"/>
                <w:bCs/>
                <w:lang w:val="ru-RU"/>
              </w:rPr>
              <w:t>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snapToGrid w:val="0"/>
              <w:jc w:val="both"/>
              <w:rPr>
                <w:rFonts w:eastAsia="TimesNewRomanPSMT"/>
                <w:b/>
                <w:bCs/>
                <w:lang w:val="ru-RU"/>
              </w:rPr>
            </w:pPr>
          </w:p>
        </w:tc>
      </w:tr>
      <w:tr w:rsidR="00756076" w:rsidRPr="00FA2719" w:rsidTr="00756076">
        <w:tc>
          <w:tcPr>
            <w:tcW w:w="465" w:type="dxa"/>
            <w:tcBorders>
              <w:top w:val="single" w:sz="4" w:space="0" w:color="000000"/>
              <w:left w:val="single" w:sz="4" w:space="0" w:color="000000"/>
              <w:bottom w:val="single" w:sz="4" w:space="0" w:color="000000"/>
            </w:tcBorders>
            <w:shd w:val="clear" w:color="auto" w:fill="auto"/>
          </w:tcPr>
          <w:p w:rsidR="00756076" w:rsidRPr="00FA2719" w:rsidRDefault="00756076" w:rsidP="00756076">
            <w:pPr>
              <w:snapToGrid w:val="0"/>
              <w:jc w:val="both"/>
              <w:rPr>
                <w:rFonts w:eastAsia="TimesNewRomanPSMT"/>
                <w:bCs/>
                <w:lang w:val="ru-RU"/>
              </w:rPr>
            </w:pPr>
          </w:p>
          <w:p w:rsidR="00756076" w:rsidRPr="00FA2719" w:rsidRDefault="00756076" w:rsidP="00756076">
            <w:pPr>
              <w:jc w:val="both"/>
              <w:rPr>
                <w:rFonts w:eastAsia="TimesNewRomanPSMT"/>
                <w:bCs/>
                <w:lang w:val="ru-RU"/>
              </w:rPr>
            </w:pPr>
          </w:p>
        </w:tc>
        <w:tc>
          <w:tcPr>
            <w:tcW w:w="5489" w:type="dxa"/>
            <w:tcBorders>
              <w:top w:val="single" w:sz="4" w:space="0" w:color="000000"/>
              <w:left w:val="single" w:sz="4" w:space="0" w:color="000000"/>
              <w:bottom w:val="single" w:sz="4" w:space="0" w:color="000000"/>
            </w:tcBorders>
            <w:shd w:val="clear" w:color="auto" w:fill="auto"/>
          </w:tcPr>
          <w:p w:rsidR="00756076" w:rsidRPr="00FA2719" w:rsidRDefault="00756076" w:rsidP="00756076">
            <w:pPr>
              <w:snapToGrid w:val="0"/>
              <w:jc w:val="both"/>
              <w:rPr>
                <w:rFonts w:eastAsia="TimesNewRomanPSMT"/>
                <w:bCs/>
                <w:lang w:val="ru-RU"/>
              </w:rPr>
            </w:pPr>
          </w:p>
          <w:p w:rsidR="00756076" w:rsidRPr="00FA2719" w:rsidRDefault="00756076" w:rsidP="00756076">
            <w:pPr>
              <w:jc w:val="both"/>
              <w:rPr>
                <w:rFonts w:eastAsia="TimesNewRomanPSMT"/>
                <w:b/>
                <w:bCs/>
              </w:rPr>
            </w:pPr>
            <w:r>
              <w:rPr>
                <w:rFonts w:eastAsia="TimesNewRomanPSMT"/>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snapToGrid w:val="0"/>
              <w:jc w:val="both"/>
              <w:rPr>
                <w:rFonts w:eastAsia="TimesNewRomanPSMT"/>
                <w:b/>
                <w:bCs/>
              </w:rPr>
            </w:pPr>
          </w:p>
        </w:tc>
      </w:tr>
      <w:tr w:rsidR="00756076" w:rsidRPr="00FA2719" w:rsidTr="00756076">
        <w:tc>
          <w:tcPr>
            <w:tcW w:w="465" w:type="dxa"/>
            <w:tcBorders>
              <w:top w:val="single" w:sz="4" w:space="0" w:color="000000"/>
              <w:left w:val="single" w:sz="4" w:space="0" w:color="000000"/>
              <w:bottom w:val="single" w:sz="4" w:space="0" w:color="000000"/>
            </w:tcBorders>
            <w:shd w:val="clear" w:color="auto" w:fill="auto"/>
          </w:tcPr>
          <w:p w:rsidR="00756076" w:rsidRPr="00FA2719" w:rsidRDefault="00756076" w:rsidP="00756076">
            <w:pPr>
              <w:snapToGrid w:val="0"/>
              <w:jc w:val="both"/>
              <w:rPr>
                <w:rFonts w:eastAsia="TimesNewRomanPSMT"/>
                <w:bCs/>
              </w:rPr>
            </w:pPr>
          </w:p>
          <w:p w:rsidR="00756076" w:rsidRPr="00FA2719" w:rsidRDefault="00756076" w:rsidP="00756076">
            <w:pPr>
              <w:jc w:val="both"/>
              <w:rPr>
                <w:rFonts w:eastAsia="TimesNewRomanPSMT"/>
                <w:bCs/>
              </w:rPr>
            </w:pPr>
          </w:p>
        </w:tc>
        <w:tc>
          <w:tcPr>
            <w:tcW w:w="5489" w:type="dxa"/>
            <w:tcBorders>
              <w:top w:val="single" w:sz="4" w:space="0" w:color="000000"/>
              <w:left w:val="single" w:sz="4" w:space="0" w:color="000000"/>
              <w:bottom w:val="single" w:sz="4" w:space="0" w:color="000000"/>
            </w:tcBorders>
            <w:shd w:val="clear" w:color="auto" w:fill="auto"/>
          </w:tcPr>
          <w:p w:rsidR="00756076" w:rsidRPr="00FA2719" w:rsidRDefault="00756076" w:rsidP="00756076">
            <w:pPr>
              <w:snapToGrid w:val="0"/>
              <w:jc w:val="both"/>
              <w:rPr>
                <w:rFonts w:eastAsia="TimesNewRomanPSMT"/>
                <w:bCs/>
              </w:rPr>
            </w:pPr>
          </w:p>
          <w:p w:rsidR="00756076" w:rsidRPr="00FA2719" w:rsidRDefault="00756076" w:rsidP="00756076">
            <w:pPr>
              <w:jc w:val="both"/>
              <w:rPr>
                <w:rFonts w:eastAsia="TimesNewRomanPSMT"/>
                <w:b/>
                <w:bCs/>
              </w:rPr>
            </w:pPr>
            <w:r>
              <w:rPr>
                <w:rFonts w:eastAsia="TimesNewRomanPSMT"/>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snapToGrid w:val="0"/>
              <w:jc w:val="both"/>
              <w:rPr>
                <w:rFonts w:eastAsia="TimesNewRomanPSMT"/>
                <w:b/>
                <w:bCs/>
              </w:rPr>
            </w:pPr>
          </w:p>
        </w:tc>
      </w:tr>
      <w:tr w:rsidR="00756076" w:rsidRPr="00FA2719" w:rsidTr="00756076">
        <w:tc>
          <w:tcPr>
            <w:tcW w:w="465" w:type="dxa"/>
            <w:tcBorders>
              <w:top w:val="single" w:sz="4" w:space="0" w:color="000000"/>
              <w:left w:val="single" w:sz="4" w:space="0" w:color="000000"/>
              <w:bottom w:val="single" w:sz="4" w:space="0" w:color="000000"/>
            </w:tcBorders>
            <w:shd w:val="clear" w:color="auto" w:fill="auto"/>
          </w:tcPr>
          <w:p w:rsidR="00756076" w:rsidRPr="00FA2719" w:rsidRDefault="00756076" w:rsidP="00756076">
            <w:pPr>
              <w:snapToGrid w:val="0"/>
              <w:jc w:val="both"/>
              <w:rPr>
                <w:rFonts w:eastAsia="TimesNewRomanPSMT"/>
                <w:bCs/>
              </w:rPr>
            </w:pPr>
          </w:p>
          <w:p w:rsidR="00756076" w:rsidRPr="00FA2719" w:rsidRDefault="00756076" w:rsidP="00756076">
            <w:pPr>
              <w:jc w:val="both"/>
              <w:rPr>
                <w:rFonts w:eastAsia="TimesNewRomanPSMT"/>
                <w:bCs/>
              </w:rPr>
            </w:pPr>
          </w:p>
        </w:tc>
        <w:tc>
          <w:tcPr>
            <w:tcW w:w="5489" w:type="dxa"/>
            <w:tcBorders>
              <w:top w:val="single" w:sz="4" w:space="0" w:color="000000"/>
              <w:left w:val="single" w:sz="4" w:space="0" w:color="000000"/>
              <w:bottom w:val="single" w:sz="4" w:space="0" w:color="000000"/>
            </w:tcBorders>
            <w:shd w:val="clear" w:color="auto" w:fill="auto"/>
          </w:tcPr>
          <w:p w:rsidR="00756076" w:rsidRPr="00FA2719" w:rsidRDefault="00756076" w:rsidP="00756076">
            <w:pPr>
              <w:snapToGrid w:val="0"/>
              <w:jc w:val="both"/>
              <w:rPr>
                <w:rFonts w:eastAsia="TimesNewRomanPSMT"/>
                <w:bCs/>
              </w:rPr>
            </w:pPr>
          </w:p>
          <w:p w:rsidR="00756076" w:rsidRPr="00FA2719" w:rsidRDefault="00756076" w:rsidP="00756076">
            <w:pPr>
              <w:jc w:val="both"/>
              <w:rPr>
                <w:rFonts w:eastAsia="TimesNewRomanPSMT"/>
                <w:b/>
                <w:bCs/>
              </w:rPr>
            </w:pPr>
            <w:r>
              <w:rPr>
                <w:rFonts w:eastAsia="TimesNewRomanPSMT"/>
                <w:bCs/>
              </w:rPr>
              <w:t>Порески идентификациони број (ПИБ)</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snapToGrid w:val="0"/>
              <w:jc w:val="both"/>
              <w:rPr>
                <w:rFonts w:eastAsia="TimesNewRomanPSMT"/>
                <w:b/>
                <w:bCs/>
              </w:rPr>
            </w:pPr>
          </w:p>
        </w:tc>
      </w:tr>
      <w:tr w:rsidR="00756076" w:rsidRPr="00FA2719" w:rsidTr="00756076">
        <w:trPr>
          <w:trHeight w:val="343"/>
        </w:trPr>
        <w:tc>
          <w:tcPr>
            <w:tcW w:w="465" w:type="dxa"/>
            <w:vMerge w:val="restart"/>
            <w:tcBorders>
              <w:top w:val="single" w:sz="4" w:space="0" w:color="000000"/>
              <w:left w:val="single" w:sz="4" w:space="0" w:color="000000"/>
            </w:tcBorders>
            <w:shd w:val="clear" w:color="auto" w:fill="auto"/>
          </w:tcPr>
          <w:p w:rsidR="00756076" w:rsidRPr="00FA2719" w:rsidRDefault="00756076" w:rsidP="00756076">
            <w:pPr>
              <w:snapToGrid w:val="0"/>
              <w:jc w:val="both"/>
              <w:rPr>
                <w:rFonts w:eastAsia="TimesNewRomanPSMT"/>
                <w:bCs/>
              </w:rPr>
            </w:pPr>
          </w:p>
        </w:tc>
        <w:tc>
          <w:tcPr>
            <w:tcW w:w="5489" w:type="dxa"/>
            <w:vMerge w:val="restart"/>
            <w:tcBorders>
              <w:top w:val="single" w:sz="4" w:space="0" w:color="000000"/>
              <w:left w:val="single" w:sz="4" w:space="0" w:color="000000"/>
            </w:tcBorders>
            <w:shd w:val="clear" w:color="auto" w:fill="auto"/>
          </w:tcPr>
          <w:p w:rsidR="00756076" w:rsidRPr="00917F55" w:rsidRDefault="00756076" w:rsidP="00756076">
            <w:pPr>
              <w:snapToGrid w:val="0"/>
              <w:jc w:val="both"/>
              <w:rPr>
                <w:rFonts w:eastAsia="TimesNewRomanPSMT"/>
                <w:bCs/>
                <w:iCs/>
                <w:lang w:val="ru-RU"/>
              </w:rPr>
            </w:pPr>
          </w:p>
          <w:p w:rsidR="00756076" w:rsidRPr="00FA2719" w:rsidRDefault="00756076" w:rsidP="00756076">
            <w:pPr>
              <w:snapToGrid w:val="0"/>
              <w:jc w:val="both"/>
              <w:rPr>
                <w:rFonts w:eastAsia="TimesNewRomanPSMT"/>
                <w:bCs/>
              </w:rPr>
            </w:pPr>
            <w:r w:rsidRPr="00917F55">
              <w:rPr>
                <w:rFonts w:eastAsia="TimesNewRomanPSMT"/>
                <w:bCs/>
                <w:iCs/>
                <w:lang w:val="ru-RU"/>
              </w:rPr>
              <w:t>Статус величина учесника у заједничкој понуди (заокружити)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snapToGrid w:val="0"/>
              <w:rPr>
                <w:bCs/>
                <w:iCs/>
                <w:lang w:val="ru-RU"/>
              </w:rPr>
            </w:pPr>
            <w:r w:rsidRPr="00FA2719">
              <w:rPr>
                <w:bCs/>
                <w:iCs/>
                <w:lang w:val="ru-RU"/>
              </w:rPr>
              <w:t>а) правно лице</w:t>
            </w:r>
          </w:p>
        </w:tc>
      </w:tr>
      <w:tr w:rsidR="00756076" w:rsidRPr="00FA2719" w:rsidTr="00756076">
        <w:trPr>
          <w:trHeight w:val="343"/>
        </w:trPr>
        <w:tc>
          <w:tcPr>
            <w:tcW w:w="465" w:type="dxa"/>
            <w:vMerge/>
            <w:tcBorders>
              <w:left w:val="single" w:sz="4" w:space="0" w:color="000000"/>
            </w:tcBorders>
            <w:shd w:val="clear" w:color="auto" w:fill="auto"/>
          </w:tcPr>
          <w:p w:rsidR="00756076" w:rsidRPr="00FA2719" w:rsidRDefault="00756076" w:rsidP="00756076">
            <w:pPr>
              <w:snapToGrid w:val="0"/>
              <w:jc w:val="both"/>
              <w:rPr>
                <w:rFonts w:eastAsia="TimesNewRomanPSMT"/>
                <w:bCs/>
              </w:rPr>
            </w:pPr>
          </w:p>
        </w:tc>
        <w:tc>
          <w:tcPr>
            <w:tcW w:w="5489" w:type="dxa"/>
            <w:vMerge/>
            <w:tcBorders>
              <w:left w:val="single" w:sz="4" w:space="0" w:color="000000"/>
            </w:tcBorders>
            <w:shd w:val="clear" w:color="auto" w:fill="auto"/>
          </w:tcPr>
          <w:p w:rsidR="00756076" w:rsidRPr="00917F55" w:rsidRDefault="00756076" w:rsidP="00756076">
            <w:pPr>
              <w:snapToGrid w:val="0"/>
              <w:jc w:val="both"/>
              <w:rPr>
                <w:rFonts w:eastAsia="TimesNewRomanPSMT"/>
                <w:bCs/>
                <w:iCs/>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snapToGrid w:val="0"/>
              <w:rPr>
                <w:bCs/>
                <w:iCs/>
                <w:lang w:val="ru-RU"/>
              </w:rPr>
            </w:pPr>
            <w:r w:rsidRPr="00FA2719">
              <w:rPr>
                <w:bCs/>
                <w:iCs/>
                <w:lang w:val="ru-RU"/>
              </w:rPr>
              <w:t>б) предузетник</w:t>
            </w:r>
          </w:p>
        </w:tc>
      </w:tr>
      <w:tr w:rsidR="00756076" w:rsidRPr="00FA2719" w:rsidTr="00756076">
        <w:trPr>
          <w:trHeight w:val="343"/>
        </w:trPr>
        <w:tc>
          <w:tcPr>
            <w:tcW w:w="465" w:type="dxa"/>
            <w:vMerge/>
            <w:tcBorders>
              <w:left w:val="single" w:sz="4" w:space="0" w:color="000000"/>
              <w:bottom w:val="single" w:sz="4" w:space="0" w:color="000000"/>
            </w:tcBorders>
            <w:shd w:val="clear" w:color="auto" w:fill="auto"/>
          </w:tcPr>
          <w:p w:rsidR="00756076" w:rsidRPr="00FA2719" w:rsidRDefault="00756076" w:rsidP="00756076">
            <w:pPr>
              <w:snapToGrid w:val="0"/>
              <w:jc w:val="both"/>
              <w:rPr>
                <w:rFonts w:eastAsia="TimesNewRomanPSMT"/>
                <w:bCs/>
              </w:rPr>
            </w:pPr>
          </w:p>
        </w:tc>
        <w:tc>
          <w:tcPr>
            <w:tcW w:w="5489" w:type="dxa"/>
            <w:vMerge/>
            <w:tcBorders>
              <w:left w:val="single" w:sz="4" w:space="0" w:color="000000"/>
              <w:bottom w:val="single" w:sz="4" w:space="0" w:color="000000"/>
            </w:tcBorders>
            <w:shd w:val="clear" w:color="auto" w:fill="auto"/>
          </w:tcPr>
          <w:p w:rsidR="00756076" w:rsidRPr="00917F55" w:rsidRDefault="00756076" w:rsidP="00756076">
            <w:pPr>
              <w:snapToGrid w:val="0"/>
              <w:jc w:val="both"/>
              <w:rPr>
                <w:rFonts w:eastAsia="TimesNewRomanPSMT"/>
                <w:bCs/>
                <w:iCs/>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snapToGrid w:val="0"/>
              <w:rPr>
                <w:bCs/>
                <w:iCs/>
                <w:lang w:val="ru-RU"/>
              </w:rPr>
            </w:pPr>
            <w:r w:rsidRPr="00FA2719">
              <w:rPr>
                <w:bCs/>
                <w:iCs/>
                <w:lang w:val="ru-RU"/>
              </w:rPr>
              <w:t>в) физичко лице</w:t>
            </w:r>
          </w:p>
        </w:tc>
      </w:tr>
      <w:tr w:rsidR="00756076" w:rsidRPr="00FA2719" w:rsidTr="00756076">
        <w:trPr>
          <w:trHeight w:val="232"/>
        </w:trPr>
        <w:tc>
          <w:tcPr>
            <w:tcW w:w="465" w:type="dxa"/>
            <w:vMerge w:val="restart"/>
            <w:tcBorders>
              <w:top w:val="single" w:sz="4" w:space="0" w:color="000000"/>
              <w:left w:val="single" w:sz="4" w:space="0" w:color="000000"/>
            </w:tcBorders>
            <w:shd w:val="clear" w:color="auto" w:fill="auto"/>
          </w:tcPr>
          <w:p w:rsidR="00756076" w:rsidRPr="00FA2719" w:rsidRDefault="00756076" w:rsidP="00756076">
            <w:pPr>
              <w:snapToGrid w:val="0"/>
              <w:jc w:val="both"/>
              <w:rPr>
                <w:rFonts w:eastAsia="TimesNewRomanPSMT"/>
                <w:bCs/>
              </w:rPr>
            </w:pPr>
          </w:p>
        </w:tc>
        <w:tc>
          <w:tcPr>
            <w:tcW w:w="5489" w:type="dxa"/>
            <w:vMerge w:val="restart"/>
            <w:tcBorders>
              <w:top w:val="single" w:sz="4" w:space="0" w:color="000000"/>
              <w:left w:val="single" w:sz="4" w:space="0" w:color="000000"/>
            </w:tcBorders>
            <w:shd w:val="clear" w:color="auto" w:fill="auto"/>
          </w:tcPr>
          <w:p w:rsidR="00756076" w:rsidRDefault="00756076" w:rsidP="00756076">
            <w:pPr>
              <w:snapToGrid w:val="0"/>
              <w:jc w:val="both"/>
              <w:rPr>
                <w:rFonts w:eastAsia="TimesNewRomanPSMT"/>
                <w:bCs/>
                <w:iCs/>
                <w:lang w:val="ru-RU"/>
              </w:rPr>
            </w:pPr>
          </w:p>
          <w:p w:rsidR="00756076" w:rsidRPr="00917F55" w:rsidRDefault="00756076" w:rsidP="00756076">
            <w:pPr>
              <w:snapToGrid w:val="0"/>
              <w:jc w:val="both"/>
              <w:rPr>
                <w:rFonts w:eastAsia="TimesNewRomanPSMT"/>
                <w:bCs/>
                <w:iCs/>
                <w:lang w:val="ru-RU"/>
              </w:rPr>
            </w:pPr>
            <w:r w:rsidRPr="00917F55">
              <w:rPr>
                <w:rFonts w:eastAsia="TimesNewRomanPSMT"/>
                <w:bCs/>
                <w:iCs/>
                <w:lang w:val="ru-RU"/>
              </w:rPr>
              <w:t>Врста – величина учесника у заједничкој понуди</w:t>
            </w:r>
          </w:p>
          <w:p w:rsidR="00756076" w:rsidRPr="00917F55" w:rsidRDefault="00756076" w:rsidP="00756076">
            <w:pPr>
              <w:snapToGrid w:val="0"/>
              <w:jc w:val="both"/>
              <w:rPr>
                <w:rFonts w:eastAsia="TimesNewRomanPSMT"/>
                <w:bCs/>
                <w:iCs/>
                <w:lang w:val="ru-RU"/>
              </w:rPr>
            </w:pPr>
            <w:r w:rsidRPr="00917F55">
              <w:rPr>
                <w:rFonts w:eastAsia="TimesNewRomanPSMT"/>
                <w:bCs/>
                <w:iCs/>
                <w:lang w:val="ru-RU"/>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56076" w:rsidRPr="00917F55" w:rsidRDefault="00756076" w:rsidP="00756076">
            <w:pPr>
              <w:snapToGrid w:val="0"/>
              <w:rPr>
                <w:bCs/>
                <w:iCs/>
                <w:lang w:val="ru-RU"/>
              </w:rPr>
            </w:pPr>
            <w:r w:rsidRPr="00917F55">
              <w:rPr>
                <w:bCs/>
                <w:iCs/>
                <w:lang w:val="ru-RU"/>
              </w:rPr>
              <w:t xml:space="preserve">а) </w:t>
            </w:r>
            <w:r>
              <w:rPr>
                <w:bCs/>
                <w:iCs/>
                <w:lang w:val="ru-RU"/>
              </w:rPr>
              <w:t>велико</w:t>
            </w:r>
          </w:p>
        </w:tc>
      </w:tr>
      <w:tr w:rsidR="00756076" w:rsidRPr="00FA2719" w:rsidTr="00756076">
        <w:trPr>
          <w:trHeight w:val="230"/>
        </w:trPr>
        <w:tc>
          <w:tcPr>
            <w:tcW w:w="465" w:type="dxa"/>
            <w:vMerge/>
            <w:tcBorders>
              <w:left w:val="single" w:sz="4" w:space="0" w:color="000000"/>
            </w:tcBorders>
            <w:shd w:val="clear" w:color="auto" w:fill="auto"/>
          </w:tcPr>
          <w:p w:rsidR="00756076" w:rsidRPr="00FA2719" w:rsidRDefault="00756076" w:rsidP="00756076">
            <w:pPr>
              <w:snapToGrid w:val="0"/>
              <w:jc w:val="both"/>
              <w:rPr>
                <w:rFonts w:eastAsia="TimesNewRomanPSMT"/>
                <w:bCs/>
              </w:rPr>
            </w:pPr>
          </w:p>
        </w:tc>
        <w:tc>
          <w:tcPr>
            <w:tcW w:w="5489" w:type="dxa"/>
            <w:vMerge/>
            <w:tcBorders>
              <w:left w:val="single" w:sz="4" w:space="0" w:color="000000"/>
            </w:tcBorders>
            <w:shd w:val="clear" w:color="auto" w:fill="auto"/>
          </w:tcPr>
          <w:p w:rsidR="00756076" w:rsidRPr="00917F55" w:rsidRDefault="00756076" w:rsidP="00756076">
            <w:pPr>
              <w:snapToGrid w:val="0"/>
              <w:jc w:val="both"/>
              <w:rPr>
                <w:rFonts w:eastAsia="TimesNewRomanPSMT"/>
                <w:bCs/>
                <w:iCs/>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56076" w:rsidRPr="00917F55" w:rsidRDefault="00756076" w:rsidP="00756076">
            <w:pPr>
              <w:snapToGrid w:val="0"/>
              <w:rPr>
                <w:bCs/>
                <w:iCs/>
                <w:lang w:val="ru-RU"/>
              </w:rPr>
            </w:pPr>
            <w:r w:rsidRPr="00917F55">
              <w:rPr>
                <w:bCs/>
                <w:iCs/>
                <w:lang w:val="ru-RU"/>
              </w:rPr>
              <w:t xml:space="preserve">б) </w:t>
            </w:r>
            <w:r>
              <w:rPr>
                <w:bCs/>
                <w:iCs/>
                <w:lang w:val="ru-RU"/>
              </w:rPr>
              <w:t>средње</w:t>
            </w:r>
          </w:p>
        </w:tc>
      </w:tr>
      <w:tr w:rsidR="00756076" w:rsidRPr="00FA2719" w:rsidTr="00756076">
        <w:trPr>
          <w:trHeight w:val="230"/>
        </w:trPr>
        <w:tc>
          <w:tcPr>
            <w:tcW w:w="465" w:type="dxa"/>
            <w:vMerge/>
            <w:tcBorders>
              <w:left w:val="single" w:sz="4" w:space="0" w:color="000000"/>
            </w:tcBorders>
            <w:shd w:val="clear" w:color="auto" w:fill="auto"/>
          </w:tcPr>
          <w:p w:rsidR="00756076" w:rsidRPr="00FA2719" w:rsidRDefault="00756076" w:rsidP="00756076">
            <w:pPr>
              <w:snapToGrid w:val="0"/>
              <w:jc w:val="both"/>
              <w:rPr>
                <w:rFonts w:eastAsia="TimesNewRomanPSMT"/>
                <w:bCs/>
              </w:rPr>
            </w:pPr>
          </w:p>
        </w:tc>
        <w:tc>
          <w:tcPr>
            <w:tcW w:w="5489" w:type="dxa"/>
            <w:vMerge/>
            <w:tcBorders>
              <w:left w:val="single" w:sz="4" w:space="0" w:color="000000"/>
            </w:tcBorders>
            <w:shd w:val="clear" w:color="auto" w:fill="auto"/>
          </w:tcPr>
          <w:p w:rsidR="00756076" w:rsidRPr="00917F55" w:rsidRDefault="00756076" w:rsidP="00756076">
            <w:pPr>
              <w:snapToGrid w:val="0"/>
              <w:jc w:val="both"/>
              <w:rPr>
                <w:rFonts w:eastAsia="TimesNewRomanPSMT"/>
                <w:bCs/>
                <w:iCs/>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56076" w:rsidRPr="00917F55" w:rsidRDefault="00756076" w:rsidP="00756076">
            <w:pPr>
              <w:snapToGrid w:val="0"/>
              <w:rPr>
                <w:bCs/>
                <w:iCs/>
                <w:lang w:val="ru-RU"/>
              </w:rPr>
            </w:pPr>
            <w:r w:rsidRPr="00917F55">
              <w:rPr>
                <w:bCs/>
                <w:iCs/>
                <w:lang w:val="ru-RU"/>
              </w:rPr>
              <w:t xml:space="preserve">в) </w:t>
            </w:r>
            <w:r>
              <w:rPr>
                <w:bCs/>
                <w:iCs/>
                <w:lang w:val="ru-RU"/>
              </w:rPr>
              <w:t>мало</w:t>
            </w:r>
          </w:p>
        </w:tc>
      </w:tr>
      <w:tr w:rsidR="00756076" w:rsidRPr="00FA2719" w:rsidTr="00756076">
        <w:trPr>
          <w:trHeight w:val="230"/>
        </w:trPr>
        <w:tc>
          <w:tcPr>
            <w:tcW w:w="465" w:type="dxa"/>
            <w:vMerge/>
            <w:tcBorders>
              <w:left w:val="single" w:sz="4" w:space="0" w:color="000000"/>
              <w:bottom w:val="single" w:sz="4" w:space="0" w:color="000000"/>
            </w:tcBorders>
            <w:shd w:val="clear" w:color="auto" w:fill="auto"/>
          </w:tcPr>
          <w:p w:rsidR="00756076" w:rsidRPr="00FA2719" w:rsidRDefault="00756076" w:rsidP="00756076">
            <w:pPr>
              <w:snapToGrid w:val="0"/>
              <w:jc w:val="both"/>
              <w:rPr>
                <w:rFonts w:eastAsia="TimesNewRomanPSMT"/>
                <w:bCs/>
              </w:rPr>
            </w:pPr>
          </w:p>
        </w:tc>
        <w:tc>
          <w:tcPr>
            <w:tcW w:w="5489" w:type="dxa"/>
            <w:vMerge/>
            <w:tcBorders>
              <w:left w:val="single" w:sz="4" w:space="0" w:color="000000"/>
              <w:bottom w:val="single" w:sz="4" w:space="0" w:color="000000"/>
            </w:tcBorders>
            <w:shd w:val="clear" w:color="auto" w:fill="auto"/>
          </w:tcPr>
          <w:p w:rsidR="00756076" w:rsidRPr="00917F55" w:rsidRDefault="00756076" w:rsidP="00756076">
            <w:pPr>
              <w:snapToGrid w:val="0"/>
              <w:jc w:val="both"/>
              <w:rPr>
                <w:rFonts w:eastAsia="TimesNewRomanPSMT"/>
                <w:bCs/>
                <w:iCs/>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56076" w:rsidRPr="00917F55" w:rsidRDefault="00756076" w:rsidP="00756076">
            <w:pPr>
              <w:snapToGrid w:val="0"/>
              <w:rPr>
                <w:bCs/>
                <w:iCs/>
                <w:lang w:val="ru-RU"/>
              </w:rPr>
            </w:pPr>
            <w:r>
              <w:rPr>
                <w:bCs/>
                <w:iCs/>
                <w:lang w:val="ru-RU"/>
              </w:rPr>
              <w:t>г) микро</w:t>
            </w:r>
          </w:p>
        </w:tc>
      </w:tr>
      <w:tr w:rsidR="00756076" w:rsidRPr="00FA2719" w:rsidTr="00756076">
        <w:tc>
          <w:tcPr>
            <w:tcW w:w="465" w:type="dxa"/>
            <w:tcBorders>
              <w:top w:val="single" w:sz="4" w:space="0" w:color="000000"/>
              <w:left w:val="single" w:sz="4" w:space="0" w:color="000000"/>
              <w:bottom w:val="single" w:sz="4" w:space="0" w:color="000000"/>
            </w:tcBorders>
            <w:shd w:val="clear" w:color="auto" w:fill="auto"/>
          </w:tcPr>
          <w:p w:rsidR="00756076" w:rsidRPr="00FA2719" w:rsidRDefault="00756076" w:rsidP="00756076">
            <w:pPr>
              <w:snapToGrid w:val="0"/>
              <w:jc w:val="both"/>
              <w:rPr>
                <w:rFonts w:eastAsia="TimesNewRomanPSMT"/>
                <w:bCs/>
              </w:rPr>
            </w:pPr>
          </w:p>
        </w:tc>
        <w:tc>
          <w:tcPr>
            <w:tcW w:w="5489" w:type="dxa"/>
            <w:tcBorders>
              <w:top w:val="single" w:sz="4" w:space="0" w:color="000000"/>
              <w:left w:val="single" w:sz="4" w:space="0" w:color="000000"/>
              <w:bottom w:val="single" w:sz="4" w:space="0" w:color="000000"/>
            </w:tcBorders>
            <w:shd w:val="clear" w:color="auto" w:fill="auto"/>
          </w:tcPr>
          <w:p w:rsidR="00756076" w:rsidRDefault="00756076" w:rsidP="00756076">
            <w:pPr>
              <w:jc w:val="both"/>
              <w:rPr>
                <w:rFonts w:eastAsia="TimesNewRomanPSMT"/>
                <w:bCs/>
              </w:rPr>
            </w:pPr>
          </w:p>
          <w:p w:rsidR="00756076" w:rsidRPr="00147888" w:rsidRDefault="00756076" w:rsidP="00756076">
            <w:pPr>
              <w:jc w:val="both"/>
              <w:rPr>
                <w:rFonts w:eastAsia="TimesNewRomanPSMT"/>
                <w:bCs/>
              </w:rPr>
            </w:pPr>
            <w:r w:rsidRPr="00147888">
              <w:rPr>
                <w:rFonts w:eastAsia="TimesNewRomanPSMT"/>
                <w:bCs/>
              </w:rPr>
              <w:t xml:space="preserve">Законски заступник </w:t>
            </w:r>
            <w:r w:rsidRPr="00147888">
              <w:rPr>
                <w:rFonts w:eastAsia="TimesNewRomanPSMT"/>
                <w:bCs/>
              </w:rPr>
              <w:tab/>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snapToGrid w:val="0"/>
              <w:jc w:val="both"/>
              <w:rPr>
                <w:rFonts w:eastAsia="TimesNewRomanPSMT"/>
                <w:b/>
                <w:bCs/>
              </w:rPr>
            </w:pPr>
          </w:p>
        </w:tc>
      </w:tr>
      <w:tr w:rsidR="00756076" w:rsidRPr="00FA2719" w:rsidTr="00756076">
        <w:tc>
          <w:tcPr>
            <w:tcW w:w="465" w:type="dxa"/>
            <w:tcBorders>
              <w:top w:val="single" w:sz="4" w:space="0" w:color="000000"/>
              <w:left w:val="single" w:sz="4" w:space="0" w:color="000000"/>
              <w:bottom w:val="single" w:sz="4" w:space="0" w:color="000000"/>
            </w:tcBorders>
            <w:shd w:val="clear" w:color="auto" w:fill="auto"/>
          </w:tcPr>
          <w:p w:rsidR="00756076" w:rsidRPr="00FA2719" w:rsidRDefault="00756076" w:rsidP="00756076">
            <w:pPr>
              <w:snapToGrid w:val="0"/>
              <w:jc w:val="both"/>
              <w:rPr>
                <w:rFonts w:eastAsia="TimesNewRomanPSMT"/>
                <w:bCs/>
              </w:rPr>
            </w:pPr>
          </w:p>
        </w:tc>
        <w:tc>
          <w:tcPr>
            <w:tcW w:w="5489" w:type="dxa"/>
            <w:tcBorders>
              <w:top w:val="single" w:sz="4" w:space="0" w:color="000000"/>
              <w:left w:val="single" w:sz="4" w:space="0" w:color="000000"/>
              <w:bottom w:val="single" w:sz="4" w:space="0" w:color="000000"/>
            </w:tcBorders>
            <w:shd w:val="clear" w:color="auto" w:fill="auto"/>
          </w:tcPr>
          <w:p w:rsidR="00756076" w:rsidRPr="00FA2719" w:rsidRDefault="00756076" w:rsidP="00756076">
            <w:pPr>
              <w:snapToGrid w:val="0"/>
              <w:jc w:val="both"/>
              <w:rPr>
                <w:rFonts w:eastAsia="TimesNewRomanPSMT"/>
                <w:bCs/>
              </w:rPr>
            </w:pPr>
          </w:p>
          <w:p w:rsidR="00756076" w:rsidRPr="00FA2719" w:rsidRDefault="00756076" w:rsidP="00756076">
            <w:pPr>
              <w:jc w:val="both"/>
              <w:rPr>
                <w:rFonts w:eastAsia="TimesNewRomanPSMT"/>
                <w:b/>
                <w:bCs/>
              </w:rPr>
            </w:pPr>
            <w:r w:rsidRPr="00FA2719">
              <w:rPr>
                <w:rFonts w:eastAsia="TimesNewRomanPSMT"/>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snapToGrid w:val="0"/>
              <w:jc w:val="both"/>
              <w:rPr>
                <w:rFonts w:eastAsia="TimesNewRomanPSMT"/>
                <w:b/>
                <w:bCs/>
              </w:rPr>
            </w:pPr>
          </w:p>
        </w:tc>
      </w:tr>
      <w:tr w:rsidR="00756076" w:rsidRPr="00FA2719" w:rsidTr="00756076">
        <w:tc>
          <w:tcPr>
            <w:tcW w:w="465" w:type="dxa"/>
            <w:tcBorders>
              <w:top w:val="single" w:sz="4" w:space="0" w:color="000000"/>
              <w:left w:val="single" w:sz="4" w:space="0" w:color="000000"/>
              <w:bottom w:val="single" w:sz="4" w:space="0" w:color="000000"/>
            </w:tcBorders>
            <w:shd w:val="clear" w:color="auto" w:fill="auto"/>
          </w:tcPr>
          <w:p w:rsidR="00756076" w:rsidRPr="00FA2719" w:rsidRDefault="00756076" w:rsidP="00756076">
            <w:pPr>
              <w:snapToGrid w:val="0"/>
              <w:jc w:val="both"/>
              <w:rPr>
                <w:rFonts w:eastAsia="TimesNewRomanPSMT"/>
                <w:bCs/>
              </w:rPr>
            </w:pPr>
          </w:p>
        </w:tc>
        <w:tc>
          <w:tcPr>
            <w:tcW w:w="5489" w:type="dxa"/>
            <w:tcBorders>
              <w:top w:val="single" w:sz="4" w:space="0" w:color="000000"/>
              <w:left w:val="single" w:sz="4" w:space="0" w:color="000000"/>
              <w:bottom w:val="single" w:sz="4" w:space="0" w:color="000000"/>
            </w:tcBorders>
            <w:shd w:val="clear" w:color="auto" w:fill="auto"/>
          </w:tcPr>
          <w:p w:rsidR="00756076" w:rsidRPr="00917F55" w:rsidRDefault="00756076" w:rsidP="00756076">
            <w:pPr>
              <w:snapToGrid w:val="0"/>
              <w:jc w:val="both"/>
              <w:rPr>
                <w:rFonts w:eastAsia="TimesNewRomanPSMT"/>
                <w:bCs/>
                <w:iCs/>
                <w:lang w:val="ru-RU"/>
              </w:rPr>
            </w:pPr>
            <w:r w:rsidRPr="00917F55">
              <w:rPr>
                <w:rFonts w:eastAsia="TimesNewRomanPSMT"/>
                <w:bCs/>
                <w:iCs/>
                <w:lang w:val="ru-RU"/>
              </w:rPr>
              <w:t>Електронска адреса учесника у заједничкој понуди</w:t>
            </w:r>
          </w:p>
          <w:p w:rsidR="00756076" w:rsidRPr="00FA2719" w:rsidRDefault="00756076" w:rsidP="00756076">
            <w:pPr>
              <w:snapToGrid w:val="0"/>
              <w:jc w:val="both"/>
              <w:rPr>
                <w:rFonts w:eastAsia="TimesNewRomanPSMT"/>
                <w:bCs/>
              </w:rPr>
            </w:pPr>
            <w:r w:rsidRPr="00917F55">
              <w:rPr>
                <w:rFonts w:eastAsia="TimesNewRomanPSMT"/>
                <w:bCs/>
                <w:iCs/>
                <w:lang w:val="ru-RU"/>
              </w:rPr>
              <w:t xml:space="preserve"> (</w:t>
            </w:r>
            <w:r w:rsidRPr="00917F55">
              <w:rPr>
                <w:rFonts w:eastAsia="TimesNewRomanPSMT"/>
                <w:bCs/>
                <w:iCs/>
              </w:rPr>
              <w:t>e</w:t>
            </w:r>
            <w:r w:rsidRPr="00917F55">
              <w:rPr>
                <w:rFonts w:eastAsia="TimesNewRomanPSMT"/>
                <w:bCs/>
                <w:iCs/>
                <w:lang w:val="ru-RU"/>
              </w:rPr>
              <w:t>-</w:t>
            </w:r>
            <w:r w:rsidRPr="00917F55">
              <w:rPr>
                <w:rFonts w:eastAsia="TimesNewRomanPSMT"/>
                <w:bCs/>
                <w:iCs/>
              </w:rPr>
              <w:t>mail</w:t>
            </w:r>
            <w:r w:rsidRPr="00917F55">
              <w:rPr>
                <w:rFonts w:eastAsia="TimesNewRomanPSMT"/>
                <w:bCs/>
                <w:iCs/>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snapToGrid w:val="0"/>
              <w:jc w:val="both"/>
              <w:rPr>
                <w:rFonts w:eastAsia="TimesNewRomanPSMT"/>
                <w:b/>
                <w:bCs/>
              </w:rPr>
            </w:pPr>
          </w:p>
        </w:tc>
      </w:tr>
      <w:tr w:rsidR="00756076" w:rsidRPr="00FA2719" w:rsidTr="00756076">
        <w:tc>
          <w:tcPr>
            <w:tcW w:w="465" w:type="dxa"/>
            <w:tcBorders>
              <w:top w:val="single" w:sz="4" w:space="0" w:color="000000"/>
              <w:left w:val="single" w:sz="4" w:space="0" w:color="000000"/>
              <w:bottom w:val="single" w:sz="4" w:space="0" w:color="000000"/>
            </w:tcBorders>
            <w:shd w:val="clear" w:color="auto" w:fill="auto"/>
          </w:tcPr>
          <w:p w:rsidR="00756076" w:rsidRPr="00FA2719" w:rsidRDefault="00756076" w:rsidP="00756076">
            <w:pPr>
              <w:snapToGrid w:val="0"/>
              <w:jc w:val="both"/>
              <w:rPr>
                <w:rFonts w:eastAsia="TimesNewRomanPSMT"/>
                <w:bCs/>
              </w:rPr>
            </w:pPr>
          </w:p>
        </w:tc>
        <w:tc>
          <w:tcPr>
            <w:tcW w:w="5489" w:type="dxa"/>
            <w:tcBorders>
              <w:top w:val="single" w:sz="4" w:space="0" w:color="000000"/>
              <w:left w:val="single" w:sz="4" w:space="0" w:color="000000"/>
              <w:bottom w:val="single" w:sz="4" w:space="0" w:color="000000"/>
            </w:tcBorders>
            <w:shd w:val="clear" w:color="auto" w:fill="auto"/>
          </w:tcPr>
          <w:p w:rsidR="00756076" w:rsidRPr="00917F55" w:rsidRDefault="00756076" w:rsidP="00756076">
            <w:pPr>
              <w:snapToGrid w:val="0"/>
              <w:jc w:val="both"/>
              <w:rPr>
                <w:rFonts w:eastAsia="TimesNewRomanPSMT"/>
                <w:bCs/>
                <w:iCs/>
                <w:lang w:val="ru-RU"/>
              </w:rPr>
            </w:pPr>
          </w:p>
          <w:p w:rsidR="00756076" w:rsidRPr="00917F55" w:rsidRDefault="00756076" w:rsidP="00756076">
            <w:pPr>
              <w:snapToGrid w:val="0"/>
              <w:jc w:val="both"/>
              <w:rPr>
                <w:rFonts w:eastAsia="TimesNewRomanPSMT"/>
                <w:bCs/>
                <w:iCs/>
                <w:lang w:val="ru-RU"/>
              </w:rPr>
            </w:pPr>
            <w:r w:rsidRPr="00917F55">
              <w:rPr>
                <w:rFonts w:eastAsia="TimesNewRomanPSMT"/>
                <w:bCs/>
                <w:iCs/>
                <w:lang w:val="ru-RU"/>
              </w:rPr>
              <w:t>Т</w:t>
            </w:r>
            <w:r w:rsidRPr="00917F55">
              <w:rPr>
                <w:rFonts w:eastAsia="TimesNewRomanPSMT"/>
                <w:bCs/>
              </w:rPr>
              <w:t>елефон</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snapToGrid w:val="0"/>
              <w:jc w:val="both"/>
              <w:rPr>
                <w:rFonts w:eastAsia="TimesNewRomanPSMT"/>
                <w:b/>
                <w:bCs/>
              </w:rPr>
            </w:pPr>
          </w:p>
        </w:tc>
      </w:tr>
      <w:tr w:rsidR="00756076" w:rsidRPr="00FA2719" w:rsidTr="00756076">
        <w:tc>
          <w:tcPr>
            <w:tcW w:w="465" w:type="dxa"/>
            <w:tcBorders>
              <w:top w:val="single" w:sz="4" w:space="0" w:color="000000"/>
              <w:left w:val="single" w:sz="4" w:space="0" w:color="000000"/>
              <w:bottom w:val="single" w:sz="4" w:space="0" w:color="000000"/>
            </w:tcBorders>
            <w:shd w:val="clear" w:color="auto" w:fill="auto"/>
          </w:tcPr>
          <w:p w:rsidR="00756076" w:rsidRPr="00FA2719" w:rsidRDefault="00756076" w:rsidP="00756076">
            <w:pPr>
              <w:snapToGrid w:val="0"/>
              <w:jc w:val="both"/>
              <w:rPr>
                <w:rFonts w:eastAsia="TimesNewRomanPSMT"/>
                <w:bCs/>
              </w:rPr>
            </w:pPr>
          </w:p>
        </w:tc>
        <w:tc>
          <w:tcPr>
            <w:tcW w:w="5489" w:type="dxa"/>
            <w:tcBorders>
              <w:top w:val="single" w:sz="4" w:space="0" w:color="000000"/>
              <w:left w:val="single" w:sz="4" w:space="0" w:color="000000"/>
              <w:bottom w:val="single" w:sz="4" w:space="0" w:color="000000"/>
            </w:tcBorders>
            <w:shd w:val="clear" w:color="auto" w:fill="auto"/>
          </w:tcPr>
          <w:p w:rsidR="00756076" w:rsidRDefault="00756076" w:rsidP="00756076">
            <w:pPr>
              <w:snapToGrid w:val="0"/>
              <w:jc w:val="both"/>
              <w:rPr>
                <w:rFonts w:eastAsia="TimesNewRomanPSMT"/>
                <w:bCs/>
                <w:iCs/>
              </w:rPr>
            </w:pPr>
          </w:p>
          <w:p w:rsidR="00756076" w:rsidRPr="00917F55" w:rsidRDefault="00756076" w:rsidP="00756076">
            <w:pPr>
              <w:snapToGrid w:val="0"/>
              <w:jc w:val="both"/>
              <w:rPr>
                <w:rFonts w:eastAsia="TimesNewRomanPSMT"/>
                <w:bCs/>
                <w:iCs/>
                <w:lang w:val="ru-RU"/>
              </w:rPr>
            </w:pPr>
            <w:r w:rsidRPr="00917F55">
              <w:rPr>
                <w:rFonts w:eastAsia="TimesNewRomanPSMT"/>
                <w:bCs/>
                <w:iCs/>
              </w:rPr>
              <w:t>Телефакс</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snapToGrid w:val="0"/>
              <w:jc w:val="both"/>
              <w:rPr>
                <w:rFonts w:eastAsia="TimesNewRomanPSMT"/>
                <w:b/>
                <w:bCs/>
              </w:rPr>
            </w:pPr>
          </w:p>
        </w:tc>
      </w:tr>
      <w:tr w:rsidR="00756076" w:rsidRPr="00FA2719" w:rsidTr="00756076">
        <w:tc>
          <w:tcPr>
            <w:tcW w:w="465" w:type="dxa"/>
            <w:tcBorders>
              <w:top w:val="single" w:sz="4" w:space="0" w:color="000000"/>
              <w:left w:val="single" w:sz="4" w:space="0" w:color="000000"/>
              <w:bottom w:val="single" w:sz="4" w:space="0" w:color="000000"/>
            </w:tcBorders>
            <w:shd w:val="clear" w:color="auto" w:fill="auto"/>
          </w:tcPr>
          <w:p w:rsidR="00756076" w:rsidRPr="00FA2719" w:rsidRDefault="00756076" w:rsidP="00756076">
            <w:pPr>
              <w:snapToGrid w:val="0"/>
              <w:jc w:val="both"/>
              <w:rPr>
                <w:rFonts w:eastAsia="TimesNewRomanPSMT"/>
                <w:bCs/>
              </w:rPr>
            </w:pPr>
          </w:p>
        </w:tc>
        <w:tc>
          <w:tcPr>
            <w:tcW w:w="5489" w:type="dxa"/>
            <w:tcBorders>
              <w:top w:val="single" w:sz="4" w:space="0" w:color="000000"/>
              <w:left w:val="single" w:sz="4" w:space="0" w:color="000000"/>
              <w:bottom w:val="single" w:sz="4" w:space="0" w:color="000000"/>
            </w:tcBorders>
            <w:shd w:val="clear" w:color="auto" w:fill="auto"/>
          </w:tcPr>
          <w:p w:rsidR="00756076" w:rsidRDefault="00756076" w:rsidP="00756076">
            <w:pPr>
              <w:snapToGrid w:val="0"/>
              <w:jc w:val="both"/>
              <w:rPr>
                <w:rFonts w:eastAsia="TimesNewRomanPSMT"/>
                <w:bCs/>
                <w:iCs/>
                <w:lang w:val="ru-RU"/>
              </w:rPr>
            </w:pPr>
          </w:p>
          <w:p w:rsidR="00756076" w:rsidRDefault="00756076" w:rsidP="00756076">
            <w:pPr>
              <w:snapToGrid w:val="0"/>
              <w:jc w:val="both"/>
              <w:rPr>
                <w:rFonts w:eastAsia="TimesNewRomanPSMT"/>
                <w:bCs/>
                <w:iCs/>
              </w:rPr>
            </w:pPr>
            <w:r w:rsidRPr="00917F55">
              <w:rPr>
                <w:rFonts w:eastAsia="TimesNewRomanPSMT"/>
                <w:bCs/>
                <w:iCs/>
                <w:lang w:val="ru-RU"/>
              </w:rPr>
              <w:t>Број рачуна учесника у заједничкој понуди и назив пословне банке: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56076" w:rsidRPr="00FA2719" w:rsidRDefault="00756076" w:rsidP="00756076">
            <w:pPr>
              <w:snapToGrid w:val="0"/>
              <w:jc w:val="both"/>
              <w:rPr>
                <w:rFonts w:eastAsia="TimesNewRomanPSMT"/>
                <w:b/>
                <w:bCs/>
              </w:rPr>
            </w:pPr>
          </w:p>
        </w:tc>
      </w:tr>
    </w:tbl>
    <w:p w:rsidR="00756076" w:rsidRPr="00FA2719" w:rsidRDefault="00756076" w:rsidP="00756076">
      <w:pPr>
        <w:jc w:val="both"/>
        <w:rPr>
          <w:b/>
          <w:bCs/>
          <w:i/>
          <w:iCs/>
          <w:u w:val="single"/>
        </w:rPr>
      </w:pPr>
    </w:p>
    <w:p w:rsidR="00756076" w:rsidRPr="00FA2719" w:rsidRDefault="00756076" w:rsidP="00756076">
      <w:pPr>
        <w:jc w:val="both"/>
        <w:rPr>
          <w:b/>
          <w:bCs/>
          <w:i/>
          <w:iCs/>
        </w:rPr>
      </w:pPr>
      <w:r w:rsidRPr="00FA2719">
        <w:rPr>
          <w:b/>
          <w:bCs/>
          <w:i/>
          <w:iCs/>
          <w:u w:val="single"/>
        </w:rPr>
        <w:t>Напомена:</w:t>
      </w:r>
      <w:r w:rsidRPr="00FA2719">
        <w:rPr>
          <w:b/>
          <w:bCs/>
          <w:i/>
          <w:iCs/>
        </w:rPr>
        <w:t xml:space="preserve"> </w:t>
      </w:r>
      <w:r w:rsidRPr="00FA2719">
        <w:rPr>
          <w:i/>
          <w:iCs/>
          <w:lang w:val="ru-RU"/>
        </w:rPr>
        <w:t xml:space="preserve">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w:t>
      </w:r>
      <w:r w:rsidRPr="00FA2719">
        <w:rPr>
          <w:i/>
          <w:iCs/>
          <w:lang w:val="ru-RU"/>
        </w:rPr>
        <w:lastRenderedPageBreak/>
        <w:t>достави за сваког понуђача који је учесник у заједничкој понуди.</w:t>
      </w:r>
    </w:p>
    <w:p w:rsidR="00756076" w:rsidRDefault="00756076" w:rsidP="00756076">
      <w:pPr>
        <w:tabs>
          <w:tab w:val="left" w:pos="1134"/>
        </w:tabs>
        <w:autoSpaceDE w:val="0"/>
        <w:autoSpaceDN w:val="0"/>
        <w:adjustRightInd w:val="0"/>
        <w:ind w:firstLine="1134"/>
        <w:jc w:val="center"/>
        <w:rPr>
          <w:b/>
        </w:rPr>
      </w:pPr>
    </w:p>
    <w:p w:rsidR="00756076" w:rsidRDefault="00756076" w:rsidP="00756076">
      <w:pPr>
        <w:jc w:val="both"/>
        <w:rPr>
          <w:rFonts w:eastAsia="TimesNewRomanPSMT"/>
          <w:b/>
          <w:bCs/>
          <w:lang w:val="ru-RU"/>
        </w:rPr>
      </w:pPr>
    </w:p>
    <w:p w:rsidR="00756076" w:rsidRDefault="00756076" w:rsidP="00756076">
      <w:pPr>
        <w:jc w:val="both"/>
        <w:rPr>
          <w:rFonts w:eastAsia="TimesNewRomanPSMT"/>
          <w:b/>
          <w:bCs/>
          <w:lang w:val="ru-RU"/>
        </w:rPr>
      </w:pPr>
    </w:p>
    <w:p w:rsidR="00756076" w:rsidRDefault="00756076" w:rsidP="00756076">
      <w:pPr>
        <w:jc w:val="both"/>
        <w:rPr>
          <w:rFonts w:eastAsia="TimesNewRomanPSMT"/>
          <w:b/>
          <w:bCs/>
          <w:lang w:val="ru-RU"/>
        </w:rPr>
      </w:pPr>
    </w:p>
    <w:p w:rsidR="00756076" w:rsidRDefault="00756076" w:rsidP="00756076">
      <w:pPr>
        <w:jc w:val="both"/>
        <w:rPr>
          <w:rFonts w:eastAsia="TimesNewRomanPSMT"/>
          <w:b/>
          <w:bCs/>
          <w:lang w:val="ru-RU"/>
        </w:rPr>
      </w:pPr>
    </w:p>
    <w:p w:rsidR="00756076" w:rsidRDefault="00756076" w:rsidP="00756076">
      <w:pPr>
        <w:jc w:val="both"/>
        <w:rPr>
          <w:rFonts w:eastAsia="TimesNewRomanPSMT"/>
          <w:b/>
          <w:bCs/>
          <w:lang w:val="ru-RU"/>
        </w:rPr>
      </w:pPr>
    </w:p>
    <w:p w:rsidR="00756076" w:rsidRDefault="00756076" w:rsidP="00756076">
      <w:pPr>
        <w:jc w:val="both"/>
        <w:rPr>
          <w:rFonts w:eastAsia="TimesNewRomanPSMT"/>
          <w:b/>
          <w:bCs/>
          <w:lang w:val="ru-RU"/>
        </w:rPr>
      </w:pPr>
    </w:p>
    <w:p w:rsidR="00756076" w:rsidRDefault="00756076" w:rsidP="00756076">
      <w:pPr>
        <w:jc w:val="both"/>
        <w:rPr>
          <w:rFonts w:eastAsia="TimesNewRomanPSMT"/>
          <w:b/>
          <w:bCs/>
        </w:rPr>
      </w:pPr>
      <w:r>
        <w:rPr>
          <w:rFonts w:eastAsia="TimesNewRomanPSMT"/>
          <w:b/>
          <w:bCs/>
        </w:rPr>
        <w:tab/>
        <w:t xml:space="preserve">5) </w:t>
      </w:r>
      <w:r w:rsidRPr="00917F55">
        <w:rPr>
          <w:rFonts w:eastAsia="TimesNewRomanPSMT"/>
          <w:b/>
          <w:bCs/>
        </w:rPr>
        <w:t>ОСНОВНИ ЕЛЕМЕНТИ ПОНУДЕ</w:t>
      </w:r>
    </w:p>
    <w:p w:rsidR="00756076" w:rsidRDefault="00756076" w:rsidP="00756076">
      <w:pPr>
        <w:ind w:firstLine="1134"/>
        <w:rPr>
          <w:rFonts w:eastAsia="TimesNewRomanPSMT"/>
          <w:b/>
          <w:bCs/>
        </w:rPr>
      </w:pPr>
    </w:p>
    <w:tbl>
      <w:tblPr>
        <w:tblW w:w="9255" w:type="dxa"/>
        <w:tblInd w:w="303" w:type="dxa"/>
        <w:tblLayout w:type="fixed"/>
        <w:tblLook w:val="0000"/>
      </w:tblPr>
      <w:tblGrid>
        <w:gridCol w:w="5250"/>
        <w:gridCol w:w="4005"/>
      </w:tblGrid>
      <w:tr w:rsidR="00756076" w:rsidRPr="00FE4502" w:rsidTr="00756076">
        <w:tc>
          <w:tcPr>
            <w:tcW w:w="9255" w:type="dxa"/>
            <w:gridSpan w:val="2"/>
            <w:tcBorders>
              <w:top w:val="single" w:sz="4" w:space="0" w:color="000000"/>
              <w:left w:val="single" w:sz="4" w:space="0" w:color="000000"/>
              <w:bottom w:val="single" w:sz="4" w:space="0" w:color="000000"/>
              <w:right w:val="single" w:sz="4" w:space="0" w:color="000000"/>
            </w:tcBorders>
            <w:shd w:val="clear" w:color="auto" w:fill="E7E6E6"/>
          </w:tcPr>
          <w:p w:rsidR="00756076" w:rsidRDefault="00756076" w:rsidP="00756076">
            <w:pPr>
              <w:jc w:val="center"/>
              <w:rPr>
                <w:rFonts w:eastAsia="TimesNewRomanPSMT"/>
                <w:bCs/>
                <w:lang w:val="ru-RU"/>
              </w:rPr>
            </w:pPr>
            <w:r>
              <w:rPr>
                <w:rFonts w:eastAsia="TimesNewRomanPSMT"/>
                <w:b/>
                <w:bCs/>
              </w:rPr>
              <w:t>Сервер, сториџ, активни мрежни уређај</w:t>
            </w:r>
          </w:p>
        </w:tc>
      </w:tr>
      <w:tr w:rsidR="00756076" w:rsidRPr="00FE4502" w:rsidTr="00756076">
        <w:tc>
          <w:tcPr>
            <w:tcW w:w="5250" w:type="dxa"/>
            <w:tcBorders>
              <w:top w:val="single" w:sz="4" w:space="0" w:color="000000"/>
              <w:left w:val="single" w:sz="4" w:space="0" w:color="000000"/>
              <w:bottom w:val="single" w:sz="4" w:space="0" w:color="000000"/>
            </w:tcBorders>
            <w:shd w:val="clear" w:color="auto" w:fill="auto"/>
          </w:tcPr>
          <w:p w:rsidR="00756076" w:rsidRDefault="00756076" w:rsidP="00756076">
            <w:pPr>
              <w:jc w:val="both"/>
              <w:rPr>
                <w:rFonts w:eastAsia="TimesNewRomanPSMT"/>
                <w:bCs/>
                <w:lang w:val="ru-RU"/>
              </w:rPr>
            </w:pPr>
          </w:p>
          <w:p w:rsidR="00756076" w:rsidRDefault="00756076" w:rsidP="00756076">
            <w:pPr>
              <w:jc w:val="both"/>
              <w:rPr>
                <w:rFonts w:eastAsia="TimesNewRomanPSMT"/>
                <w:b/>
                <w:bCs/>
                <w:lang w:val="ru-RU"/>
              </w:rPr>
            </w:pPr>
          </w:p>
          <w:p w:rsidR="00756076" w:rsidRPr="00FE4502" w:rsidRDefault="00756076" w:rsidP="00756076">
            <w:pPr>
              <w:jc w:val="both"/>
              <w:rPr>
                <w:rFonts w:eastAsia="TimesNewRomanPSMT"/>
                <w:b/>
                <w:bCs/>
                <w:lang w:val="ru-RU"/>
              </w:rPr>
            </w:pPr>
            <w:r w:rsidRPr="00342D8D">
              <w:rPr>
                <w:rFonts w:eastAsia="TimesNewRomanPSMT"/>
                <w:b/>
                <w:bCs/>
                <w:lang w:val="ru-RU"/>
              </w:rPr>
              <w:t xml:space="preserve">Укупна цена без ПДВ-а </w:t>
            </w:r>
          </w:p>
        </w:tc>
        <w:tc>
          <w:tcPr>
            <w:tcW w:w="4005" w:type="dxa"/>
            <w:tcBorders>
              <w:top w:val="single" w:sz="4" w:space="0" w:color="000000"/>
              <w:left w:val="single" w:sz="4" w:space="0" w:color="000000"/>
              <w:bottom w:val="single" w:sz="4" w:space="0" w:color="000000"/>
              <w:right w:val="single" w:sz="4" w:space="0" w:color="000000"/>
            </w:tcBorders>
            <w:shd w:val="clear" w:color="auto" w:fill="auto"/>
          </w:tcPr>
          <w:p w:rsidR="00756076" w:rsidRDefault="00756076" w:rsidP="00756076">
            <w:pPr>
              <w:jc w:val="right"/>
              <w:rPr>
                <w:rFonts w:eastAsia="TimesNewRomanPSMT"/>
                <w:bCs/>
                <w:lang w:val="ru-RU"/>
              </w:rPr>
            </w:pPr>
          </w:p>
          <w:p w:rsidR="00756076" w:rsidRDefault="00756076" w:rsidP="00756076">
            <w:pPr>
              <w:snapToGrid w:val="0"/>
              <w:jc w:val="right"/>
              <w:rPr>
                <w:rFonts w:eastAsia="TimesNewRomanPSMT"/>
                <w:bCs/>
                <w:lang w:val="ru-RU"/>
              </w:rPr>
            </w:pPr>
          </w:p>
          <w:p w:rsidR="00756076" w:rsidRPr="00FE4502" w:rsidRDefault="00756076" w:rsidP="00756076">
            <w:pPr>
              <w:snapToGrid w:val="0"/>
              <w:jc w:val="right"/>
              <w:rPr>
                <w:rFonts w:eastAsia="TimesNewRomanPSMT"/>
                <w:bCs/>
                <w:lang w:val="ru-RU"/>
              </w:rPr>
            </w:pPr>
            <w:r w:rsidRPr="00FE4502">
              <w:rPr>
                <w:rFonts w:eastAsia="TimesNewRomanPSMT"/>
                <w:bCs/>
                <w:lang w:val="ru-RU"/>
              </w:rPr>
              <w:t>динара</w:t>
            </w:r>
          </w:p>
        </w:tc>
      </w:tr>
      <w:tr w:rsidR="00756076" w:rsidRPr="00FE4502" w:rsidTr="00756076">
        <w:tc>
          <w:tcPr>
            <w:tcW w:w="5250" w:type="dxa"/>
            <w:tcBorders>
              <w:top w:val="single" w:sz="4" w:space="0" w:color="000000"/>
              <w:left w:val="single" w:sz="4" w:space="0" w:color="000000"/>
              <w:bottom w:val="single" w:sz="4" w:space="0" w:color="000000"/>
            </w:tcBorders>
            <w:shd w:val="clear" w:color="auto" w:fill="auto"/>
          </w:tcPr>
          <w:p w:rsidR="00756076" w:rsidRDefault="00756076" w:rsidP="00756076">
            <w:pPr>
              <w:jc w:val="both"/>
              <w:rPr>
                <w:rFonts w:eastAsia="TimesNewRomanPSMT"/>
                <w:b/>
                <w:bCs/>
                <w:lang w:val="ru-RU"/>
              </w:rPr>
            </w:pPr>
          </w:p>
          <w:p w:rsidR="00756076" w:rsidRDefault="00756076" w:rsidP="00756076">
            <w:pPr>
              <w:jc w:val="both"/>
              <w:rPr>
                <w:rFonts w:eastAsia="TimesNewRomanPSMT"/>
                <w:b/>
                <w:bCs/>
                <w:lang w:val="ru-RU"/>
              </w:rPr>
            </w:pPr>
          </w:p>
          <w:p w:rsidR="00756076" w:rsidRPr="00FE4502" w:rsidRDefault="00756076" w:rsidP="00756076">
            <w:pPr>
              <w:jc w:val="both"/>
              <w:rPr>
                <w:rFonts w:eastAsia="TimesNewRomanPSMT"/>
                <w:b/>
                <w:bCs/>
                <w:lang w:val="ru-RU"/>
              </w:rPr>
            </w:pPr>
            <w:r w:rsidRPr="00342D8D">
              <w:rPr>
                <w:rFonts w:eastAsia="TimesNewRomanPSMT"/>
                <w:b/>
                <w:bCs/>
                <w:lang w:val="ru-RU"/>
              </w:rPr>
              <w:t>Укупна цена са ПДВ-ом</w:t>
            </w:r>
          </w:p>
        </w:tc>
        <w:tc>
          <w:tcPr>
            <w:tcW w:w="40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56076" w:rsidRDefault="00756076" w:rsidP="00756076">
            <w:pPr>
              <w:snapToGrid w:val="0"/>
              <w:jc w:val="right"/>
              <w:rPr>
                <w:rFonts w:eastAsia="TimesNewRomanPSMT"/>
                <w:bCs/>
                <w:lang w:val="ru-RU"/>
              </w:rPr>
            </w:pPr>
          </w:p>
          <w:p w:rsidR="00756076" w:rsidRPr="002146CA" w:rsidRDefault="00756076" w:rsidP="00756076">
            <w:pPr>
              <w:snapToGrid w:val="0"/>
              <w:jc w:val="right"/>
              <w:rPr>
                <w:rFonts w:eastAsia="TimesNewRomanPSMT"/>
                <w:bCs/>
                <w:lang w:val="ru-RU"/>
              </w:rPr>
            </w:pPr>
            <w:r w:rsidRPr="00FE4502">
              <w:rPr>
                <w:rFonts w:eastAsia="TimesNewRomanPSMT"/>
                <w:bCs/>
                <w:lang w:val="ru-RU"/>
              </w:rPr>
              <w:t>динара</w:t>
            </w:r>
          </w:p>
        </w:tc>
      </w:tr>
      <w:tr w:rsidR="00756076" w:rsidTr="00756076">
        <w:tc>
          <w:tcPr>
            <w:tcW w:w="5250" w:type="dxa"/>
            <w:tcBorders>
              <w:top w:val="single" w:sz="4" w:space="0" w:color="000000"/>
              <w:left w:val="single" w:sz="4" w:space="0" w:color="000000"/>
              <w:bottom w:val="single" w:sz="4" w:space="0" w:color="000000"/>
            </w:tcBorders>
            <w:shd w:val="clear" w:color="auto" w:fill="auto"/>
          </w:tcPr>
          <w:p w:rsidR="00756076" w:rsidRDefault="00756076" w:rsidP="00756076">
            <w:pPr>
              <w:jc w:val="both"/>
              <w:rPr>
                <w:b/>
              </w:rPr>
            </w:pPr>
            <w:r>
              <w:rPr>
                <w:b/>
              </w:rPr>
              <w:t xml:space="preserve">Понуђени период гаранције за опрему </w:t>
            </w:r>
          </w:p>
          <w:p w:rsidR="00756076" w:rsidRPr="002146CA" w:rsidRDefault="00756076" w:rsidP="00756076">
            <w:pPr>
              <w:jc w:val="both"/>
            </w:pPr>
            <w:r>
              <w:t xml:space="preserve"> </w:t>
            </w:r>
          </w:p>
        </w:tc>
        <w:tc>
          <w:tcPr>
            <w:tcW w:w="40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56076" w:rsidRDefault="00756076" w:rsidP="00756076">
            <w:pPr>
              <w:snapToGrid w:val="0"/>
              <w:jc w:val="right"/>
              <w:rPr>
                <w:rFonts w:eastAsia="TimesNewRomanPSMT"/>
                <w:bCs/>
                <w:lang w:val="ru-RU"/>
              </w:rPr>
            </w:pPr>
            <w:r>
              <w:rPr>
                <w:rFonts w:eastAsia="TimesNewRomanPSMT"/>
                <w:bCs/>
                <w:lang w:val="ru-RU"/>
              </w:rPr>
              <w:t xml:space="preserve">   месеци</w:t>
            </w:r>
          </w:p>
        </w:tc>
      </w:tr>
      <w:tr w:rsidR="00756076" w:rsidRPr="00FE4502" w:rsidTr="00756076">
        <w:tc>
          <w:tcPr>
            <w:tcW w:w="5250" w:type="dxa"/>
            <w:tcBorders>
              <w:top w:val="single" w:sz="4" w:space="0" w:color="000000"/>
              <w:left w:val="single" w:sz="4" w:space="0" w:color="000000"/>
              <w:bottom w:val="single" w:sz="4" w:space="0" w:color="000000"/>
            </w:tcBorders>
            <w:shd w:val="clear" w:color="auto" w:fill="auto"/>
          </w:tcPr>
          <w:p w:rsidR="00756076" w:rsidRPr="00342D8D" w:rsidRDefault="00756076" w:rsidP="00756076">
            <w:pPr>
              <w:jc w:val="both"/>
              <w:rPr>
                <w:rFonts w:eastAsia="TimesNewRomanPSMT"/>
                <w:b/>
                <w:bCs/>
                <w:lang w:val="ru-RU"/>
              </w:rPr>
            </w:pPr>
            <w:r w:rsidRPr="00342D8D">
              <w:rPr>
                <w:rFonts w:eastAsia="TimesNewRomanPSMT"/>
                <w:b/>
                <w:bCs/>
                <w:lang w:val="ru-RU"/>
              </w:rPr>
              <w:t>Рок важења понуде</w:t>
            </w:r>
          </w:p>
          <w:p w:rsidR="00756076" w:rsidRPr="00342D8D" w:rsidRDefault="00756076" w:rsidP="00756076">
            <w:pPr>
              <w:jc w:val="both"/>
              <w:rPr>
                <w:rFonts w:eastAsia="TimesNewRomanPSMT"/>
                <w:b/>
                <w:bCs/>
                <w:lang w:val="ru-RU"/>
              </w:rPr>
            </w:pPr>
            <w:r w:rsidRPr="00FE4502">
              <w:t>(</w:t>
            </w:r>
            <w:r>
              <w:t>Не може бити</w:t>
            </w:r>
            <w:r w:rsidRPr="00FE4502">
              <w:rPr>
                <w:rFonts w:eastAsia="TimesNewRomanPSMT"/>
                <w:bCs/>
                <w:lang w:val="ru-RU"/>
              </w:rPr>
              <w:t xml:space="preserve"> краћи од 30 дана од дана отварања понуда)</w:t>
            </w:r>
          </w:p>
        </w:tc>
        <w:tc>
          <w:tcPr>
            <w:tcW w:w="4005" w:type="dxa"/>
            <w:tcBorders>
              <w:top w:val="single" w:sz="4" w:space="0" w:color="000000"/>
              <w:left w:val="single" w:sz="4" w:space="0" w:color="000000"/>
              <w:bottom w:val="single" w:sz="4" w:space="0" w:color="000000"/>
              <w:right w:val="single" w:sz="4" w:space="0" w:color="000000"/>
            </w:tcBorders>
            <w:shd w:val="clear" w:color="auto" w:fill="auto"/>
          </w:tcPr>
          <w:p w:rsidR="00756076" w:rsidRDefault="00756076" w:rsidP="00756076">
            <w:pPr>
              <w:snapToGrid w:val="0"/>
              <w:jc w:val="both"/>
              <w:rPr>
                <w:rFonts w:eastAsia="TimesNewRomanPSMT"/>
                <w:bCs/>
                <w:lang w:val="ru-RU"/>
              </w:rPr>
            </w:pPr>
          </w:p>
          <w:p w:rsidR="00756076" w:rsidRDefault="00756076" w:rsidP="00756076">
            <w:pPr>
              <w:snapToGrid w:val="0"/>
              <w:jc w:val="right"/>
              <w:rPr>
                <w:rFonts w:eastAsia="TimesNewRomanPSMT"/>
                <w:bCs/>
                <w:lang w:val="ru-RU"/>
              </w:rPr>
            </w:pPr>
          </w:p>
          <w:p w:rsidR="00756076" w:rsidRDefault="00756076" w:rsidP="00756076">
            <w:pPr>
              <w:snapToGrid w:val="0"/>
              <w:jc w:val="right"/>
              <w:rPr>
                <w:rFonts w:eastAsia="TimesNewRomanPSMT"/>
                <w:bCs/>
                <w:lang w:val="ru-RU"/>
              </w:rPr>
            </w:pPr>
            <w:r w:rsidRPr="00FE4502">
              <w:rPr>
                <w:rFonts w:eastAsia="TimesNewRomanPSMT"/>
                <w:bCs/>
                <w:lang w:val="ru-RU"/>
              </w:rPr>
              <w:t>д</w:t>
            </w:r>
            <w:r>
              <w:rPr>
                <w:rFonts w:eastAsia="TimesNewRomanPSMT"/>
                <w:bCs/>
                <w:lang w:val="ru-RU"/>
              </w:rPr>
              <w:t>ана</w:t>
            </w:r>
          </w:p>
        </w:tc>
      </w:tr>
      <w:tr w:rsidR="00756076" w:rsidRPr="00FE4502" w:rsidTr="00756076">
        <w:tc>
          <w:tcPr>
            <w:tcW w:w="5250" w:type="dxa"/>
            <w:tcBorders>
              <w:top w:val="single" w:sz="4" w:space="0" w:color="000000"/>
              <w:left w:val="single" w:sz="4" w:space="0" w:color="000000"/>
              <w:bottom w:val="single" w:sz="4" w:space="0" w:color="000000"/>
            </w:tcBorders>
            <w:shd w:val="clear" w:color="auto" w:fill="auto"/>
          </w:tcPr>
          <w:p w:rsidR="00756076" w:rsidRPr="00342D8D" w:rsidRDefault="00756076" w:rsidP="00756076">
            <w:pPr>
              <w:rPr>
                <w:rFonts w:eastAsia="TimesNewRomanPSMT"/>
                <w:b/>
                <w:bCs/>
              </w:rPr>
            </w:pPr>
            <w:r w:rsidRPr="00342D8D">
              <w:rPr>
                <w:rFonts w:eastAsia="TimesNewRomanPSMT"/>
                <w:b/>
                <w:bCs/>
              </w:rPr>
              <w:t xml:space="preserve">Рок испоруке </w:t>
            </w:r>
          </w:p>
          <w:p w:rsidR="00756076" w:rsidRPr="00342D8D" w:rsidRDefault="00756076" w:rsidP="00DD6725">
            <w:pPr>
              <w:jc w:val="both"/>
              <w:rPr>
                <w:rFonts w:eastAsia="TimesNewRomanPSMT"/>
                <w:b/>
                <w:bCs/>
                <w:lang w:val="ru-RU"/>
              </w:rPr>
            </w:pPr>
            <w:r w:rsidRPr="00FE4502">
              <w:t xml:space="preserve">(Рок испоруке не може бити дужи од </w:t>
            </w:r>
            <w:r>
              <w:t>15</w:t>
            </w:r>
            <w:r w:rsidRPr="00FE4502">
              <w:t xml:space="preserve"> дана од дана </w:t>
            </w:r>
            <w:r w:rsidR="00DD6725">
              <w:t>закључења Уговора</w:t>
            </w:r>
            <w:r w:rsidRPr="00FE4502">
              <w:t>)</w:t>
            </w:r>
          </w:p>
        </w:tc>
        <w:tc>
          <w:tcPr>
            <w:tcW w:w="40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56076" w:rsidRDefault="00756076" w:rsidP="00756076">
            <w:pPr>
              <w:snapToGrid w:val="0"/>
              <w:jc w:val="right"/>
              <w:rPr>
                <w:rFonts w:eastAsia="TimesNewRomanPSMT"/>
                <w:bCs/>
                <w:lang w:val="ru-RU"/>
              </w:rPr>
            </w:pPr>
          </w:p>
          <w:p w:rsidR="00756076" w:rsidRDefault="00756076" w:rsidP="00756076">
            <w:pPr>
              <w:snapToGrid w:val="0"/>
              <w:jc w:val="right"/>
              <w:rPr>
                <w:rFonts w:eastAsia="TimesNewRomanPSMT"/>
                <w:bCs/>
                <w:lang w:val="ru-RU"/>
              </w:rPr>
            </w:pPr>
            <w:r w:rsidRPr="00FE4502">
              <w:rPr>
                <w:rFonts w:eastAsia="TimesNewRomanPSMT"/>
                <w:bCs/>
                <w:lang w:val="ru-RU"/>
              </w:rPr>
              <w:t>д</w:t>
            </w:r>
            <w:r>
              <w:rPr>
                <w:rFonts w:eastAsia="TimesNewRomanPSMT"/>
                <w:bCs/>
                <w:lang w:val="ru-RU"/>
              </w:rPr>
              <w:t>ана</w:t>
            </w:r>
          </w:p>
        </w:tc>
      </w:tr>
      <w:tr w:rsidR="00756076" w:rsidRPr="00FE4502" w:rsidTr="00756076">
        <w:tc>
          <w:tcPr>
            <w:tcW w:w="5250" w:type="dxa"/>
            <w:tcBorders>
              <w:top w:val="single" w:sz="4" w:space="0" w:color="000000"/>
              <w:left w:val="single" w:sz="4" w:space="0" w:color="000000"/>
              <w:bottom w:val="single" w:sz="4" w:space="0" w:color="000000"/>
            </w:tcBorders>
            <w:shd w:val="clear" w:color="auto" w:fill="auto"/>
          </w:tcPr>
          <w:p w:rsidR="00756076" w:rsidRPr="00342D8D" w:rsidRDefault="00756076" w:rsidP="00756076">
            <w:pPr>
              <w:jc w:val="both"/>
              <w:rPr>
                <w:rFonts w:eastAsia="TimesNewRomanPSMT"/>
                <w:b/>
                <w:bCs/>
                <w:lang w:val="ru-RU"/>
              </w:rPr>
            </w:pPr>
            <w:r w:rsidRPr="00342D8D">
              <w:rPr>
                <w:rFonts w:eastAsia="TimesNewRomanPSMT"/>
                <w:b/>
                <w:bCs/>
                <w:lang w:val="ru-RU"/>
              </w:rPr>
              <w:t xml:space="preserve">Рок плаћања </w:t>
            </w:r>
            <w:r>
              <w:rPr>
                <w:rFonts w:eastAsia="TimesNewRomanPSMT"/>
                <w:b/>
                <w:bCs/>
                <w:lang w:val="ru-RU"/>
              </w:rPr>
              <w:t xml:space="preserve">за опрему  </w:t>
            </w:r>
          </w:p>
          <w:p w:rsidR="00756076" w:rsidRPr="00FE4502" w:rsidRDefault="00756076" w:rsidP="00756076">
            <w:pPr>
              <w:jc w:val="both"/>
              <w:rPr>
                <w:rFonts w:eastAsia="TimesNewRomanPSMT"/>
                <w:bCs/>
                <w:lang w:val="ru-RU"/>
              </w:rPr>
            </w:pPr>
            <w:r w:rsidRPr="00FE4502">
              <w:rPr>
                <w:rFonts w:eastAsia="TimesNewRomanPSMT"/>
                <w:bCs/>
              </w:rPr>
              <w:lastRenderedPageBreak/>
              <w:t>(не може бити краћи од 15 дана нити дужи од 45 дана од дана службеног пријема рачуна)</w:t>
            </w:r>
          </w:p>
        </w:tc>
        <w:tc>
          <w:tcPr>
            <w:tcW w:w="40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756076" w:rsidRDefault="00756076" w:rsidP="00756076">
            <w:pPr>
              <w:snapToGrid w:val="0"/>
              <w:jc w:val="right"/>
              <w:rPr>
                <w:rFonts w:eastAsia="TimesNewRomanPSMT"/>
                <w:bCs/>
                <w:lang w:val="ru-RU"/>
              </w:rPr>
            </w:pPr>
          </w:p>
          <w:p w:rsidR="00756076" w:rsidRPr="002146CA" w:rsidRDefault="00756076" w:rsidP="00756076">
            <w:pPr>
              <w:snapToGrid w:val="0"/>
              <w:jc w:val="right"/>
              <w:rPr>
                <w:rFonts w:eastAsia="TimesNewRomanPSMT"/>
                <w:bCs/>
                <w:lang w:val="ru-RU"/>
              </w:rPr>
            </w:pPr>
            <w:r>
              <w:rPr>
                <w:rFonts w:eastAsia="TimesNewRomanPSMT"/>
                <w:bCs/>
                <w:lang w:val="ru-RU"/>
              </w:rPr>
              <w:lastRenderedPageBreak/>
              <w:t xml:space="preserve"> </w:t>
            </w:r>
            <w:r w:rsidRPr="00FE4502">
              <w:rPr>
                <w:rFonts w:eastAsia="TimesNewRomanPSMT"/>
                <w:bCs/>
                <w:lang w:val="ru-RU"/>
              </w:rPr>
              <w:t>д</w:t>
            </w:r>
            <w:r>
              <w:rPr>
                <w:rFonts w:eastAsia="TimesNewRomanPSMT"/>
                <w:bCs/>
                <w:lang w:val="ru-RU"/>
              </w:rPr>
              <w:t>ана</w:t>
            </w:r>
          </w:p>
        </w:tc>
      </w:tr>
    </w:tbl>
    <w:p w:rsidR="00756076" w:rsidRDefault="00756076" w:rsidP="00756076">
      <w:pPr>
        <w:jc w:val="both"/>
        <w:rPr>
          <w:rFonts w:eastAsia="TimesNewRomanPSMT"/>
          <w:b/>
          <w:bCs/>
        </w:rPr>
      </w:pPr>
    </w:p>
    <w:p w:rsidR="00756076" w:rsidRDefault="00756076" w:rsidP="00756076">
      <w:pPr>
        <w:tabs>
          <w:tab w:val="left" w:pos="1134"/>
        </w:tabs>
        <w:jc w:val="both"/>
        <w:rPr>
          <w:rFonts w:eastAsia="TimesNewRomanPSMT"/>
          <w:bCs/>
        </w:rPr>
      </w:pPr>
    </w:p>
    <w:p w:rsidR="00756076" w:rsidRDefault="00756076" w:rsidP="00756076">
      <w:pPr>
        <w:tabs>
          <w:tab w:val="left" w:pos="1134"/>
        </w:tabs>
        <w:jc w:val="both"/>
        <w:rPr>
          <w:rFonts w:eastAsia="TimesNewRomanPSMT"/>
          <w:bCs/>
        </w:rPr>
      </w:pPr>
      <w:r w:rsidRPr="00917F55">
        <w:rPr>
          <w:rFonts w:eastAsia="TimesNewRomanPSMT"/>
          <w:bCs/>
        </w:rPr>
        <w:t>Овом понудом прихватамо све услове из позива за подношење понуда и конкурсне документације за ову јавну набавку.</w:t>
      </w:r>
    </w:p>
    <w:p w:rsidR="00756076" w:rsidRDefault="00756076" w:rsidP="00756076">
      <w:pPr>
        <w:tabs>
          <w:tab w:val="left" w:pos="1134"/>
        </w:tabs>
        <w:jc w:val="both"/>
        <w:rPr>
          <w:rFonts w:eastAsia="TimesNewRomanPSMT"/>
          <w:bCs/>
        </w:rPr>
      </w:pPr>
    </w:p>
    <w:p w:rsidR="00756076" w:rsidRDefault="00756076" w:rsidP="00756076">
      <w:pPr>
        <w:tabs>
          <w:tab w:val="left" w:pos="1134"/>
        </w:tabs>
        <w:jc w:val="both"/>
        <w:rPr>
          <w:rFonts w:eastAsia="TimesNewRomanPSMT"/>
          <w:bCs/>
        </w:rPr>
      </w:pPr>
    </w:p>
    <w:tbl>
      <w:tblPr>
        <w:tblW w:w="0" w:type="auto"/>
        <w:tblLook w:val="04A0"/>
      </w:tblPr>
      <w:tblGrid>
        <w:gridCol w:w="3092"/>
        <w:gridCol w:w="3021"/>
        <w:gridCol w:w="3085"/>
      </w:tblGrid>
      <w:tr w:rsidR="00756076" w:rsidRPr="00147888" w:rsidTr="00756076">
        <w:tc>
          <w:tcPr>
            <w:tcW w:w="3092" w:type="dxa"/>
            <w:shd w:val="clear" w:color="auto" w:fill="auto"/>
          </w:tcPr>
          <w:p w:rsidR="00756076" w:rsidRPr="00147888" w:rsidRDefault="00756076" w:rsidP="00756076">
            <w:pPr>
              <w:jc w:val="center"/>
            </w:pPr>
            <w:r w:rsidRPr="00147888">
              <w:t>Место:_________________</w:t>
            </w:r>
          </w:p>
        </w:tc>
        <w:tc>
          <w:tcPr>
            <w:tcW w:w="3021" w:type="dxa"/>
            <w:shd w:val="clear" w:color="auto" w:fill="auto"/>
          </w:tcPr>
          <w:p w:rsidR="00756076" w:rsidRPr="00147888" w:rsidRDefault="00756076" w:rsidP="00756076">
            <w:pPr>
              <w:tabs>
                <w:tab w:val="left" w:pos="90"/>
              </w:tabs>
              <w:jc w:val="both"/>
            </w:pPr>
          </w:p>
        </w:tc>
        <w:tc>
          <w:tcPr>
            <w:tcW w:w="3085" w:type="dxa"/>
            <w:shd w:val="clear" w:color="auto" w:fill="auto"/>
          </w:tcPr>
          <w:p w:rsidR="00756076" w:rsidRPr="00147888" w:rsidRDefault="00756076" w:rsidP="00756076">
            <w:pPr>
              <w:tabs>
                <w:tab w:val="left" w:pos="90"/>
              </w:tabs>
              <w:jc w:val="center"/>
            </w:pPr>
            <w:r w:rsidRPr="00147888">
              <w:t>Потпис понуђача</w:t>
            </w:r>
          </w:p>
        </w:tc>
      </w:tr>
      <w:tr w:rsidR="00756076" w:rsidRPr="00147888" w:rsidTr="00756076">
        <w:tc>
          <w:tcPr>
            <w:tcW w:w="3092" w:type="dxa"/>
            <w:shd w:val="clear" w:color="auto" w:fill="auto"/>
          </w:tcPr>
          <w:p w:rsidR="00756076" w:rsidRPr="00147888" w:rsidRDefault="00756076" w:rsidP="00756076">
            <w:pPr>
              <w:jc w:val="center"/>
            </w:pPr>
          </w:p>
        </w:tc>
        <w:tc>
          <w:tcPr>
            <w:tcW w:w="3021" w:type="dxa"/>
            <w:shd w:val="clear" w:color="auto" w:fill="auto"/>
          </w:tcPr>
          <w:p w:rsidR="00756076" w:rsidRPr="00147888" w:rsidRDefault="00756076" w:rsidP="00756076">
            <w:pPr>
              <w:tabs>
                <w:tab w:val="left" w:pos="90"/>
              </w:tabs>
              <w:jc w:val="center"/>
            </w:pPr>
            <w:r w:rsidRPr="00147888">
              <w:t xml:space="preserve">                         М.П.</w:t>
            </w:r>
          </w:p>
        </w:tc>
        <w:tc>
          <w:tcPr>
            <w:tcW w:w="3085" w:type="dxa"/>
            <w:shd w:val="clear" w:color="auto" w:fill="auto"/>
          </w:tcPr>
          <w:p w:rsidR="00756076" w:rsidRPr="00147888" w:rsidRDefault="00756076" w:rsidP="00756076">
            <w:pPr>
              <w:tabs>
                <w:tab w:val="left" w:pos="90"/>
              </w:tabs>
              <w:jc w:val="both"/>
            </w:pPr>
            <w:r w:rsidRPr="00147888">
              <w:t>_____________________</w:t>
            </w:r>
          </w:p>
        </w:tc>
      </w:tr>
      <w:tr w:rsidR="00756076" w:rsidRPr="00147888" w:rsidTr="00756076">
        <w:tc>
          <w:tcPr>
            <w:tcW w:w="3092" w:type="dxa"/>
            <w:shd w:val="clear" w:color="auto" w:fill="auto"/>
          </w:tcPr>
          <w:p w:rsidR="00756076" w:rsidRPr="00147888" w:rsidRDefault="00756076" w:rsidP="00756076">
            <w:pPr>
              <w:jc w:val="center"/>
            </w:pPr>
            <w:r w:rsidRPr="00147888">
              <w:t>Датум: _________________</w:t>
            </w:r>
          </w:p>
        </w:tc>
        <w:tc>
          <w:tcPr>
            <w:tcW w:w="3021" w:type="dxa"/>
            <w:shd w:val="clear" w:color="auto" w:fill="auto"/>
          </w:tcPr>
          <w:p w:rsidR="00756076" w:rsidRPr="00147888" w:rsidRDefault="00756076" w:rsidP="00756076">
            <w:pPr>
              <w:tabs>
                <w:tab w:val="left" w:pos="90"/>
              </w:tabs>
              <w:jc w:val="both"/>
            </w:pPr>
          </w:p>
        </w:tc>
        <w:tc>
          <w:tcPr>
            <w:tcW w:w="3085" w:type="dxa"/>
            <w:shd w:val="clear" w:color="auto" w:fill="auto"/>
          </w:tcPr>
          <w:p w:rsidR="00756076" w:rsidRPr="00147888" w:rsidRDefault="00756076" w:rsidP="00756076">
            <w:pPr>
              <w:tabs>
                <w:tab w:val="left" w:pos="90"/>
              </w:tabs>
              <w:jc w:val="both"/>
            </w:pPr>
          </w:p>
        </w:tc>
      </w:tr>
    </w:tbl>
    <w:p w:rsidR="00756076" w:rsidRDefault="00756076" w:rsidP="00756076">
      <w:pPr>
        <w:tabs>
          <w:tab w:val="left" w:pos="1134"/>
        </w:tabs>
        <w:jc w:val="both"/>
        <w:rPr>
          <w:rFonts w:eastAsia="TimesNewRomanPSMT"/>
          <w:bCs/>
        </w:rPr>
      </w:pPr>
    </w:p>
    <w:p w:rsidR="00756076" w:rsidRDefault="00756076" w:rsidP="00756076">
      <w:pPr>
        <w:ind w:firstLine="1134"/>
        <w:jc w:val="both"/>
        <w:rPr>
          <w:rFonts w:eastAsia="TimesNewRomanPSMT"/>
          <w:bCs/>
        </w:rPr>
      </w:pPr>
    </w:p>
    <w:p w:rsidR="00756076" w:rsidRDefault="00756076" w:rsidP="00756076">
      <w:pPr>
        <w:ind w:firstLine="1134"/>
        <w:jc w:val="both"/>
        <w:rPr>
          <w:rFonts w:eastAsia="TimesNewRomanPSMT"/>
          <w:bCs/>
        </w:rPr>
      </w:pPr>
      <w:r w:rsidRPr="002146CA">
        <w:rPr>
          <w:rFonts w:eastAsia="TimesNewRomanPSMT"/>
          <w:b/>
          <w:bCs/>
          <w:i/>
          <w:u w:val="single"/>
        </w:rPr>
        <w:t>Напомене:</w:t>
      </w:r>
      <w:r w:rsidRPr="002146CA">
        <w:rPr>
          <w:rFonts w:eastAsia="TimesNewRomanPSMT"/>
          <w:bCs/>
        </w:rPr>
        <w:t xml:space="preserve"> </w:t>
      </w:r>
    </w:p>
    <w:p w:rsidR="00756076" w:rsidRPr="002146CA" w:rsidRDefault="00756076" w:rsidP="00756076">
      <w:pPr>
        <w:ind w:firstLine="1134"/>
        <w:jc w:val="both"/>
        <w:rPr>
          <w:rFonts w:eastAsia="TimesNewRomanPSMT"/>
          <w:bCs/>
          <w:i/>
        </w:rPr>
      </w:pPr>
      <w:r w:rsidRPr="002146CA">
        <w:rPr>
          <w:rFonts w:eastAsia="TimesNewRomanPSMT"/>
          <w:bCs/>
          <w:i/>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756076" w:rsidRDefault="00756076" w:rsidP="00756076">
      <w:pPr>
        <w:ind w:firstLine="1134"/>
        <w:jc w:val="both"/>
        <w:rPr>
          <w:rFonts w:eastAsia="TimesNewRomanPSMT"/>
          <w:bCs/>
        </w:rPr>
      </w:pPr>
    </w:p>
    <w:tbl>
      <w:tblPr>
        <w:tblW w:w="0" w:type="auto"/>
        <w:tblInd w:w="-176" w:type="dxa"/>
        <w:tblLook w:val="04A0"/>
      </w:tblPr>
      <w:tblGrid>
        <w:gridCol w:w="3092"/>
        <w:gridCol w:w="3021"/>
        <w:gridCol w:w="3085"/>
      </w:tblGrid>
      <w:tr w:rsidR="00756076" w:rsidRPr="00147888" w:rsidTr="00756076">
        <w:tc>
          <w:tcPr>
            <w:tcW w:w="3092" w:type="dxa"/>
            <w:shd w:val="clear" w:color="auto" w:fill="auto"/>
          </w:tcPr>
          <w:p w:rsidR="00756076" w:rsidRPr="00147888" w:rsidRDefault="00756076" w:rsidP="00756076">
            <w:pPr>
              <w:jc w:val="center"/>
            </w:pPr>
            <w:r w:rsidRPr="00147888">
              <w:t>Место:_________________</w:t>
            </w:r>
          </w:p>
        </w:tc>
        <w:tc>
          <w:tcPr>
            <w:tcW w:w="3021" w:type="dxa"/>
            <w:shd w:val="clear" w:color="auto" w:fill="auto"/>
          </w:tcPr>
          <w:p w:rsidR="00756076" w:rsidRPr="00147888" w:rsidRDefault="00756076" w:rsidP="00756076">
            <w:pPr>
              <w:tabs>
                <w:tab w:val="left" w:pos="90"/>
              </w:tabs>
              <w:jc w:val="both"/>
            </w:pPr>
          </w:p>
        </w:tc>
        <w:tc>
          <w:tcPr>
            <w:tcW w:w="3085" w:type="dxa"/>
            <w:shd w:val="clear" w:color="auto" w:fill="auto"/>
          </w:tcPr>
          <w:p w:rsidR="00756076" w:rsidRPr="00147888" w:rsidRDefault="00756076" w:rsidP="00756076">
            <w:pPr>
              <w:tabs>
                <w:tab w:val="left" w:pos="90"/>
              </w:tabs>
              <w:jc w:val="center"/>
            </w:pPr>
            <w:r w:rsidRPr="00147888">
              <w:t>Потпис понуђача</w:t>
            </w:r>
          </w:p>
        </w:tc>
      </w:tr>
      <w:tr w:rsidR="00756076" w:rsidRPr="00147888" w:rsidTr="00756076">
        <w:tc>
          <w:tcPr>
            <w:tcW w:w="3092" w:type="dxa"/>
            <w:shd w:val="clear" w:color="auto" w:fill="auto"/>
          </w:tcPr>
          <w:p w:rsidR="00756076" w:rsidRPr="00147888" w:rsidRDefault="00756076" w:rsidP="00756076">
            <w:pPr>
              <w:jc w:val="center"/>
            </w:pPr>
          </w:p>
        </w:tc>
        <w:tc>
          <w:tcPr>
            <w:tcW w:w="3021" w:type="dxa"/>
            <w:shd w:val="clear" w:color="auto" w:fill="auto"/>
          </w:tcPr>
          <w:p w:rsidR="00756076" w:rsidRPr="00147888" w:rsidRDefault="00756076" w:rsidP="00756076">
            <w:pPr>
              <w:tabs>
                <w:tab w:val="left" w:pos="90"/>
              </w:tabs>
              <w:jc w:val="center"/>
            </w:pPr>
            <w:r w:rsidRPr="00147888">
              <w:t xml:space="preserve">                         М.П.</w:t>
            </w:r>
          </w:p>
        </w:tc>
        <w:tc>
          <w:tcPr>
            <w:tcW w:w="3085" w:type="dxa"/>
            <w:shd w:val="clear" w:color="auto" w:fill="auto"/>
          </w:tcPr>
          <w:p w:rsidR="00756076" w:rsidRPr="00147888" w:rsidRDefault="00756076" w:rsidP="00756076">
            <w:pPr>
              <w:tabs>
                <w:tab w:val="left" w:pos="90"/>
              </w:tabs>
              <w:jc w:val="both"/>
            </w:pPr>
            <w:r w:rsidRPr="00147888">
              <w:t>_____________________</w:t>
            </w:r>
          </w:p>
        </w:tc>
      </w:tr>
      <w:tr w:rsidR="00756076" w:rsidRPr="00147888" w:rsidTr="00756076">
        <w:tc>
          <w:tcPr>
            <w:tcW w:w="3092" w:type="dxa"/>
            <w:shd w:val="clear" w:color="auto" w:fill="auto"/>
          </w:tcPr>
          <w:p w:rsidR="00756076" w:rsidRPr="00147888" w:rsidRDefault="00756076" w:rsidP="00756076">
            <w:pPr>
              <w:jc w:val="center"/>
            </w:pPr>
            <w:r w:rsidRPr="00147888">
              <w:t xml:space="preserve">Датум: </w:t>
            </w:r>
            <w:r w:rsidRPr="00147888">
              <w:lastRenderedPageBreak/>
              <w:t>_________________</w:t>
            </w:r>
          </w:p>
        </w:tc>
        <w:tc>
          <w:tcPr>
            <w:tcW w:w="3021" w:type="dxa"/>
            <w:shd w:val="clear" w:color="auto" w:fill="auto"/>
          </w:tcPr>
          <w:p w:rsidR="00756076" w:rsidRPr="00147888" w:rsidRDefault="00756076" w:rsidP="00756076">
            <w:pPr>
              <w:tabs>
                <w:tab w:val="left" w:pos="90"/>
              </w:tabs>
              <w:jc w:val="both"/>
            </w:pPr>
          </w:p>
        </w:tc>
        <w:tc>
          <w:tcPr>
            <w:tcW w:w="3085" w:type="dxa"/>
            <w:shd w:val="clear" w:color="auto" w:fill="auto"/>
          </w:tcPr>
          <w:p w:rsidR="00756076" w:rsidRPr="00147888" w:rsidRDefault="00756076" w:rsidP="00756076">
            <w:pPr>
              <w:tabs>
                <w:tab w:val="left" w:pos="90"/>
              </w:tabs>
              <w:jc w:val="both"/>
            </w:pPr>
          </w:p>
        </w:tc>
      </w:tr>
    </w:tbl>
    <w:p w:rsidR="00756076" w:rsidRDefault="00756076" w:rsidP="00756076">
      <w:pPr>
        <w:jc w:val="both"/>
        <w:rPr>
          <w:rFonts w:eastAsia="TimesNewRomanPS-BoldMT"/>
          <w:b/>
          <w:bCs/>
          <w:i/>
          <w:iCs/>
          <w:color w:val="002060"/>
        </w:rPr>
      </w:pPr>
    </w:p>
    <w:p w:rsidR="00756076" w:rsidRDefault="00756076" w:rsidP="00756076">
      <w:pPr>
        <w:jc w:val="both"/>
        <w:rPr>
          <w:rFonts w:eastAsia="TimesNewRomanPS-BoldMT"/>
          <w:b/>
          <w:bCs/>
          <w:i/>
          <w:iCs/>
          <w:color w:val="002060"/>
        </w:rPr>
      </w:pPr>
    </w:p>
    <w:p w:rsidR="00756076" w:rsidRDefault="00756076" w:rsidP="00756076">
      <w:pPr>
        <w:jc w:val="both"/>
        <w:rPr>
          <w:rFonts w:eastAsia="TimesNewRomanPS-BoldMT"/>
          <w:b/>
          <w:bCs/>
          <w:i/>
          <w:iCs/>
          <w:color w:val="002060"/>
        </w:rPr>
      </w:pPr>
    </w:p>
    <w:p w:rsidR="00756076" w:rsidRPr="00756076" w:rsidRDefault="00756076" w:rsidP="00756076">
      <w:pPr>
        <w:jc w:val="both"/>
        <w:rPr>
          <w:rFonts w:eastAsia="TimesNewRomanPS-BoldMT"/>
          <w:b/>
          <w:bCs/>
          <w:i/>
          <w:iCs/>
          <w:color w:val="002060"/>
        </w:rPr>
      </w:pPr>
    </w:p>
    <w:p w:rsidR="00756076" w:rsidRPr="00FA2719" w:rsidRDefault="00756076" w:rsidP="00756076">
      <w:pPr>
        <w:ind w:left="720"/>
        <w:jc w:val="right"/>
        <w:rPr>
          <w:b/>
          <w:bCs/>
          <w:iCs/>
        </w:rPr>
      </w:pPr>
      <w:r>
        <w:rPr>
          <w:b/>
          <w:bCs/>
          <w:iCs/>
        </w:rPr>
        <w:t>(</w:t>
      </w:r>
      <w:r w:rsidRPr="00FA2719">
        <w:rPr>
          <w:b/>
          <w:bCs/>
          <w:iCs/>
        </w:rPr>
        <w:t xml:space="preserve">ОБРАЗАЦ </w:t>
      </w:r>
      <w:r>
        <w:rPr>
          <w:b/>
          <w:bCs/>
          <w:iCs/>
        </w:rPr>
        <w:t>2</w:t>
      </w:r>
      <w:r w:rsidRPr="00FA2719">
        <w:rPr>
          <w:b/>
          <w:bCs/>
          <w:iCs/>
        </w:rPr>
        <w:t>)</w:t>
      </w:r>
    </w:p>
    <w:p w:rsidR="001B4DA3" w:rsidRDefault="001B4DA3" w:rsidP="00756076">
      <w:pPr>
        <w:ind w:left="-180" w:firstLine="180"/>
        <w:jc w:val="center"/>
        <w:rPr>
          <w:b/>
          <w:bCs/>
          <w:iCs/>
        </w:rPr>
      </w:pPr>
    </w:p>
    <w:p w:rsidR="00756076" w:rsidRPr="00FA2719" w:rsidRDefault="00756076" w:rsidP="00756076">
      <w:pPr>
        <w:ind w:left="-180" w:firstLine="180"/>
        <w:jc w:val="center"/>
        <w:rPr>
          <w:rFonts w:eastAsia="TimesNewRomanPSMT"/>
          <w:b/>
          <w:bCs/>
          <w:lang w:val="ru-RU"/>
        </w:rPr>
      </w:pPr>
      <w:r>
        <w:rPr>
          <w:b/>
          <w:bCs/>
          <w:iCs/>
        </w:rPr>
        <w:t xml:space="preserve">ОБРАЗАЦ </w:t>
      </w:r>
      <w:r>
        <w:rPr>
          <w:rFonts w:eastAsia="TimesNewRomanPSMT"/>
          <w:b/>
          <w:bCs/>
        </w:rPr>
        <w:t>СПЕЦИФИКАЦИЈЕ</w:t>
      </w:r>
      <w:r w:rsidRPr="007213D0">
        <w:rPr>
          <w:rFonts w:eastAsia="TimesNewRomanPSMT"/>
          <w:b/>
          <w:bCs/>
        </w:rPr>
        <w:t xml:space="preserve"> СА СТРУКТУРОМ ПОНУЂЕНЕ ЦЕНЕ</w:t>
      </w:r>
    </w:p>
    <w:p w:rsidR="00756076" w:rsidRPr="00FA2719" w:rsidRDefault="00756076" w:rsidP="00756076">
      <w:pPr>
        <w:jc w:val="both"/>
        <w:rPr>
          <w:rFonts w:eastAsia="TimesNewRomanPSMT"/>
          <w:b/>
          <w:bCs/>
          <w:lang w:val="ru-RU"/>
        </w:rPr>
      </w:pPr>
    </w:p>
    <w:tbl>
      <w:tblPr>
        <w:tblW w:w="9510" w:type="dxa"/>
        <w:tblInd w:w="33" w:type="dxa"/>
        <w:tblCellMar>
          <w:left w:w="0" w:type="dxa"/>
          <w:right w:w="0" w:type="dxa"/>
        </w:tblCellMar>
        <w:tblLook w:val="04A0"/>
      </w:tblPr>
      <w:tblGrid>
        <w:gridCol w:w="2955"/>
        <w:gridCol w:w="4680"/>
        <w:gridCol w:w="1875"/>
      </w:tblGrid>
      <w:tr w:rsidR="001B4DA3" w:rsidRPr="001821A9" w:rsidTr="001B4DA3">
        <w:trPr>
          <w:trHeight w:val="255"/>
        </w:trPr>
        <w:tc>
          <w:tcPr>
            <w:tcW w:w="7635"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B4DA3" w:rsidRPr="001821A9" w:rsidRDefault="001B4DA3" w:rsidP="001B4DA3">
            <w:pPr>
              <w:spacing w:line="360" w:lineRule="auto"/>
              <w:jc w:val="center"/>
              <w:rPr>
                <w:rFonts w:eastAsia="Times New Roman"/>
                <w:noProof/>
              </w:rPr>
            </w:pPr>
            <w:r w:rsidRPr="001821A9">
              <w:rPr>
                <w:rFonts w:eastAsia="Times New Roman"/>
                <w:noProof/>
              </w:rPr>
              <w:t>Опис</w:t>
            </w:r>
          </w:p>
        </w:tc>
        <w:tc>
          <w:tcPr>
            <w:tcW w:w="1875"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1B4DA3" w:rsidRPr="001821A9" w:rsidRDefault="001B4DA3" w:rsidP="001B4DA3">
            <w:pPr>
              <w:spacing w:line="360" w:lineRule="auto"/>
              <w:jc w:val="center"/>
              <w:rPr>
                <w:rFonts w:eastAsia="Times New Roman"/>
                <w:noProof/>
              </w:rPr>
            </w:pPr>
            <w:r w:rsidRPr="001821A9">
              <w:rPr>
                <w:rFonts w:eastAsia="Times New Roman"/>
                <w:noProof/>
              </w:rPr>
              <w:t>Количина</w:t>
            </w:r>
          </w:p>
        </w:tc>
      </w:tr>
      <w:tr w:rsidR="001B4DA3" w:rsidRPr="001821A9" w:rsidTr="001B4DA3">
        <w:trPr>
          <w:trHeight w:val="255"/>
        </w:trPr>
        <w:tc>
          <w:tcPr>
            <w:tcW w:w="7635"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1B4DA3" w:rsidRPr="001821A9" w:rsidRDefault="001B4DA3" w:rsidP="001B4DA3">
            <w:pPr>
              <w:spacing w:line="360" w:lineRule="auto"/>
              <w:jc w:val="center"/>
              <w:rPr>
                <w:rFonts w:eastAsia="Times New Roman"/>
                <w:noProof/>
              </w:rPr>
            </w:pPr>
            <w:r w:rsidRPr="001821A9">
              <w:rPr>
                <w:noProof/>
              </w:rPr>
              <w:t>Уређај за складиштење података Storage</w:t>
            </w:r>
          </w:p>
        </w:tc>
        <w:tc>
          <w:tcPr>
            <w:tcW w:w="1875"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1B4DA3" w:rsidRPr="001821A9" w:rsidRDefault="001B4DA3" w:rsidP="001B4DA3">
            <w:pPr>
              <w:spacing w:line="360" w:lineRule="auto"/>
              <w:jc w:val="center"/>
              <w:rPr>
                <w:rFonts w:eastAsia="Times New Roman"/>
                <w:noProof/>
              </w:rPr>
            </w:pPr>
            <w:r w:rsidRPr="001821A9">
              <w:rPr>
                <w:rFonts w:eastAsia="Times New Roman"/>
                <w:noProof/>
              </w:rPr>
              <w:t>1</w:t>
            </w:r>
          </w:p>
        </w:tc>
      </w:tr>
      <w:tr w:rsidR="001B4DA3" w:rsidRPr="001821A9" w:rsidTr="001B4DA3">
        <w:trPr>
          <w:trHeight w:val="255"/>
        </w:trPr>
        <w:tc>
          <w:tcPr>
            <w:tcW w:w="7635"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B4DA3" w:rsidRPr="001821A9" w:rsidRDefault="001B4DA3" w:rsidP="001B4DA3">
            <w:pPr>
              <w:spacing w:line="360" w:lineRule="auto"/>
              <w:jc w:val="center"/>
              <w:rPr>
                <w:noProof/>
              </w:rPr>
            </w:pPr>
            <w:r w:rsidRPr="001821A9">
              <w:rPr>
                <w:noProof/>
              </w:rPr>
              <w:t>Минималан простор на дисковима / минималан ефективан простор</w:t>
            </w:r>
          </w:p>
        </w:tc>
        <w:tc>
          <w:tcPr>
            <w:tcW w:w="1875"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rsidR="001B4DA3" w:rsidRPr="001821A9" w:rsidRDefault="001B4DA3" w:rsidP="001B4DA3">
            <w:pPr>
              <w:spacing w:line="360" w:lineRule="auto"/>
              <w:jc w:val="center"/>
              <w:rPr>
                <w:rFonts w:eastAsia="Times New Roman"/>
                <w:noProof/>
              </w:rPr>
            </w:pPr>
            <w:r w:rsidRPr="001821A9">
              <w:rPr>
                <w:rFonts w:eastAsia="Times New Roman"/>
                <w:noProof/>
              </w:rPr>
              <w:t>40 TB / 30 TB</w:t>
            </w:r>
          </w:p>
        </w:tc>
      </w:tr>
      <w:tr w:rsidR="001B4DA3" w:rsidRPr="001821A9" w:rsidTr="001B4DA3">
        <w:tblPrEx>
          <w:tblCellMar>
            <w:left w:w="108" w:type="dxa"/>
            <w:right w:w="108" w:type="dxa"/>
          </w:tblCellMar>
        </w:tblPrEx>
        <w:trPr>
          <w:trHeight w:val="600"/>
        </w:trPr>
        <w:tc>
          <w:tcPr>
            <w:tcW w:w="2955" w:type="dxa"/>
            <w:tcBorders>
              <w:top w:val="single" w:sz="4" w:space="0" w:color="auto"/>
              <w:left w:val="single" w:sz="4" w:space="0" w:color="auto"/>
              <w:bottom w:val="single" w:sz="4" w:space="0" w:color="auto"/>
              <w:right w:val="single" w:sz="4" w:space="0" w:color="auto"/>
            </w:tcBorders>
            <w:shd w:val="clear" w:color="auto" w:fill="auto"/>
            <w:hideMark/>
          </w:tcPr>
          <w:p w:rsidR="001B4DA3" w:rsidRPr="001821A9" w:rsidRDefault="001B4DA3" w:rsidP="001B4DA3">
            <w:pPr>
              <w:spacing w:line="240" w:lineRule="auto"/>
              <w:rPr>
                <w:rFonts w:eastAsia="Times New Roman"/>
              </w:rPr>
            </w:pPr>
            <w:r w:rsidRPr="001821A9">
              <w:rPr>
                <w:rFonts w:eastAsia="Times New Roman"/>
              </w:rPr>
              <w:t>Host interface</w:t>
            </w:r>
          </w:p>
        </w:tc>
        <w:tc>
          <w:tcPr>
            <w:tcW w:w="6555" w:type="dxa"/>
            <w:gridSpan w:val="2"/>
            <w:tcBorders>
              <w:top w:val="single" w:sz="4" w:space="0" w:color="auto"/>
              <w:left w:val="nil"/>
              <w:bottom w:val="single" w:sz="4" w:space="0" w:color="auto"/>
              <w:right w:val="single" w:sz="4" w:space="0" w:color="auto"/>
            </w:tcBorders>
            <w:shd w:val="clear" w:color="auto" w:fill="auto"/>
            <w:vAlign w:val="bottom"/>
            <w:hideMark/>
          </w:tcPr>
          <w:p w:rsidR="001B4DA3" w:rsidRPr="001821A9" w:rsidRDefault="001B4DA3" w:rsidP="001B4DA3">
            <w:pPr>
              <w:spacing w:line="240" w:lineRule="auto"/>
              <w:rPr>
                <w:rFonts w:eastAsia="Times New Roman"/>
              </w:rPr>
            </w:pPr>
            <w:r w:rsidRPr="001821A9">
              <w:rPr>
                <w:rFonts w:eastAsia="Times New Roman"/>
              </w:rPr>
              <w:t>1 Gb iSCSI, 6 Gb SAS and 8 Gb Fibre Channel, or 10 Gb iSCSI/Fibre Channel over Ethernet (FCoE)</w:t>
            </w:r>
          </w:p>
        </w:tc>
      </w:tr>
      <w:tr w:rsidR="001B4DA3" w:rsidRPr="001821A9" w:rsidTr="001B4DA3">
        <w:tblPrEx>
          <w:tblCellMar>
            <w:left w:w="108" w:type="dxa"/>
            <w:right w:w="108" w:type="dxa"/>
          </w:tblCellMar>
        </w:tblPrEx>
        <w:trPr>
          <w:trHeight w:val="300"/>
        </w:trPr>
        <w:tc>
          <w:tcPr>
            <w:tcW w:w="2955" w:type="dxa"/>
            <w:tcBorders>
              <w:top w:val="nil"/>
              <w:left w:val="single" w:sz="4" w:space="0" w:color="auto"/>
              <w:bottom w:val="single" w:sz="4" w:space="0" w:color="auto"/>
              <w:right w:val="single" w:sz="4" w:space="0" w:color="auto"/>
            </w:tcBorders>
            <w:shd w:val="clear" w:color="auto" w:fill="auto"/>
            <w:hideMark/>
          </w:tcPr>
          <w:p w:rsidR="001B4DA3" w:rsidRPr="001821A9" w:rsidRDefault="001B4DA3" w:rsidP="001B4DA3">
            <w:pPr>
              <w:spacing w:line="240" w:lineRule="auto"/>
              <w:rPr>
                <w:rFonts w:eastAsia="Times New Roman"/>
              </w:rPr>
            </w:pPr>
            <w:r w:rsidRPr="001821A9">
              <w:rPr>
                <w:rFonts w:eastAsia="Times New Roman"/>
              </w:rPr>
              <w:t>User interface</w:t>
            </w:r>
          </w:p>
        </w:tc>
        <w:tc>
          <w:tcPr>
            <w:tcW w:w="6555" w:type="dxa"/>
            <w:gridSpan w:val="2"/>
            <w:tcBorders>
              <w:top w:val="nil"/>
              <w:left w:val="nil"/>
              <w:bottom w:val="single" w:sz="4" w:space="0" w:color="auto"/>
              <w:right w:val="single" w:sz="4" w:space="0" w:color="auto"/>
            </w:tcBorders>
            <w:shd w:val="clear" w:color="auto" w:fill="auto"/>
            <w:vAlign w:val="bottom"/>
            <w:hideMark/>
          </w:tcPr>
          <w:p w:rsidR="001B4DA3" w:rsidRPr="001821A9" w:rsidRDefault="001B4DA3" w:rsidP="001B4DA3">
            <w:pPr>
              <w:spacing w:line="240" w:lineRule="auto"/>
              <w:rPr>
                <w:rFonts w:eastAsia="Times New Roman"/>
              </w:rPr>
            </w:pPr>
            <w:r w:rsidRPr="001821A9">
              <w:rPr>
                <w:rFonts w:eastAsia="Times New Roman"/>
              </w:rPr>
              <w:t>Web-based graphical user interface (GUI)</w:t>
            </w:r>
          </w:p>
        </w:tc>
      </w:tr>
      <w:tr w:rsidR="001B4DA3" w:rsidRPr="001821A9" w:rsidTr="001B4DA3">
        <w:tblPrEx>
          <w:tblCellMar>
            <w:left w:w="108" w:type="dxa"/>
            <w:right w:w="108" w:type="dxa"/>
          </w:tblCellMar>
        </w:tblPrEx>
        <w:trPr>
          <w:trHeight w:val="300"/>
        </w:trPr>
        <w:tc>
          <w:tcPr>
            <w:tcW w:w="2955" w:type="dxa"/>
            <w:tcBorders>
              <w:top w:val="nil"/>
              <w:left w:val="single" w:sz="4" w:space="0" w:color="auto"/>
              <w:bottom w:val="single" w:sz="4" w:space="0" w:color="auto"/>
              <w:right w:val="single" w:sz="4" w:space="0" w:color="auto"/>
            </w:tcBorders>
            <w:shd w:val="clear" w:color="auto" w:fill="auto"/>
            <w:hideMark/>
          </w:tcPr>
          <w:p w:rsidR="001B4DA3" w:rsidRPr="001821A9" w:rsidRDefault="001B4DA3" w:rsidP="001B4DA3">
            <w:pPr>
              <w:spacing w:line="240" w:lineRule="auto"/>
              <w:rPr>
                <w:rFonts w:eastAsia="Times New Roman"/>
              </w:rPr>
            </w:pPr>
            <w:r w:rsidRPr="001821A9">
              <w:rPr>
                <w:rFonts w:eastAsia="Times New Roman"/>
              </w:rPr>
              <w:t>Single or dual controller</w:t>
            </w:r>
          </w:p>
        </w:tc>
        <w:tc>
          <w:tcPr>
            <w:tcW w:w="6555" w:type="dxa"/>
            <w:gridSpan w:val="2"/>
            <w:tcBorders>
              <w:top w:val="nil"/>
              <w:left w:val="nil"/>
              <w:bottom w:val="single" w:sz="4" w:space="0" w:color="auto"/>
              <w:right w:val="single" w:sz="4" w:space="0" w:color="auto"/>
            </w:tcBorders>
            <w:shd w:val="clear" w:color="auto" w:fill="auto"/>
            <w:vAlign w:val="bottom"/>
            <w:hideMark/>
          </w:tcPr>
          <w:p w:rsidR="001B4DA3" w:rsidRPr="001821A9" w:rsidRDefault="001B4DA3" w:rsidP="001B4DA3">
            <w:pPr>
              <w:spacing w:line="240" w:lineRule="auto"/>
              <w:rPr>
                <w:rFonts w:eastAsia="Times New Roman"/>
              </w:rPr>
            </w:pPr>
            <w:r w:rsidRPr="001821A9">
              <w:rPr>
                <w:rFonts w:eastAsia="Times New Roman"/>
              </w:rPr>
              <w:t>Dual</w:t>
            </w:r>
          </w:p>
        </w:tc>
      </w:tr>
      <w:tr w:rsidR="001B4DA3" w:rsidRPr="001821A9" w:rsidTr="001B4DA3">
        <w:tblPrEx>
          <w:tblCellMar>
            <w:left w:w="108" w:type="dxa"/>
            <w:right w:w="108" w:type="dxa"/>
          </w:tblCellMar>
        </w:tblPrEx>
        <w:trPr>
          <w:trHeight w:val="300"/>
        </w:trPr>
        <w:tc>
          <w:tcPr>
            <w:tcW w:w="2955" w:type="dxa"/>
            <w:tcBorders>
              <w:top w:val="nil"/>
              <w:left w:val="single" w:sz="4" w:space="0" w:color="auto"/>
              <w:bottom w:val="single" w:sz="4" w:space="0" w:color="auto"/>
              <w:right w:val="single" w:sz="4" w:space="0" w:color="auto"/>
            </w:tcBorders>
            <w:shd w:val="clear" w:color="auto" w:fill="auto"/>
            <w:hideMark/>
          </w:tcPr>
          <w:p w:rsidR="001B4DA3" w:rsidRPr="001821A9" w:rsidRDefault="001B4DA3" w:rsidP="001B4DA3">
            <w:pPr>
              <w:spacing w:line="240" w:lineRule="auto"/>
              <w:rPr>
                <w:rFonts w:eastAsia="Times New Roman"/>
              </w:rPr>
            </w:pPr>
            <w:r w:rsidRPr="001821A9">
              <w:rPr>
                <w:rFonts w:eastAsia="Times New Roman"/>
              </w:rPr>
              <w:t>Maximum cache</w:t>
            </w:r>
          </w:p>
        </w:tc>
        <w:tc>
          <w:tcPr>
            <w:tcW w:w="6555" w:type="dxa"/>
            <w:gridSpan w:val="2"/>
            <w:tcBorders>
              <w:top w:val="nil"/>
              <w:left w:val="nil"/>
              <w:bottom w:val="single" w:sz="4" w:space="0" w:color="auto"/>
              <w:right w:val="single" w:sz="4" w:space="0" w:color="auto"/>
            </w:tcBorders>
            <w:shd w:val="clear" w:color="auto" w:fill="auto"/>
            <w:vAlign w:val="bottom"/>
            <w:hideMark/>
          </w:tcPr>
          <w:p w:rsidR="001B4DA3" w:rsidRPr="001821A9" w:rsidRDefault="001B4DA3" w:rsidP="001B4DA3">
            <w:pPr>
              <w:spacing w:line="240" w:lineRule="auto"/>
              <w:rPr>
                <w:rFonts w:eastAsia="Times New Roman"/>
              </w:rPr>
            </w:pPr>
            <w:r w:rsidRPr="001821A9">
              <w:rPr>
                <w:rFonts w:eastAsia="Times New Roman"/>
              </w:rPr>
              <w:t>32 GB (with two-way clustered systems)</w:t>
            </w:r>
          </w:p>
        </w:tc>
      </w:tr>
      <w:tr w:rsidR="001B4DA3" w:rsidRPr="001821A9" w:rsidTr="001B4DA3">
        <w:tblPrEx>
          <w:tblCellMar>
            <w:left w:w="108" w:type="dxa"/>
            <w:right w:w="108" w:type="dxa"/>
          </w:tblCellMar>
        </w:tblPrEx>
        <w:trPr>
          <w:trHeight w:val="300"/>
        </w:trPr>
        <w:tc>
          <w:tcPr>
            <w:tcW w:w="2955" w:type="dxa"/>
            <w:tcBorders>
              <w:top w:val="nil"/>
              <w:left w:val="single" w:sz="4" w:space="0" w:color="auto"/>
              <w:bottom w:val="single" w:sz="4" w:space="0" w:color="auto"/>
              <w:right w:val="single" w:sz="4" w:space="0" w:color="auto"/>
            </w:tcBorders>
            <w:shd w:val="clear" w:color="auto" w:fill="auto"/>
            <w:hideMark/>
          </w:tcPr>
          <w:p w:rsidR="001B4DA3" w:rsidRPr="001821A9" w:rsidRDefault="001B4DA3" w:rsidP="001B4DA3">
            <w:pPr>
              <w:spacing w:line="240" w:lineRule="auto"/>
              <w:rPr>
                <w:rFonts w:eastAsia="Times New Roman"/>
              </w:rPr>
            </w:pPr>
            <w:r w:rsidRPr="001821A9">
              <w:rPr>
                <w:rFonts w:eastAsia="Times New Roman"/>
              </w:rPr>
              <w:t>Drive type</w:t>
            </w:r>
          </w:p>
        </w:tc>
        <w:tc>
          <w:tcPr>
            <w:tcW w:w="6555" w:type="dxa"/>
            <w:gridSpan w:val="2"/>
            <w:tcBorders>
              <w:top w:val="nil"/>
              <w:left w:val="nil"/>
              <w:bottom w:val="nil"/>
              <w:right w:val="single" w:sz="4" w:space="0" w:color="auto"/>
            </w:tcBorders>
            <w:shd w:val="clear" w:color="auto" w:fill="auto"/>
            <w:vAlign w:val="bottom"/>
            <w:hideMark/>
          </w:tcPr>
          <w:p w:rsidR="001B4DA3" w:rsidRPr="001821A9" w:rsidRDefault="001B4DA3" w:rsidP="001B4DA3">
            <w:pPr>
              <w:spacing w:line="240" w:lineRule="auto"/>
              <w:rPr>
                <w:rFonts w:eastAsia="Times New Roman"/>
              </w:rPr>
            </w:pPr>
            <w:r w:rsidRPr="001821A9">
              <w:rPr>
                <w:rFonts w:eastAsia="Times New Roman"/>
              </w:rPr>
              <w:t>Dual-port, hot-swappable, 6 Gb SAS disk drives</w:t>
            </w:r>
          </w:p>
        </w:tc>
      </w:tr>
      <w:tr w:rsidR="001B4DA3" w:rsidRPr="001821A9" w:rsidTr="001B4DA3">
        <w:tblPrEx>
          <w:tblCellMar>
            <w:left w:w="108" w:type="dxa"/>
            <w:right w:w="108" w:type="dxa"/>
          </w:tblCellMar>
        </w:tblPrEx>
        <w:trPr>
          <w:trHeight w:val="300"/>
        </w:trPr>
        <w:tc>
          <w:tcPr>
            <w:tcW w:w="2955" w:type="dxa"/>
            <w:vMerge w:val="restart"/>
            <w:tcBorders>
              <w:top w:val="nil"/>
              <w:left w:val="single" w:sz="4" w:space="0" w:color="auto"/>
              <w:bottom w:val="single" w:sz="4" w:space="0" w:color="auto"/>
              <w:right w:val="nil"/>
            </w:tcBorders>
            <w:shd w:val="clear" w:color="auto" w:fill="auto"/>
            <w:hideMark/>
          </w:tcPr>
          <w:p w:rsidR="001B4DA3" w:rsidRPr="001821A9" w:rsidRDefault="001B4DA3" w:rsidP="001B4DA3">
            <w:pPr>
              <w:spacing w:line="240" w:lineRule="auto"/>
              <w:rPr>
                <w:rFonts w:eastAsia="Times New Roman"/>
              </w:rPr>
            </w:pPr>
            <w:r w:rsidRPr="001821A9">
              <w:rPr>
                <w:rFonts w:eastAsia="Times New Roman"/>
              </w:rPr>
              <w:t>Supported Drives</w:t>
            </w:r>
          </w:p>
        </w:tc>
        <w:tc>
          <w:tcPr>
            <w:tcW w:w="6555" w:type="dxa"/>
            <w:gridSpan w:val="2"/>
            <w:tcBorders>
              <w:top w:val="single" w:sz="4" w:space="0" w:color="auto"/>
              <w:left w:val="single" w:sz="4" w:space="0" w:color="auto"/>
              <w:bottom w:val="nil"/>
              <w:right w:val="single" w:sz="4" w:space="0" w:color="auto"/>
            </w:tcBorders>
            <w:shd w:val="clear" w:color="auto" w:fill="auto"/>
            <w:vAlign w:val="bottom"/>
            <w:hideMark/>
          </w:tcPr>
          <w:p w:rsidR="001B4DA3" w:rsidRPr="001821A9" w:rsidRDefault="001B4DA3" w:rsidP="001B4DA3">
            <w:pPr>
              <w:spacing w:line="240" w:lineRule="auto"/>
              <w:ind w:firstLineChars="100" w:firstLine="240"/>
              <w:rPr>
                <w:rFonts w:eastAsia="Times New Roman"/>
              </w:rPr>
            </w:pPr>
            <w:r w:rsidRPr="001821A9">
              <w:rPr>
                <w:rFonts w:eastAsia="Times New Roman"/>
              </w:rPr>
              <w:t>Small form-factor 2.5-inch SAS disk drives:</w:t>
            </w:r>
          </w:p>
        </w:tc>
      </w:tr>
      <w:tr w:rsidR="001B4DA3" w:rsidRPr="001821A9" w:rsidTr="001B4DA3">
        <w:tblPrEx>
          <w:tblCellMar>
            <w:left w:w="108" w:type="dxa"/>
            <w:right w:w="108" w:type="dxa"/>
          </w:tblCellMar>
        </w:tblPrEx>
        <w:trPr>
          <w:trHeight w:val="300"/>
        </w:trPr>
        <w:tc>
          <w:tcPr>
            <w:tcW w:w="2955" w:type="dxa"/>
            <w:vMerge/>
            <w:tcBorders>
              <w:top w:val="nil"/>
              <w:left w:val="single" w:sz="4" w:space="0" w:color="auto"/>
              <w:bottom w:val="single" w:sz="4" w:space="0" w:color="auto"/>
              <w:right w:val="nil"/>
            </w:tcBorders>
            <w:vAlign w:val="center"/>
            <w:hideMark/>
          </w:tcPr>
          <w:p w:rsidR="001B4DA3" w:rsidRPr="001821A9" w:rsidRDefault="001B4DA3" w:rsidP="001B4DA3">
            <w:pPr>
              <w:spacing w:line="240" w:lineRule="auto"/>
              <w:rPr>
                <w:rFonts w:eastAsia="Times New Roman"/>
              </w:rPr>
            </w:pPr>
          </w:p>
        </w:tc>
        <w:tc>
          <w:tcPr>
            <w:tcW w:w="6555" w:type="dxa"/>
            <w:gridSpan w:val="2"/>
            <w:tcBorders>
              <w:top w:val="nil"/>
              <w:left w:val="single" w:sz="4" w:space="0" w:color="auto"/>
              <w:bottom w:val="nil"/>
              <w:right w:val="single" w:sz="4" w:space="0" w:color="auto"/>
            </w:tcBorders>
            <w:shd w:val="clear" w:color="auto" w:fill="auto"/>
            <w:vAlign w:val="bottom"/>
            <w:hideMark/>
          </w:tcPr>
          <w:p w:rsidR="001B4DA3" w:rsidRPr="001821A9" w:rsidRDefault="001B4DA3" w:rsidP="001B4DA3">
            <w:pPr>
              <w:spacing w:line="240" w:lineRule="auto"/>
              <w:ind w:firstLineChars="100" w:firstLine="240"/>
              <w:rPr>
                <w:rFonts w:eastAsia="Times New Roman"/>
              </w:rPr>
            </w:pPr>
            <w:r w:rsidRPr="001821A9">
              <w:rPr>
                <w:rFonts w:eastAsia="Times New Roman"/>
              </w:rPr>
              <w:t>300 GB, 600 GB at 15k rpm</w:t>
            </w:r>
          </w:p>
        </w:tc>
      </w:tr>
      <w:tr w:rsidR="001B4DA3" w:rsidRPr="001821A9" w:rsidTr="001B4DA3">
        <w:tblPrEx>
          <w:tblCellMar>
            <w:left w:w="108" w:type="dxa"/>
            <w:right w:w="108" w:type="dxa"/>
          </w:tblCellMar>
        </w:tblPrEx>
        <w:trPr>
          <w:trHeight w:val="300"/>
        </w:trPr>
        <w:tc>
          <w:tcPr>
            <w:tcW w:w="2955" w:type="dxa"/>
            <w:vMerge/>
            <w:tcBorders>
              <w:top w:val="nil"/>
              <w:left w:val="single" w:sz="4" w:space="0" w:color="auto"/>
              <w:bottom w:val="single" w:sz="4" w:space="0" w:color="auto"/>
              <w:right w:val="nil"/>
            </w:tcBorders>
            <w:vAlign w:val="center"/>
            <w:hideMark/>
          </w:tcPr>
          <w:p w:rsidR="001B4DA3" w:rsidRPr="001821A9" w:rsidRDefault="001B4DA3" w:rsidP="001B4DA3">
            <w:pPr>
              <w:spacing w:line="240" w:lineRule="auto"/>
              <w:rPr>
                <w:rFonts w:eastAsia="Times New Roman"/>
              </w:rPr>
            </w:pPr>
          </w:p>
        </w:tc>
        <w:tc>
          <w:tcPr>
            <w:tcW w:w="6555" w:type="dxa"/>
            <w:gridSpan w:val="2"/>
            <w:tcBorders>
              <w:top w:val="nil"/>
              <w:left w:val="single" w:sz="4" w:space="0" w:color="auto"/>
              <w:bottom w:val="nil"/>
              <w:right w:val="single" w:sz="4" w:space="0" w:color="auto"/>
            </w:tcBorders>
            <w:shd w:val="clear" w:color="auto" w:fill="auto"/>
            <w:vAlign w:val="bottom"/>
            <w:hideMark/>
          </w:tcPr>
          <w:p w:rsidR="001B4DA3" w:rsidRPr="001821A9" w:rsidRDefault="001B4DA3" w:rsidP="001B4DA3">
            <w:pPr>
              <w:spacing w:line="240" w:lineRule="auto"/>
              <w:ind w:firstLineChars="100" w:firstLine="240"/>
              <w:rPr>
                <w:rFonts w:eastAsia="Times New Roman"/>
              </w:rPr>
            </w:pPr>
            <w:r w:rsidRPr="001821A9">
              <w:rPr>
                <w:rFonts w:eastAsia="Times New Roman"/>
              </w:rPr>
              <w:t xml:space="preserve">600 GB, 900 GB, 1.2 TB, and 2 TB at </w:t>
            </w:r>
            <w:r w:rsidRPr="001821A9">
              <w:rPr>
                <w:rFonts w:eastAsia="Times New Roman"/>
              </w:rPr>
              <w:lastRenderedPageBreak/>
              <w:t>10k rpm</w:t>
            </w:r>
          </w:p>
        </w:tc>
      </w:tr>
      <w:tr w:rsidR="001B4DA3" w:rsidRPr="001821A9" w:rsidTr="001B4DA3">
        <w:tblPrEx>
          <w:tblCellMar>
            <w:left w:w="108" w:type="dxa"/>
            <w:right w:w="108" w:type="dxa"/>
          </w:tblCellMar>
        </w:tblPrEx>
        <w:trPr>
          <w:trHeight w:val="300"/>
        </w:trPr>
        <w:tc>
          <w:tcPr>
            <w:tcW w:w="2955" w:type="dxa"/>
            <w:vMerge/>
            <w:tcBorders>
              <w:top w:val="nil"/>
              <w:left w:val="single" w:sz="4" w:space="0" w:color="auto"/>
              <w:bottom w:val="single" w:sz="4" w:space="0" w:color="auto"/>
              <w:right w:val="nil"/>
            </w:tcBorders>
            <w:vAlign w:val="center"/>
            <w:hideMark/>
          </w:tcPr>
          <w:p w:rsidR="001B4DA3" w:rsidRPr="001821A9" w:rsidRDefault="001B4DA3" w:rsidP="001B4DA3">
            <w:pPr>
              <w:spacing w:line="240" w:lineRule="auto"/>
              <w:rPr>
                <w:rFonts w:eastAsia="Times New Roman"/>
              </w:rPr>
            </w:pPr>
          </w:p>
        </w:tc>
        <w:tc>
          <w:tcPr>
            <w:tcW w:w="6555" w:type="dxa"/>
            <w:gridSpan w:val="2"/>
            <w:tcBorders>
              <w:top w:val="nil"/>
              <w:left w:val="single" w:sz="4" w:space="0" w:color="auto"/>
              <w:bottom w:val="nil"/>
              <w:right w:val="single" w:sz="4" w:space="0" w:color="auto"/>
            </w:tcBorders>
            <w:shd w:val="clear" w:color="auto" w:fill="auto"/>
            <w:vAlign w:val="bottom"/>
            <w:hideMark/>
          </w:tcPr>
          <w:p w:rsidR="001B4DA3" w:rsidRPr="001821A9" w:rsidRDefault="001B4DA3" w:rsidP="001B4DA3">
            <w:pPr>
              <w:spacing w:line="240" w:lineRule="auto"/>
              <w:ind w:firstLineChars="100" w:firstLine="240"/>
              <w:rPr>
                <w:rFonts w:eastAsia="Times New Roman"/>
              </w:rPr>
            </w:pPr>
            <w:r w:rsidRPr="001821A9">
              <w:rPr>
                <w:rFonts w:eastAsia="Times New Roman"/>
              </w:rPr>
              <w:t>1 TB and 2 TB at 7.2k rpm Nearline SAS</w:t>
            </w:r>
          </w:p>
        </w:tc>
      </w:tr>
      <w:tr w:rsidR="001B4DA3" w:rsidRPr="001821A9" w:rsidTr="001B4DA3">
        <w:tblPrEx>
          <w:tblCellMar>
            <w:left w:w="108" w:type="dxa"/>
            <w:right w:w="108" w:type="dxa"/>
          </w:tblCellMar>
        </w:tblPrEx>
        <w:trPr>
          <w:trHeight w:val="300"/>
        </w:trPr>
        <w:tc>
          <w:tcPr>
            <w:tcW w:w="2955" w:type="dxa"/>
            <w:vMerge/>
            <w:tcBorders>
              <w:top w:val="nil"/>
              <w:left w:val="single" w:sz="4" w:space="0" w:color="auto"/>
              <w:bottom w:val="single" w:sz="4" w:space="0" w:color="auto"/>
              <w:right w:val="nil"/>
            </w:tcBorders>
            <w:vAlign w:val="center"/>
            <w:hideMark/>
          </w:tcPr>
          <w:p w:rsidR="001B4DA3" w:rsidRPr="001821A9" w:rsidRDefault="001B4DA3" w:rsidP="001B4DA3">
            <w:pPr>
              <w:spacing w:line="240" w:lineRule="auto"/>
              <w:rPr>
                <w:rFonts w:eastAsia="Times New Roman"/>
              </w:rPr>
            </w:pPr>
          </w:p>
        </w:tc>
        <w:tc>
          <w:tcPr>
            <w:tcW w:w="6555" w:type="dxa"/>
            <w:gridSpan w:val="2"/>
            <w:tcBorders>
              <w:top w:val="nil"/>
              <w:left w:val="single" w:sz="4" w:space="0" w:color="auto"/>
              <w:bottom w:val="nil"/>
              <w:right w:val="single" w:sz="4" w:space="0" w:color="auto"/>
            </w:tcBorders>
            <w:shd w:val="clear" w:color="auto" w:fill="auto"/>
            <w:vAlign w:val="bottom"/>
            <w:hideMark/>
          </w:tcPr>
          <w:p w:rsidR="001B4DA3" w:rsidRPr="001821A9" w:rsidRDefault="001B4DA3" w:rsidP="001B4DA3">
            <w:pPr>
              <w:spacing w:line="240" w:lineRule="auto"/>
              <w:ind w:firstLineChars="100" w:firstLine="240"/>
              <w:rPr>
                <w:rFonts w:eastAsia="Times New Roman"/>
              </w:rPr>
            </w:pPr>
            <w:r w:rsidRPr="001821A9">
              <w:rPr>
                <w:rFonts w:eastAsia="Times New Roman"/>
              </w:rPr>
              <w:t>Large form-factor 3.5-inch SAS disk drives:</w:t>
            </w:r>
          </w:p>
        </w:tc>
      </w:tr>
      <w:tr w:rsidR="001B4DA3" w:rsidRPr="001821A9" w:rsidTr="001B4DA3">
        <w:tblPrEx>
          <w:tblCellMar>
            <w:left w:w="108" w:type="dxa"/>
            <w:right w:w="108" w:type="dxa"/>
          </w:tblCellMar>
        </w:tblPrEx>
        <w:trPr>
          <w:trHeight w:val="300"/>
        </w:trPr>
        <w:tc>
          <w:tcPr>
            <w:tcW w:w="2955" w:type="dxa"/>
            <w:vMerge/>
            <w:tcBorders>
              <w:top w:val="nil"/>
              <w:left w:val="single" w:sz="4" w:space="0" w:color="auto"/>
              <w:bottom w:val="single" w:sz="4" w:space="0" w:color="auto"/>
              <w:right w:val="nil"/>
            </w:tcBorders>
            <w:vAlign w:val="center"/>
            <w:hideMark/>
          </w:tcPr>
          <w:p w:rsidR="001B4DA3" w:rsidRPr="001821A9" w:rsidRDefault="001B4DA3" w:rsidP="001B4DA3">
            <w:pPr>
              <w:spacing w:line="240" w:lineRule="auto"/>
              <w:rPr>
                <w:rFonts w:eastAsia="Times New Roman"/>
              </w:rPr>
            </w:pPr>
          </w:p>
        </w:tc>
        <w:tc>
          <w:tcPr>
            <w:tcW w:w="6555" w:type="dxa"/>
            <w:gridSpan w:val="2"/>
            <w:tcBorders>
              <w:top w:val="nil"/>
              <w:left w:val="single" w:sz="4" w:space="0" w:color="auto"/>
              <w:bottom w:val="nil"/>
              <w:right w:val="single" w:sz="4" w:space="0" w:color="auto"/>
            </w:tcBorders>
            <w:shd w:val="clear" w:color="auto" w:fill="auto"/>
            <w:vAlign w:val="bottom"/>
            <w:hideMark/>
          </w:tcPr>
          <w:p w:rsidR="001B4DA3" w:rsidRPr="001821A9" w:rsidRDefault="001B4DA3" w:rsidP="001B4DA3">
            <w:pPr>
              <w:spacing w:line="240" w:lineRule="auto"/>
              <w:ind w:firstLineChars="100" w:firstLine="240"/>
              <w:rPr>
                <w:rFonts w:eastAsia="Times New Roman"/>
              </w:rPr>
            </w:pPr>
            <w:r w:rsidRPr="001821A9">
              <w:rPr>
                <w:rFonts w:eastAsia="Times New Roman"/>
              </w:rPr>
              <w:t>2 TB, 3 TB, 4 TB, 6 TB, 8 TB at 7.2k rpm</w:t>
            </w:r>
          </w:p>
        </w:tc>
      </w:tr>
      <w:tr w:rsidR="001B4DA3" w:rsidRPr="001821A9" w:rsidTr="001B4DA3">
        <w:tblPrEx>
          <w:tblCellMar>
            <w:left w:w="108" w:type="dxa"/>
            <w:right w:w="108" w:type="dxa"/>
          </w:tblCellMar>
        </w:tblPrEx>
        <w:trPr>
          <w:trHeight w:val="300"/>
        </w:trPr>
        <w:tc>
          <w:tcPr>
            <w:tcW w:w="2955" w:type="dxa"/>
            <w:vMerge/>
            <w:tcBorders>
              <w:top w:val="nil"/>
              <w:left w:val="single" w:sz="4" w:space="0" w:color="auto"/>
              <w:bottom w:val="single" w:sz="4" w:space="0" w:color="auto"/>
              <w:right w:val="nil"/>
            </w:tcBorders>
            <w:vAlign w:val="center"/>
            <w:hideMark/>
          </w:tcPr>
          <w:p w:rsidR="001B4DA3" w:rsidRPr="001821A9" w:rsidRDefault="001B4DA3" w:rsidP="001B4DA3">
            <w:pPr>
              <w:spacing w:line="240" w:lineRule="auto"/>
              <w:rPr>
                <w:rFonts w:eastAsia="Times New Roman"/>
              </w:rPr>
            </w:pPr>
          </w:p>
        </w:tc>
        <w:tc>
          <w:tcPr>
            <w:tcW w:w="6555" w:type="dxa"/>
            <w:gridSpan w:val="2"/>
            <w:tcBorders>
              <w:top w:val="nil"/>
              <w:left w:val="single" w:sz="4" w:space="0" w:color="auto"/>
              <w:bottom w:val="nil"/>
              <w:right w:val="single" w:sz="4" w:space="0" w:color="auto"/>
            </w:tcBorders>
            <w:shd w:val="clear" w:color="auto" w:fill="auto"/>
            <w:vAlign w:val="bottom"/>
            <w:hideMark/>
          </w:tcPr>
          <w:p w:rsidR="001B4DA3" w:rsidRPr="001821A9" w:rsidRDefault="001B4DA3" w:rsidP="001B4DA3">
            <w:pPr>
              <w:spacing w:line="240" w:lineRule="auto"/>
              <w:ind w:firstLineChars="100" w:firstLine="240"/>
              <w:rPr>
                <w:rFonts w:eastAsia="Times New Roman"/>
              </w:rPr>
            </w:pPr>
            <w:r w:rsidRPr="001821A9">
              <w:rPr>
                <w:rFonts w:eastAsia="Times New Roman"/>
              </w:rPr>
              <w:t>900 GB, 1.2 TB, 1.8 TB at 10k rpm</w:t>
            </w:r>
          </w:p>
        </w:tc>
      </w:tr>
      <w:tr w:rsidR="001B4DA3" w:rsidRPr="001821A9" w:rsidTr="001B4DA3">
        <w:tblPrEx>
          <w:tblCellMar>
            <w:left w:w="108" w:type="dxa"/>
            <w:right w:w="108" w:type="dxa"/>
          </w:tblCellMar>
        </w:tblPrEx>
        <w:trPr>
          <w:trHeight w:val="300"/>
        </w:trPr>
        <w:tc>
          <w:tcPr>
            <w:tcW w:w="2955" w:type="dxa"/>
            <w:vMerge/>
            <w:tcBorders>
              <w:top w:val="nil"/>
              <w:left w:val="single" w:sz="4" w:space="0" w:color="auto"/>
              <w:bottom w:val="single" w:sz="4" w:space="0" w:color="auto"/>
              <w:right w:val="nil"/>
            </w:tcBorders>
            <w:vAlign w:val="center"/>
            <w:hideMark/>
          </w:tcPr>
          <w:p w:rsidR="001B4DA3" w:rsidRPr="001821A9" w:rsidRDefault="001B4DA3" w:rsidP="001B4DA3">
            <w:pPr>
              <w:spacing w:line="240" w:lineRule="auto"/>
              <w:rPr>
                <w:rFonts w:eastAsia="Times New Roman"/>
              </w:rPr>
            </w:pPr>
          </w:p>
        </w:tc>
        <w:tc>
          <w:tcPr>
            <w:tcW w:w="6555" w:type="dxa"/>
            <w:gridSpan w:val="2"/>
            <w:tcBorders>
              <w:top w:val="nil"/>
              <w:left w:val="single" w:sz="4" w:space="0" w:color="auto"/>
              <w:bottom w:val="nil"/>
              <w:right w:val="single" w:sz="4" w:space="0" w:color="auto"/>
            </w:tcBorders>
            <w:shd w:val="clear" w:color="auto" w:fill="auto"/>
            <w:vAlign w:val="bottom"/>
            <w:hideMark/>
          </w:tcPr>
          <w:p w:rsidR="001B4DA3" w:rsidRPr="001821A9" w:rsidRDefault="001B4DA3" w:rsidP="001B4DA3">
            <w:pPr>
              <w:spacing w:line="240" w:lineRule="auto"/>
              <w:ind w:firstLineChars="100" w:firstLine="240"/>
              <w:rPr>
                <w:rFonts w:eastAsia="Times New Roman"/>
              </w:rPr>
            </w:pPr>
            <w:r w:rsidRPr="001821A9">
              <w:rPr>
                <w:rFonts w:eastAsia="Times New Roman"/>
              </w:rPr>
              <w:t>300 GB, 600GB at 15k rpm</w:t>
            </w:r>
          </w:p>
        </w:tc>
      </w:tr>
      <w:tr w:rsidR="001B4DA3" w:rsidRPr="001821A9" w:rsidTr="001B4DA3">
        <w:tblPrEx>
          <w:tblCellMar>
            <w:left w:w="108" w:type="dxa"/>
            <w:right w:w="108" w:type="dxa"/>
          </w:tblCellMar>
        </w:tblPrEx>
        <w:trPr>
          <w:trHeight w:val="300"/>
        </w:trPr>
        <w:tc>
          <w:tcPr>
            <w:tcW w:w="2955" w:type="dxa"/>
            <w:vMerge/>
            <w:tcBorders>
              <w:top w:val="nil"/>
              <w:left w:val="single" w:sz="4" w:space="0" w:color="auto"/>
              <w:bottom w:val="single" w:sz="4" w:space="0" w:color="auto"/>
              <w:right w:val="nil"/>
            </w:tcBorders>
            <w:vAlign w:val="center"/>
            <w:hideMark/>
          </w:tcPr>
          <w:p w:rsidR="001B4DA3" w:rsidRPr="001821A9" w:rsidRDefault="001B4DA3" w:rsidP="001B4DA3">
            <w:pPr>
              <w:spacing w:line="240" w:lineRule="auto"/>
              <w:rPr>
                <w:rFonts w:eastAsia="Times New Roman"/>
              </w:rPr>
            </w:pPr>
          </w:p>
        </w:tc>
        <w:tc>
          <w:tcPr>
            <w:tcW w:w="6555" w:type="dxa"/>
            <w:gridSpan w:val="2"/>
            <w:tcBorders>
              <w:top w:val="nil"/>
              <w:left w:val="single" w:sz="4" w:space="0" w:color="auto"/>
              <w:bottom w:val="nil"/>
              <w:right w:val="single" w:sz="4" w:space="0" w:color="auto"/>
            </w:tcBorders>
            <w:shd w:val="clear" w:color="auto" w:fill="auto"/>
            <w:vAlign w:val="bottom"/>
            <w:hideMark/>
          </w:tcPr>
          <w:p w:rsidR="001B4DA3" w:rsidRPr="001821A9" w:rsidRDefault="001B4DA3" w:rsidP="001B4DA3">
            <w:pPr>
              <w:spacing w:line="240" w:lineRule="auto"/>
              <w:ind w:firstLineChars="100" w:firstLine="240"/>
              <w:rPr>
                <w:rFonts w:eastAsia="Times New Roman"/>
              </w:rPr>
            </w:pPr>
            <w:r w:rsidRPr="001821A9">
              <w:rPr>
                <w:rFonts w:eastAsia="Times New Roman"/>
              </w:rPr>
              <w:t>Solid-state drives (SSD) drives:</w:t>
            </w:r>
          </w:p>
        </w:tc>
      </w:tr>
      <w:tr w:rsidR="001B4DA3" w:rsidRPr="001821A9" w:rsidTr="001B4DA3">
        <w:tblPrEx>
          <w:tblCellMar>
            <w:left w:w="108" w:type="dxa"/>
            <w:right w:w="108" w:type="dxa"/>
          </w:tblCellMar>
        </w:tblPrEx>
        <w:trPr>
          <w:trHeight w:val="300"/>
        </w:trPr>
        <w:tc>
          <w:tcPr>
            <w:tcW w:w="2955" w:type="dxa"/>
            <w:vMerge/>
            <w:tcBorders>
              <w:top w:val="nil"/>
              <w:left w:val="single" w:sz="4" w:space="0" w:color="auto"/>
              <w:bottom w:val="single" w:sz="4" w:space="0" w:color="auto"/>
              <w:right w:val="nil"/>
            </w:tcBorders>
            <w:vAlign w:val="center"/>
            <w:hideMark/>
          </w:tcPr>
          <w:p w:rsidR="001B4DA3" w:rsidRPr="001821A9" w:rsidRDefault="001B4DA3" w:rsidP="001B4DA3">
            <w:pPr>
              <w:spacing w:line="240" w:lineRule="auto"/>
              <w:rPr>
                <w:rFonts w:eastAsia="Times New Roman"/>
              </w:rPr>
            </w:pPr>
          </w:p>
        </w:tc>
        <w:tc>
          <w:tcPr>
            <w:tcW w:w="6555" w:type="dxa"/>
            <w:gridSpan w:val="2"/>
            <w:tcBorders>
              <w:top w:val="nil"/>
              <w:left w:val="single" w:sz="4" w:space="0" w:color="auto"/>
              <w:bottom w:val="nil"/>
              <w:right w:val="single" w:sz="4" w:space="0" w:color="auto"/>
            </w:tcBorders>
            <w:shd w:val="clear" w:color="auto" w:fill="auto"/>
            <w:vAlign w:val="bottom"/>
            <w:hideMark/>
          </w:tcPr>
          <w:p w:rsidR="001B4DA3" w:rsidRPr="001821A9" w:rsidRDefault="001B4DA3" w:rsidP="001B4DA3">
            <w:pPr>
              <w:spacing w:line="240" w:lineRule="auto"/>
              <w:ind w:firstLineChars="100" w:firstLine="240"/>
              <w:rPr>
                <w:rFonts w:eastAsia="Times New Roman"/>
              </w:rPr>
            </w:pPr>
            <w:r w:rsidRPr="001821A9">
              <w:rPr>
                <w:rFonts w:eastAsia="Times New Roman"/>
              </w:rPr>
              <w:t>200 GB, 400 GB, 800 GB, and 1.6 TB</w:t>
            </w:r>
          </w:p>
        </w:tc>
      </w:tr>
      <w:tr w:rsidR="001B4DA3" w:rsidRPr="001821A9" w:rsidTr="001B4DA3">
        <w:tblPrEx>
          <w:tblCellMar>
            <w:left w:w="108" w:type="dxa"/>
            <w:right w:w="108" w:type="dxa"/>
          </w:tblCellMar>
        </w:tblPrEx>
        <w:trPr>
          <w:trHeight w:val="300"/>
        </w:trPr>
        <w:tc>
          <w:tcPr>
            <w:tcW w:w="2955" w:type="dxa"/>
            <w:vMerge/>
            <w:tcBorders>
              <w:top w:val="nil"/>
              <w:left w:val="single" w:sz="4" w:space="0" w:color="auto"/>
              <w:bottom w:val="single" w:sz="4" w:space="0" w:color="auto"/>
              <w:right w:val="nil"/>
            </w:tcBorders>
            <w:vAlign w:val="center"/>
            <w:hideMark/>
          </w:tcPr>
          <w:p w:rsidR="001B4DA3" w:rsidRPr="001821A9" w:rsidRDefault="001B4DA3" w:rsidP="001B4DA3">
            <w:pPr>
              <w:spacing w:line="240" w:lineRule="auto"/>
              <w:rPr>
                <w:rFonts w:eastAsia="Times New Roman"/>
              </w:rPr>
            </w:pPr>
          </w:p>
        </w:tc>
        <w:tc>
          <w:tcPr>
            <w:tcW w:w="6555" w:type="dxa"/>
            <w:gridSpan w:val="2"/>
            <w:tcBorders>
              <w:top w:val="nil"/>
              <w:left w:val="single" w:sz="4" w:space="0" w:color="auto"/>
              <w:bottom w:val="nil"/>
              <w:right w:val="single" w:sz="4" w:space="0" w:color="auto"/>
            </w:tcBorders>
            <w:shd w:val="clear" w:color="auto" w:fill="auto"/>
            <w:vAlign w:val="bottom"/>
            <w:hideMark/>
          </w:tcPr>
          <w:p w:rsidR="001B4DA3" w:rsidRPr="001821A9" w:rsidRDefault="001B4DA3" w:rsidP="001B4DA3">
            <w:pPr>
              <w:spacing w:line="240" w:lineRule="auto"/>
              <w:rPr>
                <w:rFonts w:eastAsia="Times New Roman"/>
              </w:rPr>
            </w:pPr>
            <w:r w:rsidRPr="001821A9">
              <w:rPr>
                <w:rFonts w:eastAsia="Times New Roman"/>
              </w:rPr>
              <w:t> </w:t>
            </w:r>
          </w:p>
        </w:tc>
      </w:tr>
      <w:tr w:rsidR="001B4DA3" w:rsidRPr="001821A9" w:rsidTr="001B4DA3">
        <w:tblPrEx>
          <w:tblCellMar>
            <w:left w:w="108" w:type="dxa"/>
            <w:right w:w="108" w:type="dxa"/>
          </w:tblCellMar>
        </w:tblPrEx>
        <w:trPr>
          <w:trHeight w:val="600"/>
        </w:trPr>
        <w:tc>
          <w:tcPr>
            <w:tcW w:w="2955" w:type="dxa"/>
            <w:vMerge w:val="restart"/>
            <w:tcBorders>
              <w:top w:val="nil"/>
              <w:left w:val="single" w:sz="4" w:space="0" w:color="auto"/>
              <w:bottom w:val="single" w:sz="4" w:space="0" w:color="auto"/>
              <w:right w:val="nil"/>
            </w:tcBorders>
            <w:shd w:val="clear" w:color="auto" w:fill="auto"/>
            <w:hideMark/>
          </w:tcPr>
          <w:p w:rsidR="001B4DA3" w:rsidRPr="001821A9" w:rsidRDefault="001B4DA3" w:rsidP="001B4DA3">
            <w:pPr>
              <w:spacing w:line="240" w:lineRule="auto"/>
              <w:rPr>
                <w:rFonts w:eastAsia="Times New Roman"/>
              </w:rPr>
            </w:pPr>
            <w:r w:rsidRPr="001821A9">
              <w:rPr>
                <w:rFonts w:eastAsia="Times New Roman"/>
              </w:rPr>
              <w:t>Maximum drives supported</w:t>
            </w:r>
          </w:p>
        </w:tc>
        <w:tc>
          <w:tcPr>
            <w:tcW w:w="6555" w:type="dxa"/>
            <w:gridSpan w:val="2"/>
            <w:tcBorders>
              <w:top w:val="single" w:sz="4" w:space="0" w:color="auto"/>
              <w:left w:val="single" w:sz="4" w:space="0" w:color="auto"/>
              <w:bottom w:val="nil"/>
              <w:right w:val="single" w:sz="4" w:space="0" w:color="auto"/>
            </w:tcBorders>
            <w:shd w:val="clear" w:color="auto" w:fill="auto"/>
            <w:vAlign w:val="bottom"/>
            <w:hideMark/>
          </w:tcPr>
          <w:p w:rsidR="001B4DA3" w:rsidRPr="001821A9" w:rsidRDefault="001B4DA3" w:rsidP="001B4DA3">
            <w:pPr>
              <w:spacing w:line="240" w:lineRule="auto"/>
              <w:ind w:firstLineChars="100" w:firstLine="240"/>
              <w:rPr>
                <w:rFonts w:eastAsia="Times New Roman"/>
              </w:rPr>
            </w:pPr>
            <w:r w:rsidRPr="001821A9">
              <w:rPr>
                <w:rFonts w:eastAsia="Times New Roman"/>
              </w:rPr>
              <w:t>Up to 19 expansion enclosures (maximum of 480 drives per system and 960 drives in two-way clustered systems):</w:t>
            </w:r>
          </w:p>
        </w:tc>
      </w:tr>
      <w:tr w:rsidR="001B4DA3" w:rsidRPr="001821A9" w:rsidTr="001B4DA3">
        <w:tblPrEx>
          <w:tblCellMar>
            <w:left w:w="108" w:type="dxa"/>
            <w:right w:w="108" w:type="dxa"/>
          </w:tblCellMar>
        </w:tblPrEx>
        <w:trPr>
          <w:trHeight w:val="300"/>
        </w:trPr>
        <w:tc>
          <w:tcPr>
            <w:tcW w:w="2955" w:type="dxa"/>
            <w:vMerge/>
            <w:tcBorders>
              <w:top w:val="nil"/>
              <w:left w:val="single" w:sz="4" w:space="0" w:color="auto"/>
              <w:bottom w:val="single" w:sz="4" w:space="0" w:color="auto"/>
              <w:right w:val="nil"/>
            </w:tcBorders>
            <w:vAlign w:val="center"/>
            <w:hideMark/>
          </w:tcPr>
          <w:p w:rsidR="001B4DA3" w:rsidRPr="001821A9" w:rsidRDefault="001B4DA3" w:rsidP="001B4DA3">
            <w:pPr>
              <w:spacing w:line="240" w:lineRule="auto"/>
              <w:rPr>
                <w:rFonts w:eastAsia="Times New Roman"/>
              </w:rPr>
            </w:pPr>
          </w:p>
        </w:tc>
        <w:tc>
          <w:tcPr>
            <w:tcW w:w="6555" w:type="dxa"/>
            <w:gridSpan w:val="2"/>
            <w:tcBorders>
              <w:top w:val="nil"/>
              <w:left w:val="single" w:sz="4" w:space="0" w:color="auto"/>
              <w:bottom w:val="nil"/>
              <w:right w:val="single" w:sz="4" w:space="0" w:color="auto"/>
            </w:tcBorders>
            <w:shd w:val="clear" w:color="auto" w:fill="auto"/>
            <w:vAlign w:val="bottom"/>
            <w:hideMark/>
          </w:tcPr>
          <w:p w:rsidR="001B4DA3" w:rsidRPr="001821A9" w:rsidRDefault="001B4DA3" w:rsidP="001B4DA3">
            <w:pPr>
              <w:spacing w:line="240" w:lineRule="auto"/>
              <w:ind w:firstLineChars="100" w:firstLine="240"/>
              <w:rPr>
                <w:rFonts w:eastAsia="Times New Roman"/>
              </w:rPr>
            </w:pPr>
            <w:r w:rsidRPr="001821A9">
              <w:rPr>
                <w:rFonts w:eastAsia="Times New Roman"/>
              </w:rPr>
              <w:t>Small form-factor enclosure: 24 x 2.5-inch drives</w:t>
            </w:r>
          </w:p>
        </w:tc>
      </w:tr>
      <w:tr w:rsidR="001B4DA3" w:rsidRPr="001821A9" w:rsidTr="001B4DA3">
        <w:tblPrEx>
          <w:tblCellMar>
            <w:left w:w="108" w:type="dxa"/>
            <w:right w:w="108" w:type="dxa"/>
          </w:tblCellMar>
        </w:tblPrEx>
        <w:trPr>
          <w:trHeight w:val="300"/>
        </w:trPr>
        <w:tc>
          <w:tcPr>
            <w:tcW w:w="2955" w:type="dxa"/>
            <w:vMerge/>
            <w:tcBorders>
              <w:top w:val="nil"/>
              <w:left w:val="single" w:sz="4" w:space="0" w:color="auto"/>
              <w:bottom w:val="single" w:sz="4" w:space="0" w:color="auto"/>
              <w:right w:val="nil"/>
            </w:tcBorders>
            <w:vAlign w:val="center"/>
            <w:hideMark/>
          </w:tcPr>
          <w:p w:rsidR="001B4DA3" w:rsidRPr="001821A9" w:rsidRDefault="001B4DA3" w:rsidP="001B4DA3">
            <w:pPr>
              <w:spacing w:line="240" w:lineRule="auto"/>
              <w:rPr>
                <w:rFonts w:eastAsia="Times New Roman"/>
              </w:rPr>
            </w:pPr>
          </w:p>
        </w:tc>
        <w:tc>
          <w:tcPr>
            <w:tcW w:w="6555" w:type="dxa"/>
            <w:gridSpan w:val="2"/>
            <w:tcBorders>
              <w:top w:val="nil"/>
              <w:left w:val="single" w:sz="4" w:space="0" w:color="auto"/>
              <w:bottom w:val="nil"/>
              <w:right w:val="single" w:sz="4" w:space="0" w:color="auto"/>
            </w:tcBorders>
            <w:shd w:val="clear" w:color="auto" w:fill="auto"/>
            <w:vAlign w:val="bottom"/>
            <w:hideMark/>
          </w:tcPr>
          <w:p w:rsidR="001B4DA3" w:rsidRPr="001821A9" w:rsidRDefault="001B4DA3" w:rsidP="001B4DA3">
            <w:pPr>
              <w:spacing w:line="240" w:lineRule="auto"/>
              <w:ind w:firstLineChars="100" w:firstLine="240"/>
              <w:rPr>
                <w:rFonts w:eastAsia="Times New Roman"/>
              </w:rPr>
            </w:pPr>
            <w:r w:rsidRPr="001821A9">
              <w:rPr>
                <w:rFonts w:eastAsia="Times New Roman"/>
              </w:rPr>
              <w:t>Large form-factor enclosure: 12 x 3.5-inch drives</w:t>
            </w:r>
          </w:p>
        </w:tc>
      </w:tr>
      <w:tr w:rsidR="001B4DA3" w:rsidRPr="001821A9" w:rsidTr="001B4DA3">
        <w:tblPrEx>
          <w:tblCellMar>
            <w:left w:w="108" w:type="dxa"/>
            <w:right w:w="108" w:type="dxa"/>
          </w:tblCellMar>
        </w:tblPrEx>
        <w:trPr>
          <w:trHeight w:val="300"/>
        </w:trPr>
        <w:tc>
          <w:tcPr>
            <w:tcW w:w="2955" w:type="dxa"/>
            <w:vMerge/>
            <w:tcBorders>
              <w:top w:val="nil"/>
              <w:left w:val="single" w:sz="4" w:space="0" w:color="auto"/>
              <w:bottom w:val="single" w:sz="4" w:space="0" w:color="auto"/>
              <w:right w:val="nil"/>
            </w:tcBorders>
            <w:vAlign w:val="center"/>
            <w:hideMark/>
          </w:tcPr>
          <w:p w:rsidR="001B4DA3" w:rsidRPr="001821A9" w:rsidRDefault="001B4DA3" w:rsidP="001B4DA3">
            <w:pPr>
              <w:spacing w:line="240" w:lineRule="auto"/>
              <w:rPr>
                <w:rFonts w:eastAsia="Times New Roman"/>
              </w:rPr>
            </w:pPr>
          </w:p>
        </w:tc>
        <w:tc>
          <w:tcPr>
            <w:tcW w:w="6555" w:type="dxa"/>
            <w:gridSpan w:val="2"/>
            <w:tcBorders>
              <w:top w:val="nil"/>
              <w:left w:val="single" w:sz="4" w:space="0" w:color="auto"/>
              <w:bottom w:val="single" w:sz="4" w:space="0" w:color="auto"/>
              <w:right w:val="single" w:sz="4" w:space="0" w:color="auto"/>
            </w:tcBorders>
            <w:shd w:val="clear" w:color="auto" w:fill="auto"/>
            <w:vAlign w:val="bottom"/>
            <w:hideMark/>
          </w:tcPr>
          <w:p w:rsidR="001B4DA3" w:rsidRPr="001821A9" w:rsidRDefault="001B4DA3" w:rsidP="001B4DA3">
            <w:pPr>
              <w:spacing w:line="240" w:lineRule="auto"/>
              <w:rPr>
                <w:rFonts w:eastAsia="Times New Roman"/>
              </w:rPr>
            </w:pPr>
            <w:r w:rsidRPr="001821A9">
              <w:rPr>
                <w:rFonts w:eastAsia="Times New Roman"/>
              </w:rPr>
              <w:t> </w:t>
            </w:r>
          </w:p>
        </w:tc>
      </w:tr>
      <w:tr w:rsidR="001B4DA3" w:rsidRPr="001821A9" w:rsidTr="001B4DA3">
        <w:tblPrEx>
          <w:tblCellMar>
            <w:left w:w="108" w:type="dxa"/>
            <w:right w:w="108" w:type="dxa"/>
          </w:tblCellMar>
        </w:tblPrEx>
        <w:trPr>
          <w:trHeight w:val="300"/>
        </w:trPr>
        <w:tc>
          <w:tcPr>
            <w:tcW w:w="2955" w:type="dxa"/>
            <w:tcBorders>
              <w:top w:val="single" w:sz="4" w:space="0" w:color="auto"/>
              <w:left w:val="single" w:sz="4" w:space="0" w:color="auto"/>
              <w:bottom w:val="single" w:sz="4" w:space="0" w:color="auto"/>
              <w:right w:val="single" w:sz="4" w:space="0" w:color="auto"/>
            </w:tcBorders>
            <w:shd w:val="clear" w:color="auto" w:fill="auto"/>
            <w:hideMark/>
          </w:tcPr>
          <w:p w:rsidR="001B4DA3" w:rsidRPr="001821A9" w:rsidRDefault="001B4DA3" w:rsidP="001B4DA3">
            <w:pPr>
              <w:spacing w:line="240" w:lineRule="auto"/>
              <w:rPr>
                <w:rFonts w:eastAsia="Times New Roman"/>
              </w:rPr>
            </w:pPr>
            <w:r w:rsidRPr="001821A9">
              <w:rPr>
                <w:rFonts w:eastAsia="Times New Roman"/>
              </w:rPr>
              <w:t>RAID levels</w:t>
            </w:r>
          </w:p>
        </w:tc>
        <w:tc>
          <w:tcPr>
            <w:tcW w:w="6555" w:type="dxa"/>
            <w:gridSpan w:val="2"/>
            <w:tcBorders>
              <w:top w:val="single" w:sz="4" w:space="0" w:color="auto"/>
              <w:left w:val="nil"/>
              <w:bottom w:val="single" w:sz="4" w:space="0" w:color="auto"/>
              <w:right w:val="single" w:sz="4" w:space="0" w:color="auto"/>
            </w:tcBorders>
            <w:shd w:val="clear" w:color="auto" w:fill="auto"/>
            <w:vAlign w:val="bottom"/>
            <w:hideMark/>
          </w:tcPr>
          <w:p w:rsidR="001B4DA3" w:rsidRPr="001821A9" w:rsidRDefault="001B4DA3" w:rsidP="001B4DA3">
            <w:pPr>
              <w:spacing w:line="240" w:lineRule="auto"/>
              <w:rPr>
                <w:rFonts w:eastAsia="Times New Roman"/>
              </w:rPr>
            </w:pPr>
            <w:r w:rsidRPr="001821A9">
              <w:rPr>
                <w:rFonts w:eastAsia="Times New Roman"/>
              </w:rPr>
              <w:t>RAID 0, 1, 5, 6 and 10 Supports Distributed RAID 5 and 6</w:t>
            </w:r>
          </w:p>
        </w:tc>
      </w:tr>
      <w:tr w:rsidR="001B4DA3" w:rsidRPr="001821A9" w:rsidTr="001B4DA3">
        <w:tblPrEx>
          <w:tblCellMar>
            <w:left w:w="108" w:type="dxa"/>
            <w:right w:w="108" w:type="dxa"/>
          </w:tblCellMar>
        </w:tblPrEx>
        <w:trPr>
          <w:trHeight w:val="300"/>
        </w:trPr>
        <w:tc>
          <w:tcPr>
            <w:tcW w:w="2955" w:type="dxa"/>
            <w:tcBorders>
              <w:top w:val="nil"/>
              <w:left w:val="single" w:sz="4" w:space="0" w:color="auto"/>
              <w:bottom w:val="single" w:sz="4" w:space="0" w:color="auto"/>
              <w:right w:val="single" w:sz="4" w:space="0" w:color="auto"/>
            </w:tcBorders>
            <w:shd w:val="clear" w:color="auto" w:fill="auto"/>
            <w:hideMark/>
          </w:tcPr>
          <w:p w:rsidR="001B4DA3" w:rsidRPr="001821A9" w:rsidRDefault="001B4DA3" w:rsidP="001B4DA3">
            <w:pPr>
              <w:spacing w:line="240" w:lineRule="auto"/>
              <w:rPr>
                <w:rFonts w:eastAsia="Times New Roman"/>
              </w:rPr>
            </w:pPr>
            <w:r w:rsidRPr="001821A9">
              <w:rPr>
                <w:rFonts w:eastAsia="Times New Roman"/>
              </w:rPr>
              <w:t>Fans and power supplies</w:t>
            </w:r>
          </w:p>
        </w:tc>
        <w:tc>
          <w:tcPr>
            <w:tcW w:w="6555" w:type="dxa"/>
            <w:gridSpan w:val="2"/>
            <w:tcBorders>
              <w:top w:val="nil"/>
              <w:left w:val="nil"/>
              <w:bottom w:val="single" w:sz="4" w:space="0" w:color="auto"/>
              <w:right w:val="single" w:sz="4" w:space="0" w:color="auto"/>
            </w:tcBorders>
            <w:shd w:val="clear" w:color="auto" w:fill="auto"/>
            <w:vAlign w:val="bottom"/>
            <w:hideMark/>
          </w:tcPr>
          <w:p w:rsidR="001B4DA3" w:rsidRPr="001821A9" w:rsidRDefault="001B4DA3" w:rsidP="001B4DA3">
            <w:pPr>
              <w:spacing w:line="240" w:lineRule="auto"/>
              <w:rPr>
                <w:rFonts w:eastAsia="Times New Roman"/>
              </w:rPr>
            </w:pPr>
            <w:r w:rsidRPr="001821A9">
              <w:rPr>
                <w:rFonts w:eastAsia="Times New Roman"/>
              </w:rPr>
              <w:t>Fully redundant, hot-swappable</w:t>
            </w:r>
          </w:p>
        </w:tc>
      </w:tr>
      <w:tr w:rsidR="001B4DA3" w:rsidRPr="001821A9" w:rsidTr="001B4DA3">
        <w:tblPrEx>
          <w:tblCellMar>
            <w:left w:w="108" w:type="dxa"/>
            <w:right w:w="108" w:type="dxa"/>
          </w:tblCellMar>
        </w:tblPrEx>
        <w:trPr>
          <w:trHeight w:val="300"/>
        </w:trPr>
        <w:tc>
          <w:tcPr>
            <w:tcW w:w="2955" w:type="dxa"/>
            <w:tcBorders>
              <w:top w:val="nil"/>
              <w:left w:val="single" w:sz="4" w:space="0" w:color="auto"/>
              <w:bottom w:val="single" w:sz="4" w:space="0" w:color="auto"/>
              <w:right w:val="single" w:sz="4" w:space="0" w:color="auto"/>
            </w:tcBorders>
            <w:shd w:val="clear" w:color="auto" w:fill="auto"/>
            <w:hideMark/>
          </w:tcPr>
          <w:p w:rsidR="001B4DA3" w:rsidRPr="001821A9" w:rsidRDefault="001B4DA3" w:rsidP="001B4DA3">
            <w:pPr>
              <w:spacing w:line="240" w:lineRule="auto"/>
              <w:rPr>
                <w:rFonts w:eastAsia="Times New Roman"/>
              </w:rPr>
            </w:pPr>
            <w:r w:rsidRPr="001821A9">
              <w:rPr>
                <w:rFonts w:eastAsia="Times New Roman"/>
              </w:rPr>
              <w:t>Rack support</w:t>
            </w:r>
          </w:p>
        </w:tc>
        <w:tc>
          <w:tcPr>
            <w:tcW w:w="6555" w:type="dxa"/>
            <w:gridSpan w:val="2"/>
            <w:tcBorders>
              <w:top w:val="nil"/>
              <w:left w:val="nil"/>
              <w:bottom w:val="single" w:sz="4" w:space="0" w:color="auto"/>
              <w:right w:val="single" w:sz="4" w:space="0" w:color="auto"/>
            </w:tcBorders>
            <w:shd w:val="clear" w:color="auto" w:fill="auto"/>
            <w:vAlign w:val="bottom"/>
            <w:hideMark/>
          </w:tcPr>
          <w:p w:rsidR="001B4DA3" w:rsidRPr="001821A9" w:rsidRDefault="001B4DA3" w:rsidP="001B4DA3">
            <w:pPr>
              <w:spacing w:line="240" w:lineRule="auto"/>
              <w:rPr>
                <w:rFonts w:eastAsia="Times New Roman"/>
              </w:rPr>
            </w:pPr>
            <w:r w:rsidRPr="001821A9">
              <w:rPr>
                <w:rFonts w:eastAsia="Times New Roman"/>
              </w:rPr>
              <w:t>Standard 19-inch rack-mount* enclosure with AC power</w:t>
            </w:r>
          </w:p>
        </w:tc>
      </w:tr>
      <w:tr w:rsidR="001B4DA3" w:rsidRPr="001821A9" w:rsidTr="001B4DA3">
        <w:tblPrEx>
          <w:tblCellMar>
            <w:left w:w="108" w:type="dxa"/>
            <w:right w:w="108" w:type="dxa"/>
          </w:tblCellMar>
        </w:tblPrEx>
        <w:trPr>
          <w:trHeight w:val="300"/>
        </w:trPr>
        <w:tc>
          <w:tcPr>
            <w:tcW w:w="2955" w:type="dxa"/>
            <w:vMerge w:val="restart"/>
            <w:tcBorders>
              <w:top w:val="nil"/>
              <w:left w:val="single" w:sz="4" w:space="0" w:color="auto"/>
              <w:bottom w:val="single" w:sz="4" w:space="0" w:color="auto"/>
              <w:right w:val="nil"/>
            </w:tcBorders>
            <w:shd w:val="clear" w:color="auto" w:fill="auto"/>
            <w:hideMark/>
          </w:tcPr>
          <w:p w:rsidR="001B4DA3" w:rsidRPr="001821A9" w:rsidRDefault="001B4DA3" w:rsidP="001B4DA3">
            <w:pPr>
              <w:spacing w:line="240" w:lineRule="auto"/>
              <w:rPr>
                <w:rFonts w:eastAsia="Times New Roman"/>
              </w:rPr>
            </w:pPr>
            <w:r w:rsidRPr="001821A9">
              <w:rPr>
                <w:rFonts w:eastAsia="Times New Roman"/>
              </w:rPr>
              <w:t>Advanced functions included with system</w:t>
            </w:r>
          </w:p>
        </w:tc>
        <w:tc>
          <w:tcPr>
            <w:tcW w:w="6555" w:type="dxa"/>
            <w:gridSpan w:val="2"/>
            <w:tcBorders>
              <w:top w:val="single" w:sz="4" w:space="0" w:color="auto"/>
              <w:left w:val="single" w:sz="4" w:space="0" w:color="auto"/>
              <w:bottom w:val="nil"/>
              <w:right w:val="single" w:sz="4" w:space="0" w:color="auto"/>
            </w:tcBorders>
            <w:shd w:val="clear" w:color="auto" w:fill="auto"/>
            <w:vAlign w:val="bottom"/>
            <w:hideMark/>
          </w:tcPr>
          <w:p w:rsidR="001B4DA3" w:rsidRPr="001821A9" w:rsidRDefault="001B4DA3" w:rsidP="001B4DA3">
            <w:pPr>
              <w:spacing w:line="240" w:lineRule="auto"/>
              <w:ind w:firstLineChars="100" w:firstLine="240"/>
              <w:rPr>
                <w:rFonts w:eastAsia="Times New Roman"/>
              </w:rPr>
            </w:pPr>
            <w:r w:rsidRPr="001821A9">
              <w:rPr>
                <w:rFonts w:eastAsia="Times New Roman"/>
              </w:rPr>
              <w:t>Embedded GUI</w:t>
            </w:r>
          </w:p>
        </w:tc>
      </w:tr>
      <w:tr w:rsidR="001B4DA3" w:rsidRPr="001821A9" w:rsidTr="001B4DA3">
        <w:tblPrEx>
          <w:tblCellMar>
            <w:left w:w="108" w:type="dxa"/>
            <w:right w:w="108" w:type="dxa"/>
          </w:tblCellMar>
        </w:tblPrEx>
        <w:trPr>
          <w:trHeight w:val="300"/>
        </w:trPr>
        <w:tc>
          <w:tcPr>
            <w:tcW w:w="2955" w:type="dxa"/>
            <w:vMerge/>
            <w:tcBorders>
              <w:top w:val="nil"/>
              <w:left w:val="single" w:sz="4" w:space="0" w:color="auto"/>
              <w:bottom w:val="single" w:sz="4" w:space="0" w:color="auto"/>
              <w:right w:val="nil"/>
            </w:tcBorders>
            <w:vAlign w:val="center"/>
            <w:hideMark/>
          </w:tcPr>
          <w:p w:rsidR="001B4DA3" w:rsidRPr="001821A9" w:rsidRDefault="001B4DA3" w:rsidP="001B4DA3">
            <w:pPr>
              <w:spacing w:line="240" w:lineRule="auto"/>
              <w:rPr>
                <w:rFonts w:eastAsia="Times New Roman"/>
              </w:rPr>
            </w:pPr>
          </w:p>
        </w:tc>
        <w:tc>
          <w:tcPr>
            <w:tcW w:w="6555" w:type="dxa"/>
            <w:gridSpan w:val="2"/>
            <w:tcBorders>
              <w:top w:val="nil"/>
              <w:left w:val="single" w:sz="4" w:space="0" w:color="auto"/>
              <w:bottom w:val="nil"/>
              <w:right w:val="single" w:sz="4" w:space="0" w:color="auto"/>
            </w:tcBorders>
            <w:shd w:val="clear" w:color="auto" w:fill="auto"/>
            <w:vAlign w:val="bottom"/>
            <w:hideMark/>
          </w:tcPr>
          <w:p w:rsidR="001B4DA3" w:rsidRPr="001821A9" w:rsidRDefault="001B4DA3" w:rsidP="001B4DA3">
            <w:pPr>
              <w:spacing w:line="240" w:lineRule="auto"/>
              <w:ind w:firstLineChars="100" w:firstLine="240"/>
              <w:rPr>
                <w:rFonts w:eastAsia="Times New Roman"/>
              </w:rPr>
            </w:pPr>
            <w:r w:rsidRPr="001821A9">
              <w:rPr>
                <w:rFonts w:eastAsia="Times New Roman"/>
              </w:rPr>
              <w:t>Dual-system clustering</w:t>
            </w:r>
          </w:p>
        </w:tc>
      </w:tr>
      <w:tr w:rsidR="001B4DA3" w:rsidRPr="001821A9" w:rsidTr="001B4DA3">
        <w:tblPrEx>
          <w:tblCellMar>
            <w:left w:w="108" w:type="dxa"/>
            <w:right w:w="108" w:type="dxa"/>
          </w:tblCellMar>
        </w:tblPrEx>
        <w:trPr>
          <w:trHeight w:val="300"/>
        </w:trPr>
        <w:tc>
          <w:tcPr>
            <w:tcW w:w="2955" w:type="dxa"/>
            <w:vMerge/>
            <w:tcBorders>
              <w:top w:val="nil"/>
              <w:left w:val="single" w:sz="4" w:space="0" w:color="auto"/>
              <w:bottom w:val="single" w:sz="4" w:space="0" w:color="auto"/>
              <w:right w:val="nil"/>
            </w:tcBorders>
            <w:vAlign w:val="center"/>
            <w:hideMark/>
          </w:tcPr>
          <w:p w:rsidR="001B4DA3" w:rsidRPr="001821A9" w:rsidRDefault="001B4DA3" w:rsidP="001B4DA3">
            <w:pPr>
              <w:spacing w:line="240" w:lineRule="auto"/>
              <w:rPr>
                <w:rFonts w:eastAsia="Times New Roman"/>
              </w:rPr>
            </w:pPr>
          </w:p>
        </w:tc>
        <w:tc>
          <w:tcPr>
            <w:tcW w:w="6555" w:type="dxa"/>
            <w:gridSpan w:val="2"/>
            <w:tcBorders>
              <w:top w:val="nil"/>
              <w:left w:val="single" w:sz="4" w:space="0" w:color="auto"/>
              <w:bottom w:val="nil"/>
              <w:right w:val="single" w:sz="4" w:space="0" w:color="auto"/>
            </w:tcBorders>
            <w:shd w:val="clear" w:color="auto" w:fill="auto"/>
            <w:vAlign w:val="bottom"/>
            <w:hideMark/>
          </w:tcPr>
          <w:p w:rsidR="001B4DA3" w:rsidRPr="001821A9" w:rsidRDefault="001B4DA3" w:rsidP="001B4DA3">
            <w:pPr>
              <w:spacing w:line="240" w:lineRule="auto"/>
              <w:ind w:firstLineChars="100" w:firstLine="240"/>
              <w:rPr>
                <w:rFonts w:eastAsia="Times New Roman"/>
              </w:rPr>
            </w:pPr>
            <w:r w:rsidRPr="001821A9">
              <w:rPr>
                <w:rFonts w:eastAsia="Times New Roman"/>
              </w:rPr>
              <w:t>virtualisation of internal storage</w:t>
            </w:r>
          </w:p>
        </w:tc>
      </w:tr>
      <w:tr w:rsidR="001B4DA3" w:rsidRPr="001821A9" w:rsidTr="001B4DA3">
        <w:tblPrEx>
          <w:tblCellMar>
            <w:left w:w="108" w:type="dxa"/>
            <w:right w:w="108" w:type="dxa"/>
          </w:tblCellMar>
        </w:tblPrEx>
        <w:trPr>
          <w:trHeight w:val="300"/>
        </w:trPr>
        <w:tc>
          <w:tcPr>
            <w:tcW w:w="2955" w:type="dxa"/>
            <w:vMerge/>
            <w:tcBorders>
              <w:top w:val="nil"/>
              <w:left w:val="single" w:sz="4" w:space="0" w:color="auto"/>
              <w:bottom w:val="single" w:sz="4" w:space="0" w:color="auto"/>
              <w:right w:val="nil"/>
            </w:tcBorders>
            <w:vAlign w:val="center"/>
            <w:hideMark/>
          </w:tcPr>
          <w:p w:rsidR="001B4DA3" w:rsidRPr="001821A9" w:rsidRDefault="001B4DA3" w:rsidP="001B4DA3">
            <w:pPr>
              <w:spacing w:line="240" w:lineRule="auto"/>
              <w:rPr>
                <w:rFonts w:eastAsia="Times New Roman"/>
              </w:rPr>
            </w:pPr>
          </w:p>
        </w:tc>
        <w:tc>
          <w:tcPr>
            <w:tcW w:w="6555" w:type="dxa"/>
            <w:gridSpan w:val="2"/>
            <w:tcBorders>
              <w:top w:val="nil"/>
              <w:left w:val="single" w:sz="4" w:space="0" w:color="auto"/>
              <w:bottom w:val="nil"/>
              <w:right w:val="single" w:sz="4" w:space="0" w:color="auto"/>
            </w:tcBorders>
            <w:shd w:val="clear" w:color="auto" w:fill="auto"/>
            <w:vAlign w:val="bottom"/>
            <w:hideMark/>
          </w:tcPr>
          <w:p w:rsidR="001B4DA3" w:rsidRPr="001821A9" w:rsidRDefault="001B4DA3" w:rsidP="001B4DA3">
            <w:pPr>
              <w:spacing w:line="240" w:lineRule="auto"/>
              <w:ind w:firstLineChars="100" w:firstLine="240"/>
              <w:rPr>
                <w:rFonts w:eastAsia="Times New Roman"/>
              </w:rPr>
            </w:pPr>
            <w:r w:rsidRPr="001821A9">
              <w:rPr>
                <w:rFonts w:eastAsia="Times New Roman"/>
              </w:rPr>
              <w:t>Thin provisioning</w:t>
            </w:r>
          </w:p>
        </w:tc>
      </w:tr>
      <w:tr w:rsidR="001B4DA3" w:rsidRPr="001821A9" w:rsidTr="001B4DA3">
        <w:tblPrEx>
          <w:tblCellMar>
            <w:left w:w="108" w:type="dxa"/>
            <w:right w:w="108" w:type="dxa"/>
          </w:tblCellMar>
        </w:tblPrEx>
        <w:trPr>
          <w:trHeight w:val="300"/>
        </w:trPr>
        <w:tc>
          <w:tcPr>
            <w:tcW w:w="2955" w:type="dxa"/>
            <w:vMerge/>
            <w:tcBorders>
              <w:top w:val="nil"/>
              <w:left w:val="single" w:sz="4" w:space="0" w:color="auto"/>
              <w:bottom w:val="single" w:sz="4" w:space="0" w:color="auto"/>
              <w:right w:val="nil"/>
            </w:tcBorders>
            <w:vAlign w:val="center"/>
            <w:hideMark/>
          </w:tcPr>
          <w:p w:rsidR="001B4DA3" w:rsidRPr="001821A9" w:rsidRDefault="001B4DA3" w:rsidP="001B4DA3">
            <w:pPr>
              <w:spacing w:line="240" w:lineRule="auto"/>
              <w:rPr>
                <w:rFonts w:eastAsia="Times New Roman"/>
              </w:rPr>
            </w:pPr>
          </w:p>
        </w:tc>
        <w:tc>
          <w:tcPr>
            <w:tcW w:w="6555" w:type="dxa"/>
            <w:gridSpan w:val="2"/>
            <w:tcBorders>
              <w:top w:val="nil"/>
              <w:left w:val="single" w:sz="4" w:space="0" w:color="auto"/>
              <w:bottom w:val="nil"/>
              <w:right w:val="single" w:sz="4" w:space="0" w:color="auto"/>
            </w:tcBorders>
            <w:shd w:val="clear" w:color="auto" w:fill="auto"/>
            <w:vAlign w:val="bottom"/>
            <w:hideMark/>
          </w:tcPr>
          <w:p w:rsidR="001B4DA3" w:rsidRPr="001821A9" w:rsidRDefault="001B4DA3" w:rsidP="001B4DA3">
            <w:pPr>
              <w:spacing w:line="240" w:lineRule="auto"/>
              <w:ind w:firstLineChars="100" w:firstLine="240"/>
              <w:rPr>
                <w:rFonts w:eastAsia="Times New Roman"/>
              </w:rPr>
            </w:pPr>
            <w:r w:rsidRPr="001821A9">
              <w:rPr>
                <w:rFonts w:eastAsia="Times New Roman"/>
              </w:rPr>
              <w:t>One-way data migration</w:t>
            </w:r>
          </w:p>
        </w:tc>
      </w:tr>
      <w:tr w:rsidR="001B4DA3" w:rsidRPr="001821A9" w:rsidTr="001B4DA3">
        <w:tblPrEx>
          <w:tblCellMar>
            <w:left w:w="108" w:type="dxa"/>
            <w:right w:w="108" w:type="dxa"/>
          </w:tblCellMar>
        </w:tblPrEx>
        <w:trPr>
          <w:trHeight w:val="600"/>
        </w:trPr>
        <w:tc>
          <w:tcPr>
            <w:tcW w:w="2955" w:type="dxa"/>
            <w:vMerge/>
            <w:tcBorders>
              <w:top w:val="nil"/>
              <w:left w:val="single" w:sz="4" w:space="0" w:color="auto"/>
              <w:bottom w:val="single" w:sz="4" w:space="0" w:color="auto"/>
              <w:right w:val="nil"/>
            </w:tcBorders>
            <w:vAlign w:val="center"/>
            <w:hideMark/>
          </w:tcPr>
          <w:p w:rsidR="001B4DA3" w:rsidRPr="001821A9" w:rsidRDefault="001B4DA3" w:rsidP="001B4DA3">
            <w:pPr>
              <w:spacing w:line="240" w:lineRule="auto"/>
              <w:rPr>
                <w:rFonts w:eastAsia="Times New Roman"/>
              </w:rPr>
            </w:pPr>
          </w:p>
        </w:tc>
        <w:tc>
          <w:tcPr>
            <w:tcW w:w="6555" w:type="dxa"/>
            <w:gridSpan w:val="2"/>
            <w:tcBorders>
              <w:top w:val="nil"/>
              <w:left w:val="single" w:sz="4" w:space="0" w:color="auto"/>
              <w:bottom w:val="nil"/>
              <w:right w:val="single" w:sz="4" w:space="0" w:color="auto"/>
            </w:tcBorders>
            <w:shd w:val="clear" w:color="auto" w:fill="auto"/>
            <w:vAlign w:val="bottom"/>
            <w:hideMark/>
          </w:tcPr>
          <w:p w:rsidR="001B4DA3" w:rsidRPr="001821A9" w:rsidRDefault="001B4DA3" w:rsidP="001B4DA3">
            <w:pPr>
              <w:spacing w:line="240" w:lineRule="auto"/>
              <w:ind w:firstLineChars="100" w:firstLine="240"/>
              <w:rPr>
                <w:rFonts w:eastAsia="Times New Roman"/>
              </w:rPr>
            </w:pPr>
            <w:r w:rsidRPr="001821A9">
              <w:rPr>
                <w:rFonts w:eastAsia="Times New Roman"/>
              </w:rPr>
              <w:t>Interoperability with most major server platforms and operating systems</w:t>
            </w:r>
          </w:p>
        </w:tc>
      </w:tr>
      <w:tr w:rsidR="001B4DA3" w:rsidRPr="001821A9" w:rsidTr="001B4DA3">
        <w:tblPrEx>
          <w:tblCellMar>
            <w:left w:w="108" w:type="dxa"/>
            <w:right w:w="108" w:type="dxa"/>
          </w:tblCellMar>
        </w:tblPrEx>
        <w:trPr>
          <w:trHeight w:val="300"/>
        </w:trPr>
        <w:tc>
          <w:tcPr>
            <w:tcW w:w="2955" w:type="dxa"/>
            <w:vMerge/>
            <w:tcBorders>
              <w:top w:val="nil"/>
              <w:left w:val="single" w:sz="4" w:space="0" w:color="auto"/>
              <w:bottom w:val="single" w:sz="4" w:space="0" w:color="auto"/>
              <w:right w:val="nil"/>
            </w:tcBorders>
            <w:vAlign w:val="center"/>
            <w:hideMark/>
          </w:tcPr>
          <w:p w:rsidR="001B4DA3" w:rsidRPr="001821A9" w:rsidRDefault="001B4DA3" w:rsidP="001B4DA3">
            <w:pPr>
              <w:spacing w:line="240" w:lineRule="auto"/>
              <w:rPr>
                <w:rFonts w:eastAsia="Times New Roman"/>
              </w:rPr>
            </w:pPr>
          </w:p>
        </w:tc>
        <w:tc>
          <w:tcPr>
            <w:tcW w:w="6555" w:type="dxa"/>
            <w:gridSpan w:val="2"/>
            <w:tcBorders>
              <w:top w:val="nil"/>
              <w:left w:val="single" w:sz="4" w:space="0" w:color="auto"/>
              <w:bottom w:val="nil"/>
              <w:right w:val="single" w:sz="4" w:space="0" w:color="auto"/>
            </w:tcBorders>
            <w:shd w:val="clear" w:color="auto" w:fill="auto"/>
            <w:vAlign w:val="bottom"/>
            <w:hideMark/>
          </w:tcPr>
          <w:p w:rsidR="001B4DA3" w:rsidRPr="001821A9" w:rsidRDefault="001B4DA3" w:rsidP="001B4DA3">
            <w:pPr>
              <w:spacing w:line="240" w:lineRule="auto"/>
              <w:rPr>
                <w:rFonts w:eastAsia="Times New Roman"/>
              </w:rPr>
            </w:pPr>
            <w:r w:rsidRPr="001821A9">
              <w:rPr>
                <w:rFonts w:eastAsia="Times New Roman"/>
              </w:rPr>
              <w:t> </w:t>
            </w:r>
          </w:p>
        </w:tc>
      </w:tr>
      <w:tr w:rsidR="001B4DA3" w:rsidRPr="001821A9" w:rsidTr="001B4DA3">
        <w:tblPrEx>
          <w:tblCellMar>
            <w:left w:w="108" w:type="dxa"/>
            <w:right w:w="108" w:type="dxa"/>
          </w:tblCellMar>
        </w:tblPrEx>
        <w:trPr>
          <w:trHeight w:val="300"/>
        </w:trPr>
        <w:tc>
          <w:tcPr>
            <w:tcW w:w="2955" w:type="dxa"/>
            <w:vMerge w:val="restart"/>
            <w:tcBorders>
              <w:top w:val="nil"/>
              <w:left w:val="single" w:sz="4" w:space="0" w:color="auto"/>
              <w:bottom w:val="single" w:sz="4" w:space="0" w:color="auto"/>
              <w:right w:val="nil"/>
            </w:tcBorders>
            <w:shd w:val="clear" w:color="auto" w:fill="auto"/>
            <w:hideMark/>
          </w:tcPr>
          <w:p w:rsidR="001B4DA3" w:rsidRPr="001821A9" w:rsidRDefault="001B4DA3" w:rsidP="001B4DA3">
            <w:pPr>
              <w:spacing w:line="240" w:lineRule="auto"/>
              <w:rPr>
                <w:rFonts w:eastAsia="Times New Roman"/>
              </w:rPr>
            </w:pPr>
            <w:r w:rsidRPr="001821A9">
              <w:rPr>
                <w:rFonts w:eastAsia="Times New Roman"/>
              </w:rPr>
              <w:t>Optional advanced functions</w:t>
            </w:r>
          </w:p>
        </w:tc>
        <w:tc>
          <w:tcPr>
            <w:tcW w:w="6555" w:type="dxa"/>
            <w:gridSpan w:val="2"/>
            <w:tcBorders>
              <w:top w:val="single" w:sz="4" w:space="0" w:color="auto"/>
              <w:left w:val="single" w:sz="4" w:space="0" w:color="auto"/>
              <w:bottom w:val="nil"/>
              <w:right w:val="single" w:sz="4" w:space="0" w:color="auto"/>
            </w:tcBorders>
            <w:shd w:val="clear" w:color="auto" w:fill="auto"/>
            <w:vAlign w:val="bottom"/>
            <w:hideMark/>
          </w:tcPr>
          <w:p w:rsidR="001B4DA3" w:rsidRPr="001821A9" w:rsidRDefault="001B4DA3" w:rsidP="001B4DA3">
            <w:pPr>
              <w:spacing w:line="240" w:lineRule="auto"/>
              <w:ind w:firstLineChars="100" w:firstLine="240"/>
              <w:rPr>
                <w:rFonts w:eastAsia="Times New Roman"/>
              </w:rPr>
            </w:pPr>
            <w:r w:rsidRPr="001821A9">
              <w:rPr>
                <w:rFonts w:eastAsia="Times New Roman"/>
              </w:rPr>
              <w:t>Easy Tier</w:t>
            </w:r>
          </w:p>
        </w:tc>
      </w:tr>
      <w:tr w:rsidR="001B4DA3" w:rsidRPr="001821A9" w:rsidTr="001B4DA3">
        <w:tblPrEx>
          <w:tblCellMar>
            <w:left w:w="108" w:type="dxa"/>
            <w:right w:w="108" w:type="dxa"/>
          </w:tblCellMar>
        </w:tblPrEx>
        <w:trPr>
          <w:trHeight w:val="300"/>
        </w:trPr>
        <w:tc>
          <w:tcPr>
            <w:tcW w:w="2955" w:type="dxa"/>
            <w:vMerge/>
            <w:tcBorders>
              <w:top w:val="nil"/>
              <w:left w:val="single" w:sz="4" w:space="0" w:color="auto"/>
              <w:bottom w:val="single" w:sz="4" w:space="0" w:color="auto"/>
              <w:right w:val="nil"/>
            </w:tcBorders>
            <w:vAlign w:val="center"/>
            <w:hideMark/>
          </w:tcPr>
          <w:p w:rsidR="001B4DA3" w:rsidRPr="001821A9" w:rsidRDefault="001B4DA3" w:rsidP="001B4DA3">
            <w:pPr>
              <w:spacing w:line="240" w:lineRule="auto"/>
              <w:rPr>
                <w:rFonts w:eastAsia="Times New Roman"/>
              </w:rPr>
            </w:pPr>
          </w:p>
        </w:tc>
        <w:tc>
          <w:tcPr>
            <w:tcW w:w="6555" w:type="dxa"/>
            <w:gridSpan w:val="2"/>
            <w:tcBorders>
              <w:top w:val="nil"/>
              <w:left w:val="single" w:sz="4" w:space="0" w:color="auto"/>
              <w:bottom w:val="nil"/>
              <w:right w:val="single" w:sz="4" w:space="0" w:color="auto"/>
            </w:tcBorders>
            <w:shd w:val="clear" w:color="auto" w:fill="auto"/>
            <w:vAlign w:val="bottom"/>
            <w:hideMark/>
          </w:tcPr>
          <w:p w:rsidR="001B4DA3" w:rsidRPr="001821A9" w:rsidRDefault="001B4DA3" w:rsidP="001B4DA3">
            <w:pPr>
              <w:spacing w:line="240" w:lineRule="auto"/>
              <w:ind w:firstLineChars="100" w:firstLine="240"/>
              <w:rPr>
                <w:rFonts w:eastAsia="Times New Roman"/>
              </w:rPr>
            </w:pPr>
            <w:r w:rsidRPr="001821A9">
              <w:rPr>
                <w:rFonts w:eastAsia="Times New Roman"/>
              </w:rPr>
              <w:t>External virtualisation</w:t>
            </w:r>
          </w:p>
        </w:tc>
      </w:tr>
      <w:tr w:rsidR="001B4DA3" w:rsidRPr="001821A9" w:rsidTr="001B4DA3">
        <w:tblPrEx>
          <w:tblCellMar>
            <w:left w:w="108" w:type="dxa"/>
            <w:right w:w="108" w:type="dxa"/>
          </w:tblCellMar>
        </w:tblPrEx>
        <w:trPr>
          <w:trHeight w:val="300"/>
        </w:trPr>
        <w:tc>
          <w:tcPr>
            <w:tcW w:w="2955" w:type="dxa"/>
            <w:vMerge/>
            <w:tcBorders>
              <w:top w:val="nil"/>
              <w:left w:val="single" w:sz="4" w:space="0" w:color="auto"/>
              <w:bottom w:val="single" w:sz="4" w:space="0" w:color="auto"/>
              <w:right w:val="nil"/>
            </w:tcBorders>
            <w:vAlign w:val="center"/>
            <w:hideMark/>
          </w:tcPr>
          <w:p w:rsidR="001B4DA3" w:rsidRPr="001821A9" w:rsidRDefault="001B4DA3" w:rsidP="001B4DA3">
            <w:pPr>
              <w:spacing w:line="240" w:lineRule="auto"/>
              <w:rPr>
                <w:rFonts w:eastAsia="Times New Roman"/>
              </w:rPr>
            </w:pPr>
          </w:p>
        </w:tc>
        <w:tc>
          <w:tcPr>
            <w:tcW w:w="6555" w:type="dxa"/>
            <w:gridSpan w:val="2"/>
            <w:tcBorders>
              <w:top w:val="nil"/>
              <w:left w:val="single" w:sz="4" w:space="0" w:color="auto"/>
              <w:bottom w:val="nil"/>
              <w:right w:val="single" w:sz="4" w:space="0" w:color="auto"/>
            </w:tcBorders>
            <w:shd w:val="clear" w:color="auto" w:fill="auto"/>
            <w:vAlign w:val="bottom"/>
            <w:hideMark/>
          </w:tcPr>
          <w:p w:rsidR="001B4DA3" w:rsidRPr="001821A9" w:rsidRDefault="001B4DA3" w:rsidP="001B4DA3">
            <w:pPr>
              <w:spacing w:line="240" w:lineRule="auto"/>
              <w:ind w:firstLineChars="100" w:firstLine="240"/>
              <w:rPr>
                <w:rFonts w:eastAsia="Times New Roman"/>
              </w:rPr>
            </w:pPr>
            <w:r w:rsidRPr="001821A9">
              <w:rPr>
                <w:rFonts w:eastAsia="Times New Roman"/>
              </w:rPr>
              <w:t>FlashCopy</w:t>
            </w:r>
          </w:p>
        </w:tc>
      </w:tr>
      <w:tr w:rsidR="001B4DA3" w:rsidRPr="001821A9" w:rsidTr="001B4DA3">
        <w:tblPrEx>
          <w:tblCellMar>
            <w:left w:w="108" w:type="dxa"/>
            <w:right w:w="108" w:type="dxa"/>
          </w:tblCellMar>
        </w:tblPrEx>
        <w:trPr>
          <w:trHeight w:val="300"/>
        </w:trPr>
        <w:tc>
          <w:tcPr>
            <w:tcW w:w="2955" w:type="dxa"/>
            <w:vMerge/>
            <w:tcBorders>
              <w:top w:val="nil"/>
              <w:left w:val="single" w:sz="4" w:space="0" w:color="auto"/>
              <w:bottom w:val="single" w:sz="4" w:space="0" w:color="auto"/>
              <w:right w:val="nil"/>
            </w:tcBorders>
            <w:vAlign w:val="center"/>
            <w:hideMark/>
          </w:tcPr>
          <w:p w:rsidR="001B4DA3" w:rsidRPr="001821A9" w:rsidRDefault="001B4DA3" w:rsidP="001B4DA3">
            <w:pPr>
              <w:spacing w:line="240" w:lineRule="auto"/>
              <w:rPr>
                <w:rFonts w:eastAsia="Times New Roman"/>
              </w:rPr>
            </w:pPr>
          </w:p>
        </w:tc>
        <w:tc>
          <w:tcPr>
            <w:tcW w:w="6555" w:type="dxa"/>
            <w:gridSpan w:val="2"/>
            <w:tcBorders>
              <w:top w:val="nil"/>
              <w:left w:val="single" w:sz="4" w:space="0" w:color="auto"/>
              <w:bottom w:val="nil"/>
              <w:right w:val="single" w:sz="4" w:space="0" w:color="auto"/>
            </w:tcBorders>
            <w:shd w:val="clear" w:color="auto" w:fill="auto"/>
            <w:vAlign w:val="bottom"/>
            <w:hideMark/>
          </w:tcPr>
          <w:p w:rsidR="001B4DA3" w:rsidRPr="001821A9" w:rsidRDefault="001B4DA3" w:rsidP="001B4DA3">
            <w:pPr>
              <w:spacing w:line="240" w:lineRule="auto"/>
              <w:ind w:firstLineChars="100" w:firstLine="240"/>
              <w:rPr>
                <w:rFonts w:eastAsia="Times New Roman"/>
              </w:rPr>
            </w:pPr>
            <w:r w:rsidRPr="001821A9">
              <w:rPr>
                <w:rFonts w:eastAsia="Times New Roman"/>
              </w:rPr>
              <w:t>Remote mirroring</w:t>
            </w:r>
          </w:p>
        </w:tc>
      </w:tr>
      <w:tr w:rsidR="001B4DA3" w:rsidRPr="001821A9" w:rsidTr="001B4DA3">
        <w:tblPrEx>
          <w:tblCellMar>
            <w:left w:w="108" w:type="dxa"/>
            <w:right w:w="108" w:type="dxa"/>
          </w:tblCellMar>
        </w:tblPrEx>
        <w:trPr>
          <w:trHeight w:val="300"/>
        </w:trPr>
        <w:tc>
          <w:tcPr>
            <w:tcW w:w="2955" w:type="dxa"/>
            <w:vMerge/>
            <w:tcBorders>
              <w:top w:val="nil"/>
              <w:left w:val="single" w:sz="4" w:space="0" w:color="auto"/>
              <w:bottom w:val="single" w:sz="4" w:space="0" w:color="auto"/>
              <w:right w:val="nil"/>
            </w:tcBorders>
            <w:vAlign w:val="center"/>
            <w:hideMark/>
          </w:tcPr>
          <w:p w:rsidR="001B4DA3" w:rsidRPr="001821A9" w:rsidRDefault="001B4DA3" w:rsidP="001B4DA3">
            <w:pPr>
              <w:spacing w:line="240" w:lineRule="auto"/>
              <w:rPr>
                <w:rFonts w:eastAsia="Times New Roman"/>
              </w:rPr>
            </w:pPr>
          </w:p>
        </w:tc>
        <w:tc>
          <w:tcPr>
            <w:tcW w:w="6555" w:type="dxa"/>
            <w:gridSpan w:val="2"/>
            <w:tcBorders>
              <w:top w:val="nil"/>
              <w:left w:val="single" w:sz="4" w:space="0" w:color="auto"/>
              <w:bottom w:val="nil"/>
              <w:right w:val="single" w:sz="4" w:space="0" w:color="auto"/>
            </w:tcBorders>
            <w:shd w:val="clear" w:color="auto" w:fill="auto"/>
            <w:vAlign w:val="bottom"/>
            <w:hideMark/>
          </w:tcPr>
          <w:p w:rsidR="001B4DA3" w:rsidRPr="001821A9" w:rsidRDefault="001B4DA3" w:rsidP="001B4DA3">
            <w:pPr>
              <w:spacing w:line="240" w:lineRule="auto"/>
              <w:rPr>
                <w:rFonts w:eastAsia="Times New Roman"/>
              </w:rPr>
            </w:pPr>
            <w:r w:rsidRPr="001821A9">
              <w:rPr>
                <w:rFonts w:eastAsia="Times New Roman"/>
              </w:rPr>
              <w:t> </w:t>
            </w:r>
          </w:p>
        </w:tc>
      </w:tr>
      <w:tr w:rsidR="001B4DA3" w:rsidRPr="001821A9" w:rsidTr="001B4DA3">
        <w:tblPrEx>
          <w:tblCellMar>
            <w:left w:w="108" w:type="dxa"/>
            <w:right w:w="108" w:type="dxa"/>
          </w:tblCellMar>
        </w:tblPrEx>
        <w:trPr>
          <w:trHeight w:val="300"/>
        </w:trPr>
        <w:tc>
          <w:tcPr>
            <w:tcW w:w="2955" w:type="dxa"/>
            <w:vMerge w:val="restart"/>
            <w:tcBorders>
              <w:top w:val="nil"/>
              <w:left w:val="single" w:sz="4" w:space="0" w:color="auto"/>
              <w:bottom w:val="single" w:sz="4" w:space="0" w:color="auto"/>
              <w:right w:val="nil"/>
            </w:tcBorders>
            <w:shd w:val="clear" w:color="auto" w:fill="auto"/>
            <w:hideMark/>
          </w:tcPr>
          <w:p w:rsidR="001B4DA3" w:rsidRPr="001821A9" w:rsidRDefault="001B4DA3" w:rsidP="001B4DA3">
            <w:pPr>
              <w:spacing w:line="240" w:lineRule="auto"/>
              <w:rPr>
                <w:rFonts w:eastAsia="Times New Roman"/>
              </w:rPr>
            </w:pPr>
            <w:r w:rsidRPr="001821A9">
              <w:rPr>
                <w:rFonts w:eastAsia="Times New Roman"/>
              </w:rPr>
              <w:t>Size</w:t>
            </w:r>
            <w:r w:rsidRPr="001821A9">
              <w:rPr>
                <w:rFonts w:ascii="Calibri" w:eastAsia="Times New Roman" w:hAnsi="Calibri"/>
                <w:vertAlign w:val="superscript"/>
              </w:rPr>
              <w:t>†</w:t>
            </w:r>
          </w:p>
        </w:tc>
        <w:tc>
          <w:tcPr>
            <w:tcW w:w="6555" w:type="dxa"/>
            <w:gridSpan w:val="2"/>
            <w:tcBorders>
              <w:top w:val="single" w:sz="4" w:space="0" w:color="auto"/>
              <w:left w:val="single" w:sz="4" w:space="0" w:color="auto"/>
              <w:bottom w:val="nil"/>
              <w:right w:val="single" w:sz="4" w:space="0" w:color="auto"/>
            </w:tcBorders>
            <w:shd w:val="clear" w:color="auto" w:fill="auto"/>
            <w:vAlign w:val="bottom"/>
            <w:hideMark/>
          </w:tcPr>
          <w:p w:rsidR="001B4DA3" w:rsidRPr="001821A9" w:rsidRDefault="001B4DA3" w:rsidP="001B4DA3">
            <w:pPr>
              <w:spacing w:line="240" w:lineRule="auto"/>
              <w:rPr>
                <w:rFonts w:eastAsia="Times New Roman"/>
              </w:rPr>
            </w:pPr>
            <w:r w:rsidRPr="001821A9">
              <w:rPr>
                <w:rFonts w:eastAsia="Times New Roman"/>
              </w:rPr>
              <w:t>8.7 cm (3.4 in.) H x 48.3 cm (19.0 in.) W x 55.6 cm (21.9 in.) D</w:t>
            </w:r>
          </w:p>
        </w:tc>
      </w:tr>
      <w:tr w:rsidR="001B4DA3" w:rsidRPr="001821A9" w:rsidTr="001B4DA3">
        <w:tblPrEx>
          <w:tblCellMar>
            <w:left w:w="108" w:type="dxa"/>
            <w:right w:w="108" w:type="dxa"/>
          </w:tblCellMar>
        </w:tblPrEx>
        <w:trPr>
          <w:trHeight w:val="300"/>
        </w:trPr>
        <w:tc>
          <w:tcPr>
            <w:tcW w:w="2955" w:type="dxa"/>
            <w:vMerge/>
            <w:tcBorders>
              <w:top w:val="nil"/>
              <w:left w:val="single" w:sz="4" w:space="0" w:color="auto"/>
              <w:bottom w:val="single" w:sz="4" w:space="0" w:color="auto"/>
              <w:right w:val="nil"/>
            </w:tcBorders>
            <w:vAlign w:val="center"/>
            <w:hideMark/>
          </w:tcPr>
          <w:p w:rsidR="001B4DA3" w:rsidRPr="001821A9" w:rsidRDefault="001B4DA3" w:rsidP="001B4DA3">
            <w:pPr>
              <w:spacing w:line="240" w:lineRule="auto"/>
              <w:rPr>
                <w:rFonts w:eastAsia="Times New Roman"/>
              </w:rPr>
            </w:pPr>
          </w:p>
        </w:tc>
        <w:tc>
          <w:tcPr>
            <w:tcW w:w="6555" w:type="dxa"/>
            <w:gridSpan w:val="2"/>
            <w:tcBorders>
              <w:top w:val="nil"/>
              <w:left w:val="single" w:sz="4" w:space="0" w:color="auto"/>
              <w:bottom w:val="nil"/>
              <w:right w:val="single" w:sz="4" w:space="0" w:color="auto"/>
            </w:tcBorders>
            <w:shd w:val="clear" w:color="auto" w:fill="auto"/>
            <w:vAlign w:val="bottom"/>
            <w:hideMark/>
          </w:tcPr>
          <w:p w:rsidR="001B4DA3" w:rsidRPr="001821A9" w:rsidRDefault="001B4DA3" w:rsidP="001B4DA3">
            <w:pPr>
              <w:spacing w:line="240" w:lineRule="auto"/>
              <w:ind w:firstLineChars="100" w:firstLine="240"/>
              <w:rPr>
                <w:rFonts w:eastAsia="Times New Roman"/>
              </w:rPr>
            </w:pPr>
            <w:r w:rsidRPr="001821A9">
              <w:rPr>
                <w:rFonts w:eastAsia="Times New Roman"/>
              </w:rPr>
              <w:t> </w:t>
            </w:r>
          </w:p>
        </w:tc>
      </w:tr>
      <w:tr w:rsidR="001B4DA3" w:rsidRPr="001821A9" w:rsidTr="001B4DA3">
        <w:tblPrEx>
          <w:tblCellMar>
            <w:left w:w="108" w:type="dxa"/>
            <w:right w:w="108" w:type="dxa"/>
          </w:tblCellMar>
        </w:tblPrEx>
        <w:trPr>
          <w:trHeight w:val="300"/>
        </w:trPr>
        <w:tc>
          <w:tcPr>
            <w:tcW w:w="2955" w:type="dxa"/>
            <w:vMerge/>
            <w:tcBorders>
              <w:top w:val="nil"/>
              <w:left w:val="single" w:sz="4" w:space="0" w:color="auto"/>
              <w:bottom w:val="single" w:sz="4" w:space="0" w:color="auto"/>
              <w:right w:val="nil"/>
            </w:tcBorders>
            <w:vAlign w:val="center"/>
            <w:hideMark/>
          </w:tcPr>
          <w:p w:rsidR="001B4DA3" w:rsidRPr="001821A9" w:rsidRDefault="001B4DA3" w:rsidP="001B4DA3">
            <w:pPr>
              <w:spacing w:line="240" w:lineRule="auto"/>
              <w:rPr>
                <w:rFonts w:eastAsia="Times New Roman"/>
              </w:rPr>
            </w:pPr>
          </w:p>
        </w:tc>
        <w:tc>
          <w:tcPr>
            <w:tcW w:w="6555" w:type="dxa"/>
            <w:gridSpan w:val="2"/>
            <w:tcBorders>
              <w:top w:val="nil"/>
              <w:left w:val="single" w:sz="4" w:space="0" w:color="auto"/>
              <w:bottom w:val="nil"/>
              <w:right w:val="single" w:sz="4" w:space="0" w:color="auto"/>
            </w:tcBorders>
            <w:shd w:val="clear" w:color="auto" w:fill="auto"/>
            <w:vAlign w:val="bottom"/>
            <w:hideMark/>
          </w:tcPr>
          <w:p w:rsidR="001B4DA3" w:rsidRPr="001821A9" w:rsidRDefault="001B4DA3" w:rsidP="001B4DA3">
            <w:pPr>
              <w:spacing w:line="240" w:lineRule="auto"/>
              <w:rPr>
                <w:rFonts w:eastAsia="Times New Roman"/>
              </w:rPr>
            </w:pPr>
            <w:r w:rsidRPr="001821A9">
              <w:rPr>
                <w:rFonts w:eastAsia="Times New Roman"/>
              </w:rPr>
              <w:t> </w:t>
            </w:r>
          </w:p>
        </w:tc>
      </w:tr>
      <w:tr w:rsidR="001B4DA3" w:rsidRPr="001821A9" w:rsidTr="001B4DA3">
        <w:tblPrEx>
          <w:tblCellMar>
            <w:left w:w="108" w:type="dxa"/>
            <w:right w:w="108" w:type="dxa"/>
          </w:tblCellMar>
        </w:tblPrEx>
        <w:trPr>
          <w:trHeight w:val="300"/>
        </w:trPr>
        <w:tc>
          <w:tcPr>
            <w:tcW w:w="2955" w:type="dxa"/>
            <w:vMerge w:val="restart"/>
            <w:tcBorders>
              <w:top w:val="nil"/>
              <w:left w:val="single" w:sz="4" w:space="0" w:color="auto"/>
              <w:bottom w:val="single" w:sz="4" w:space="0" w:color="auto"/>
              <w:right w:val="nil"/>
            </w:tcBorders>
            <w:shd w:val="clear" w:color="auto" w:fill="auto"/>
            <w:hideMark/>
          </w:tcPr>
          <w:p w:rsidR="001B4DA3" w:rsidRPr="001821A9" w:rsidRDefault="001B4DA3" w:rsidP="001B4DA3">
            <w:pPr>
              <w:spacing w:line="240" w:lineRule="auto"/>
              <w:rPr>
                <w:rFonts w:eastAsia="Times New Roman"/>
              </w:rPr>
            </w:pPr>
            <w:r w:rsidRPr="001821A9">
              <w:rPr>
                <w:rFonts w:eastAsia="Times New Roman"/>
              </w:rPr>
              <w:t>Heat dissipation (BTU/hr.)</w:t>
            </w:r>
          </w:p>
        </w:tc>
        <w:tc>
          <w:tcPr>
            <w:tcW w:w="6555" w:type="dxa"/>
            <w:gridSpan w:val="2"/>
            <w:tcBorders>
              <w:top w:val="single" w:sz="4" w:space="0" w:color="auto"/>
              <w:left w:val="single" w:sz="4" w:space="0" w:color="auto"/>
              <w:bottom w:val="nil"/>
              <w:right w:val="single" w:sz="4" w:space="0" w:color="auto"/>
            </w:tcBorders>
            <w:shd w:val="clear" w:color="auto" w:fill="auto"/>
            <w:vAlign w:val="bottom"/>
            <w:hideMark/>
          </w:tcPr>
          <w:p w:rsidR="001B4DA3" w:rsidRPr="001821A9" w:rsidRDefault="001B4DA3" w:rsidP="001B4DA3">
            <w:pPr>
              <w:spacing w:line="240" w:lineRule="auto"/>
              <w:ind w:firstLineChars="100" w:firstLine="240"/>
              <w:rPr>
                <w:rFonts w:eastAsia="Times New Roman"/>
              </w:rPr>
            </w:pPr>
            <w:r w:rsidRPr="001821A9">
              <w:rPr>
                <w:rFonts w:eastAsia="Times New Roman"/>
              </w:rPr>
              <w:t>Large form-factor control enclosure: 1,290</w:t>
            </w:r>
          </w:p>
        </w:tc>
      </w:tr>
      <w:tr w:rsidR="001B4DA3" w:rsidRPr="001821A9" w:rsidTr="001B4DA3">
        <w:tblPrEx>
          <w:tblCellMar>
            <w:left w:w="108" w:type="dxa"/>
            <w:right w:w="108" w:type="dxa"/>
          </w:tblCellMar>
        </w:tblPrEx>
        <w:trPr>
          <w:trHeight w:val="300"/>
        </w:trPr>
        <w:tc>
          <w:tcPr>
            <w:tcW w:w="2955" w:type="dxa"/>
            <w:vMerge/>
            <w:tcBorders>
              <w:top w:val="nil"/>
              <w:left w:val="single" w:sz="4" w:space="0" w:color="auto"/>
              <w:bottom w:val="single" w:sz="4" w:space="0" w:color="auto"/>
              <w:right w:val="nil"/>
            </w:tcBorders>
            <w:vAlign w:val="center"/>
            <w:hideMark/>
          </w:tcPr>
          <w:p w:rsidR="001B4DA3" w:rsidRPr="001821A9" w:rsidRDefault="001B4DA3" w:rsidP="001B4DA3">
            <w:pPr>
              <w:spacing w:line="240" w:lineRule="auto"/>
              <w:rPr>
                <w:rFonts w:eastAsia="Times New Roman"/>
              </w:rPr>
            </w:pPr>
          </w:p>
        </w:tc>
        <w:tc>
          <w:tcPr>
            <w:tcW w:w="6555" w:type="dxa"/>
            <w:gridSpan w:val="2"/>
            <w:tcBorders>
              <w:top w:val="nil"/>
              <w:left w:val="single" w:sz="4" w:space="0" w:color="auto"/>
              <w:bottom w:val="nil"/>
              <w:right w:val="single" w:sz="4" w:space="0" w:color="auto"/>
            </w:tcBorders>
            <w:shd w:val="clear" w:color="auto" w:fill="auto"/>
            <w:vAlign w:val="bottom"/>
            <w:hideMark/>
          </w:tcPr>
          <w:p w:rsidR="001B4DA3" w:rsidRPr="001821A9" w:rsidRDefault="001B4DA3" w:rsidP="001B4DA3">
            <w:pPr>
              <w:spacing w:line="240" w:lineRule="auto"/>
              <w:ind w:firstLineChars="100" w:firstLine="240"/>
              <w:rPr>
                <w:rFonts w:eastAsia="Times New Roman"/>
              </w:rPr>
            </w:pPr>
            <w:r w:rsidRPr="001821A9">
              <w:rPr>
                <w:rFonts w:eastAsia="Times New Roman"/>
              </w:rPr>
              <w:t>Large form-factor expansion enclosure: 1,024</w:t>
            </w:r>
          </w:p>
        </w:tc>
      </w:tr>
      <w:tr w:rsidR="001B4DA3" w:rsidRPr="001821A9" w:rsidTr="001B4DA3">
        <w:tblPrEx>
          <w:tblCellMar>
            <w:left w:w="108" w:type="dxa"/>
            <w:right w:w="108" w:type="dxa"/>
          </w:tblCellMar>
        </w:tblPrEx>
        <w:trPr>
          <w:trHeight w:val="300"/>
        </w:trPr>
        <w:tc>
          <w:tcPr>
            <w:tcW w:w="2955" w:type="dxa"/>
            <w:vMerge/>
            <w:tcBorders>
              <w:top w:val="nil"/>
              <w:left w:val="single" w:sz="4" w:space="0" w:color="auto"/>
              <w:bottom w:val="single" w:sz="4" w:space="0" w:color="auto"/>
              <w:right w:val="nil"/>
            </w:tcBorders>
            <w:vAlign w:val="center"/>
            <w:hideMark/>
          </w:tcPr>
          <w:p w:rsidR="001B4DA3" w:rsidRPr="001821A9" w:rsidRDefault="001B4DA3" w:rsidP="001B4DA3">
            <w:pPr>
              <w:spacing w:line="240" w:lineRule="auto"/>
              <w:rPr>
                <w:rFonts w:eastAsia="Times New Roman"/>
              </w:rPr>
            </w:pPr>
          </w:p>
        </w:tc>
        <w:tc>
          <w:tcPr>
            <w:tcW w:w="6555" w:type="dxa"/>
            <w:gridSpan w:val="2"/>
            <w:tcBorders>
              <w:top w:val="nil"/>
              <w:left w:val="single" w:sz="4" w:space="0" w:color="auto"/>
              <w:bottom w:val="nil"/>
              <w:right w:val="single" w:sz="4" w:space="0" w:color="auto"/>
            </w:tcBorders>
            <w:shd w:val="clear" w:color="auto" w:fill="auto"/>
            <w:vAlign w:val="bottom"/>
            <w:hideMark/>
          </w:tcPr>
          <w:p w:rsidR="001B4DA3" w:rsidRPr="001821A9" w:rsidRDefault="001B4DA3" w:rsidP="001B4DA3">
            <w:pPr>
              <w:spacing w:line="240" w:lineRule="auto"/>
              <w:ind w:firstLineChars="100" w:firstLine="240"/>
              <w:rPr>
                <w:rFonts w:eastAsia="Times New Roman"/>
              </w:rPr>
            </w:pPr>
            <w:r w:rsidRPr="001821A9">
              <w:rPr>
                <w:rFonts w:eastAsia="Times New Roman"/>
              </w:rPr>
              <w:t>Small form-factor control enclosure: 1,451</w:t>
            </w:r>
          </w:p>
        </w:tc>
      </w:tr>
      <w:tr w:rsidR="001B4DA3" w:rsidRPr="001821A9" w:rsidTr="001B4DA3">
        <w:tblPrEx>
          <w:tblCellMar>
            <w:left w:w="108" w:type="dxa"/>
            <w:right w:w="108" w:type="dxa"/>
          </w:tblCellMar>
        </w:tblPrEx>
        <w:trPr>
          <w:trHeight w:val="300"/>
        </w:trPr>
        <w:tc>
          <w:tcPr>
            <w:tcW w:w="2955" w:type="dxa"/>
            <w:vMerge/>
            <w:tcBorders>
              <w:top w:val="nil"/>
              <w:left w:val="single" w:sz="4" w:space="0" w:color="auto"/>
              <w:bottom w:val="single" w:sz="4" w:space="0" w:color="auto"/>
              <w:right w:val="nil"/>
            </w:tcBorders>
            <w:vAlign w:val="center"/>
            <w:hideMark/>
          </w:tcPr>
          <w:p w:rsidR="001B4DA3" w:rsidRPr="001821A9" w:rsidRDefault="001B4DA3" w:rsidP="001B4DA3">
            <w:pPr>
              <w:spacing w:line="240" w:lineRule="auto"/>
              <w:rPr>
                <w:rFonts w:eastAsia="Times New Roman"/>
              </w:rPr>
            </w:pPr>
          </w:p>
        </w:tc>
        <w:tc>
          <w:tcPr>
            <w:tcW w:w="6555" w:type="dxa"/>
            <w:gridSpan w:val="2"/>
            <w:tcBorders>
              <w:top w:val="nil"/>
              <w:left w:val="single" w:sz="4" w:space="0" w:color="auto"/>
              <w:bottom w:val="nil"/>
              <w:right w:val="single" w:sz="4" w:space="0" w:color="auto"/>
            </w:tcBorders>
            <w:shd w:val="clear" w:color="auto" w:fill="auto"/>
            <w:vAlign w:val="bottom"/>
            <w:hideMark/>
          </w:tcPr>
          <w:p w:rsidR="001B4DA3" w:rsidRPr="001821A9" w:rsidRDefault="001B4DA3" w:rsidP="001B4DA3">
            <w:pPr>
              <w:spacing w:line="240" w:lineRule="auto"/>
              <w:ind w:firstLineChars="100" w:firstLine="240"/>
              <w:rPr>
                <w:rFonts w:eastAsia="Times New Roman"/>
              </w:rPr>
            </w:pPr>
            <w:r w:rsidRPr="001821A9">
              <w:rPr>
                <w:rFonts w:eastAsia="Times New Roman"/>
              </w:rPr>
              <w:t>Small form-factor expansion enclosure: 1,154</w:t>
            </w:r>
          </w:p>
        </w:tc>
      </w:tr>
      <w:tr w:rsidR="001B4DA3" w:rsidRPr="001821A9" w:rsidTr="001B4DA3">
        <w:tblPrEx>
          <w:tblCellMar>
            <w:left w:w="108" w:type="dxa"/>
            <w:right w:w="108" w:type="dxa"/>
          </w:tblCellMar>
        </w:tblPrEx>
        <w:trPr>
          <w:trHeight w:val="300"/>
        </w:trPr>
        <w:tc>
          <w:tcPr>
            <w:tcW w:w="2955" w:type="dxa"/>
            <w:vMerge/>
            <w:tcBorders>
              <w:top w:val="nil"/>
              <w:left w:val="single" w:sz="4" w:space="0" w:color="auto"/>
              <w:bottom w:val="single" w:sz="4" w:space="0" w:color="auto"/>
              <w:right w:val="nil"/>
            </w:tcBorders>
            <w:vAlign w:val="center"/>
            <w:hideMark/>
          </w:tcPr>
          <w:p w:rsidR="001B4DA3" w:rsidRPr="001821A9" w:rsidRDefault="001B4DA3" w:rsidP="001B4DA3">
            <w:pPr>
              <w:spacing w:line="240" w:lineRule="auto"/>
              <w:rPr>
                <w:rFonts w:eastAsia="Times New Roman"/>
              </w:rPr>
            </w:pPr>
          </w:p>
        </w:tc>
        <w:tc>
          <w:tcPr>
            <w:tcW w:w="6555" w:type="dxa"/>
            <w:gridSpan w:val="2"/>
            <w:tcBorders>
              <w:top w:val="nil"/>
              <w:left w:val="single" w:sz="4" w:space="0" w:color="auto"/>
              <w:bottom w:val="single" w:sz="4" w:space="0" w:color="auto"/>
              <w:right w:val="single" w:sz="4" w:space="0" w:color="auto"/>
            </w:tcBorders>
            <w:shd w:val="clear" w:color="auto" w:fill="auto"/>
            <w:vAlign w:val="bottom"/>
            <w:hideMark/>
          </w:tcPr>
          <w:p w:rsidR="001B4DA3" w:rsidRPr="001821A9" w:rsidRDefault="001B4DA3" w:rsidP="001B4DA3">
            <w:pPr>
              <w:spacing w:line="240" w:lineRule="auto"/>
              <w:rPr>
                <w:rFonts w:eastAsia="Times New Roman"/>
              </w:rPr>
            </w:pPr>
            <w:r w:rsidRPr="001821A9">
              <w:rPr>
                <w:rFonts w:eastAsia="Times New Roman"/>
              </w:rPr>
              <w:t> </w:t>
            </w:r>
          </w:p>
        </w:tc>
      </w:tr>
    </w:tbl>
    <w:p w:rsidR="00756076" w:rsidRDefault="00756076" w:rsidP="00756076">
      <w:pPr>
        <w:tabs>
          <w:tab w:val="left" w:pos="1134"/>
        </w:tabs>
        <w:autoSpaceDE w:val="0"/>
        <w:autoSpaceDN w:val="0"/>
        <w:adjustRightInd w:val="0"/>
        <w:ind w:firstLine="1134"/>
        <w:jc w:val="center"/>
        <w:rPr>
          <w:b/>
        </w:rPr>
      </w:pPr>
    </w:p>
    <w:tbl>
      <w:tblPr>
        <w:tblpPr w:leftFromText="180" w:rightFromText="180" w:vertAnchor="text" w:horzAnchor="margin" w:tblpXSpec="center" w:tblpY="207"/>
        <w:tblW w:w="7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7"/>
        <w:gridCol w:w="1565"/>
        <w:gridCol w:w="1928"/>
        <w:gridCol w:w="2127"/>
      </w:tblGrid>
      <w:tr w:rsidR="001B4DA3" w:rsidRPr="009901C8" w:rsidTr="001B4DA3">
        <w:trPr>
          <w:trHeight w:val="206"/>
        </w:trPr>
        <w:tc>
          <w:tcPr>
            <w:tcW w:w="7577" w:type="dxa"/>
            <w:gridSpan w:val="4"/>
            <w:shd w:val="clear" w:color="auto" w:fill="E7E6E6"/>
          </w:tcPr>
          <w:p w:rsidR="001B4DA3" w:rsidRPr="004F2E7B" w:rsidRDefault="00640E7F" w:rsidP="001B4DA3">
            <w:pPr>
              <w:tabs>
                <w:tab w:val="left" w:pos="1134"/>
              </w:tabs>
              <w:autoSpaceDE w:val="0"/>
              <w:autoSpaceDN w:val="0"/>
              <w:adjustRightInd w:val="0"/>
              <w:jc w:val="center"/>
              <w:rPr>
                <w:bCs/>
              </w:rPr>
            </w:pPr>
            <w:r>
              <w:rPr>
                <w:rFonts w:eastAsia="Times New Roman"/>
                <w:lang w:val="sr-Cyrl-CS"/>
              </w:rPr>
              <w:t>Уређај за складиштење података</w:t>
            </w:r>
          </w:p>
        </w:tc>
      </w:tr>
      <w:tr w:rsidR="001B4DA3" w:rsidRPr="009901C8" w:rsidTr="001B4DA3">
        <w:trPr>
          <w:trHeight w:val="573"/>
        </w:trPr>
        <w:tc>
          <w:tcPr>
            <w:tcW w:w="1957" w:type="dxa"/>
            <w:shd w:val="clear" w:color="auto" w:fill="auto"/>
          </w:tcPr>
          <w:p w:rsidR="001B4DA3" w:rsidRPr="009901C8" w:rsidRDefault="001B4DA3" w:rsidP="001B4DA3">
            <w:pPr>
              <w:tabs>
                <w:tab w:val="left" w:pos="1134"/>
              </w:tabs>
              <w:autoSpaceDE w:val="0"/>
              <w:autoSpaceDN w:val="0"/>
              <w:adjustRightInd w:val="0"/>
              <w:jc w:val="center"/>
              <w:rPr>
                <w:bCs/>
              </w:rPr>
            </w:pPr>
            <w:r w:rsidRPr="009901C8">
              <w:rPr>
                <w:bCs/>
              </w:rPr>
              <w:t>1</w:t>
            </w:r>
          </w:p>
        </w:tc>
        <w:tc>
          <w:tcPr>
            <w:tcW w:w="1565" w:type="dxa"/>
            <w:shd w:val="clear" w:color="auto" w:fill="auto"/>
          </w:tcPr>
          <w:p w:rsidR="001B4DA3" w:rsidRPr="009901C8" w:rsidRDefault="001B4DA3" w:rsidP="001B4DA3">
            <w:pPr>
              <w:tabs>
                <w:tab w:val="left" w:pos="1134"/>
              </w:tabs>
              <w:autoSpaceDE w:val="0"/>
              <w:autoSpaceDN w:val="0"/>
              <w:adjustRightInd w:val="0"/>
              <w:jc w:val="center"/>
              <w:rPr>
                <w:bCs/>
              </w:rPr>
            </w:pPr>
            <w:r w:rsidRPr="009901C8">
              <w:rPr>
                <w:bCs/>
              </w:rPr>
              <w:t>2</w:t>
            </w:r>
          </w:p>
        </w:tc>
        <w:tc>
          <w:tcPr>
            <w:tcW w:w="1928" w:type="dxa"/>
            <w:shd w:val="clear" w:color="auto" w:fill="auto"/>
          </w:tcPr>
          <w:p w:rsidR="001B4DA3" w:rsidRPr="009901C8" w:rsidRDefault="001B4DA3" w:rsidP="001B4DA3">
            <w:pPr>
              <w:tabs>
                <w:tab w:val="left" w:pos="1134"/>
              </w:tabs>
              <w:autoSpaceDE w:val="0"/>
              <w:autoSpaceDN w:val="0"/>
              <w:adjustRightInd w:val="0"/>
              <w:jc w:val="center"/>
              <w:rPr>
                <w:bCs/>
              </w:rPr>
            </w:pPr>
            <w:r w:rsidRPr="009901C8">
              <w:rPr>
                <w:bCs/>
              </w:rPr>
              <w:t>3</w:t>
            </w:r>
          </w:p>
        </w:tc>
        <w:tc>
          <w:tcPr>
            <w:tcW w:w="2127" w:type="dxa"/>
            <w:shd w:val="clear" w:color="auto" w:fill="auto"/>
          </w:tcPr>
          <w:p w:rsidR="001B4DA3" w:rsidRPr="009901C8" w:rsidRDefault="001B4DA3" w:rsidP="001B4DA3">
            <w:pPr>
              <w:tabs>
                <w:tab w:val="left" w:pos="1134"/>
              </w:tabs>
              <w:autoSpaceDE w:val="0"/>
              <w:autoSpaceDN w:val="0"/>
              <w:adjustRightInd w:val="0"/>
              <w:jc w:val="center"/>
              <w:rPr>
                <w:bCs/>
              </w:rPr>
            </w:pPr>
            <w:r w:rsidRPr="009901C8">
              <w:rPr>
                <w:bCs/>
              </w:rPr>
              <w:t>4</w:t>
            </w:r>
          </w:p>
        </w:tc>
      </w:tr>
      <w:tr w:rsidR="001B4DA3" w:rsidRPr="009901C8" w:rsidTr="001B4DA3">
        <w:trPr>
          <w:trHeight w:val="573"/>
        </w:trPr>
        <w:tc>
          <w:tcPr>
            <w:tcW w:w="1957" w:type="dxa"/>
            <w:shd w:val="clear" w:color="auto" w:fill="auto"/>
          </w:tcPr>
          <w:p w:rsidR="001B4DA3" w:rsidRPr="009901C8" w:rsidRDefault="001B4DA3" w:rsidP="001B4DA3">
            <w:pPr>
              <w:tabs>
                <w:tab w:val="left" w:pos="1134"/>
              </w:tabs>
              <w:autoSpaceDE w:val="0"/>
              <w:autoSpaceDN w:val="0"/>
              <w:adjustRightInd w:val="0"/>
              <w:jc w:val="both"/>
              <w:rPr>
                <w:bCs/>
              </w:rPr>
            </w:pPr>
            <w:r w:rsidRPr="009901C8">
              <w:rPr>
                <w:bCs/>
              </w:rPr>
              <w:lastRenderedPageBreak/>
              <w:t>Произвођач/ модел</w:t>
            </w:r>
          </w:p>
        </w:tc>
        <w:tc>
          <w:tcPr>
            <w:tcW w:w="1565" w:type="dxa"/>
            <w:shd w:val="clear" w:color="auto" w:fill="auto"/>
          </w:tcPr>
          <w:p w:rsidR="001B4DA3" w:rsidRPr="009901C8" w:rsidRDefault="001B4DA3" w:rsidP="001B4DA3">
            <w:pPr>
              <w:tabs>
                <w:tab w:val="left" w:pos="1134"/>
              </w:tabs>
              <w:autoSpaceDE w:val="0"/>
              <w:autoSpaceDN w:val="0"/>
              <w:adjustRightInd w:val="0"/>
              <w:jc w:val="both"/>
              <w:rPr>
                <w:bCs/>
              </w:rPr>
            </w:pPr>
            <w:r w:rsidRPr="009901C8">
              <w:rPr>
                <w:bCs/>
              </w:rPr>
              <w:t>Количина у јединици мере</w:t>
            </w:r>
          </w:p>
        </w:tc>
        <w:tc>
          <w:tcPr>
            <w:tcW w:w="1928" w:type="dxa"/>
            <w:shd w:val="clear" w:color="auto" w:fill="auto"/>
          </w:tcPr>
          <w:p w:rsidR="001B4DA3" w:rsidRPr="009901C8" w:rsidRDefault="001B4DA3" w:rsidP="001B4DA3">
            <w:pPr>
              <w:tabs>
                <w:tab w:val="left" w:pos="1134"/>
              </w:tabs>
              <w:autoSpaceDE w:val="0"/>
              <w:autoSpaceDN w:val="0"/>
              <w:adjustRightInd w:val="0"/>
              <w:jc w:val="both"/>
              <w:rPr>
                <w:bCs/>
              </w:rPr>
            </w:pPr>
            <w:r w:rsidRPr="009901C8">
              <w:rPr>
                <w:bCs/>
              </w:rPr>
              <w:t>Јединична цена без ПДВ-а</w:t>
            </w:r>
          </w:p>
        </w:tc>
        <w:tc>
          <w:tcPr>
            <w:tcW w:w="2127" w:type="dxa"/>
            <w:shd w:val="clear" w:color="auto" w:fill="auto"/>
          </w:tcPr>
          <w:p w:rsidR="001B4DA3" w:rsidRPr="009901C8" w:rsidRDefault="001B4DA3" w:rsidP="001B4DA3">
            <w:pPr>
              <w:tabs>
                <w:tab w:val="left" w:pos="1134"/>
              </w:tabs>
              <w:autoSpaceDE w:val="0"/>
              <w:autoSpaceDN w:val="0"/>
              <w:adjustRightInd w:val="0"/>
              <w:jc w:val="both"/>
              <w:rPr>
                <w:bCs/>
              </w:rPr>
            </w:pPr>
            <w:r w:rsidRPr="009901C8">
              <w:rPr>
                <w:bCs/>
              </w:rPr>
              <w:t>Јединична цена са ПДВ-ом</w:t>
            </w:r>
          </w:p>
        </w:tc>
      </w:tr>
      <w:tr w:rsidR="001B4DA3" w:rsidRPr="009901C8" w:rsidTr="001B4DA3">
        <w:trPr>
          <w:trHeight w:val="290"/>
        </w:trPr>
        <w:tc>
          <w:tcPr>
            <w:tcW w:w="1957" w:type="dxa"/>
            <w:shd w:val="clear" w:color="auto" w:fill="auto"/>
          </w:tcPr>
          <w:p w:rsidR="001B4DA3" w:rsidRPr="009901C8" w:rsidRDefault="001B4DA3" w:rsidP="001B4DA3">
            <w:pPr>
              <w:tabs>
                <w:tab w:val="left" w:pos="1134"/>
              </w:tabs>
              <w:autoSpaceDE w:val="0"/>
              <w:autoSpaceDN w:val="0"/>
              <w:adjustRightInd w:val="0"/>
              <w:jc w:val="both"/>
              <w:rPr>
                <w:bCs/>
              </w:rPr>
            </w:pPr>
          </w:p>
        </w:tc>
        <w:tc>
          <w:tcPr>
            <w:tcW w:w="1565" w:type="dxa"/>
            <w:shd w:val="clear" w:color="auto" w:fill="auto"/>
            <w:vAlign w:val="center"/>
          </w:tcPr>
          <w:p w:rsidR="001B4DA3" w:rsidRDefault="001B4DA3" w:rsidP="001B4DA3">
            <w:pPr>
              <w:tabs>
                <w:tab w:val="left" w:pos="1134"/>
              </w:tabs>
              <w:autoSpaceDE w:val="0"/>
              <w:autoSpaceDN w:val="0"/>
              <w:adjustRightInd w:val="0"/>
              <w:jc w:val="center"/>
              <w:rPr>
                <w:bCs/>
              </w:rPr>
            </w:pPr>
          </w:p>
          <w:p w:rsidR="001B4DA3" w:rsidRDefault="001B4DA3" w:rsidP="001B4DA3">
            <w:pPr>
              <w:tabs>
                <w:tab w:val="left" w:pos="1134"/>
              </w:tabs>
              <w:autoSpaceDE w:val="0"/>
              <w:autoSpaceDN w:val="0"/>
              <w:adjustRightInd w:val="0"/>
              <w:jc w:val="center"/>
              <w:rPr>
                <w:bCs/>
              </w:rPr>
            </w:pPr>
          </w:p>
          <w:p w:rsidR="001B4DA3" w:rsidRPr="009901C8" w:rsidRDefault="001B4DA3" w:rsidP="001B4DA3">
            <w:pPr>
              <w:tabs>
                <w:tab w:val="left" w:pos="1134"/>
              </w:tabs>
              <w:autoSpaceDE w:val="0"/>
              <w:autoSpaceDN w:val="0"/>
              <w:adjustRightInd w:val="0"/>
              <w:jc w:val="center"/>
              <w:rPr>
                <w:bCs/>
              </w:rPr>
            </w:pPr>
            <w:r>
              <w:rPr>
                <w:bCs/>
              </w:rPr>
              <w:t>1</w:t>
            </w:r>
          </w:p>
        </w:tc>
        <w:tc>
          <w:tcPr>
            <w:tcW w:w="1928" w:type="dxa"/>
            <w:shd w:val="clear" w:color="auto" w:fill="auto"/>
          </w:tcPr>
          <w:p w:rsidR="001B4DA3" w:rsidRPr="009901C8" w:rsidRDefault="001B4DA3" w:rsidP="001B4DA3">
            <w:pPr>
              <w:tabs>
                <w:tab w:val="left" w:pos="1134"/>
              </w:tabs>
              <w:autoSpaceDE w:val="0"/>
              <w:autoSpaceDN w:val="0"/>
              <w:adjustRightInd w:val="0"/>
              <w:jc w:val="both"/>
              <w:rPr>
                <w:bCs/>
              </w:rPr>
            </w:pPr>
          </w:p>
        </w:tc>
        <w:tc>
          <w:tcPr>
            <w:tcW w:w="2127" w:type="dxa"/>
            <w:shd w:val="clear" w:color="auto" w:fill="auto"/>
          </w:tcPr>
          <w:p w:rsidR="001B4DA3" w:rsidRPr="009901C8" w:rsidRDefault="001B4DA3" w:rsidP="001B4DA3">
            <w:pPr>
              <w:tabs>
                <w:tab w:val="left" w:pos="1134"/>
              </w:tabs>
              <w:autoSpaceDE w:val="0"/>
              <w:autoSpaceDN w:val="0"/>
              <w:adjustRightInd w:val="0"/>
              <w:jc w:val="both"/>
              <w:rPr>
                <w:bCs/>
              </w:rPr>
            </w:pPr>
          </w:p>
        </w:tc>
      </w:tr>
    </w:tbl>
    <w:p w:rsidR="001B4DA3" w:rsidRDefault="001B4DA3" w:rsidP="00756076">
      <w:pPr>
        <w:tabs>
          <w:tab w:val="left" w:pos="1134"/>
        </w:tabs>
        <w:autoSpaceDE w:val="0"/>
        <w:autoSpaceDN w:val="0"/>
        <w:adjustRightInd w:val="0"/>
        <w:ind w:firstLine="1134"/>
        <w:jc w:val="center"/>
        <w:rPr>
          <w:b/>
        </w:rPr>
      </w:pPr>
    </w:p>
    <w:p w:rsidR="001B4DA3" w:rsidRPr="001B4DA3" w:rsidRDefault="001B4DA3" w:rsidP="00756076">
      <w:pPr>
        <w:tabs>
          <w:tab w:val="left" w:pos="1134"/>
        </w:tabs>
        <w:autoSpaceDE w:val="0"/>
        <w:autoSpaceDN w:val="0"/>
        <w:adjustRightInd w:val="0"/>
        <w:ind w:firstLine="1134"/>
        <w:jc w:val="center"/>
        <w:rPr>
          <w:b/>
        </w:rPr>
      </w:pPr>
    </w:p>
    <w:p w:rsidR="00756076" w:rsidRDefault="00756076" w:rsidP="00756076">
      <w:pPr>
        <w:tabs>
          <w:tab w:val="left" w:pos="1134"/>
        </w:tabs>
        <w:autoSpaceDE w:val="0"/>
        <w:autoSpaceDN w:val="0"/>
        <w:adjustRightInd w:val="0"/>
        <w:ind w:firstLine="1134"/>
        <w:jc w:val="both"/>
        <w:rPr>
          <w:b/>
          <w:bCs/>
        </w:rPr>
      </w:pPr>
    </w:p>
    <w:p w:rsidR="00756076" w:rsidRDefault="00756076" w:rsidP="00756076">
      <w:pPr>
        <w:tabs>
          <w:tab w:val="left" w:pos="1134"/>
        </w:tabs>
        <w:autoSpaceDE w:val="0"/>
        <w:autoSpaceDN w:val="0"/>
        <w:adjustRightInd w:val="0"/>
        <w:ind w:firstLine="1134"/>
        <w:jc w:val="center"/>
        <w:rPr>
          <w:b/>
        </w:rPr>
      </w:pPr>
    </w:p>
    <w:p w:rsidR="00756076" w:rsidRDefault="00756076" w:rsidP="00756076">
      <w:pPr>
        <w:tabs>
          <w:tab w:val="left" w:pos="1134"/>
        </w:tabs>
        <w:autoSpaceDE w:val="0"/>
        <w:autoSpaceDN w:val="0"/>
        <w:adjustRightInd w:val="0"/>
        <w:ind w:firstLine="1134"/>
        <w:jc w:val="center"/>
        <w:rPr>
          <w:b/>
        </w:rPr>
      </w:pPr>
    </w:p>
    <w:p w:rsidR="00756076" w:rsidRDefault="00756076" w:rsidP="00756076">
      <w:pPr>
        <w:tabs>
          <w:tab w:val="left" w:pos="1134"/>
        </w:tabs>
        <w:autoSpaceDE w:val="0"/>
        <w:autoSpaceDN w:val="0"/>
        <w:adjustRightInd w:val="0"/>
        <w:ind w:firstLine="1134"/>
        <w:jc w:val="center"/>
        <w:rPr>
          <w:b/>
        </w:rPr>
      </w:pPr>
    </w:p>
    <w:p w:rsidR="00756076" w:rsidRDefault="00756076" w:rsidP="00756076">
      <w:pPr>
        <w:tabs>
          <w:tab w:val="left" w:pos="1134"/>
        </w:tabs>
        <w:autoSpaceDE w:val="0"/>
        <w:autoSpaceDN w:val="0"/>
        <w:adjustRightInd w:val="0"/>
        <w:ind w:firstLine="1134"/>
        <w:jc w:val="both"/>
        <w:rPr>
          <w:b/>
          <w:bCs/>
        </w:rPr>
      </w:pPr>
    </w:p>
    <w:tbl>
      <w:tblPr>
        <w:tblW w:w="0" w:type="auto"/>
        <w:tblInd w:w="-176" w:type="dxa"/>
        <w:tblLook w:val="04A0"/>
      </w:tblPr>
      <w:tblGrid>
        <w:gridCol w:w="3092"/>
        <w:gridCol w:w="3021"/>
        <w:gridCol w:w="3085"/>
      </w:tblGrid>
      <w:tr w:rsidR="00640E7F" w:rsidRPr="00147888" w:rsidTr="00756076">
        <w:tc>
          <w:tcPr>
            <w:tcW w:w="3092" w:type="dxa"/>
            <w:shd w:val="clear" w:color="auto" w:fill="auto"/>
          </w:tcPr>
          <w:p w:rsidR="001B4DA3" w:rsidRDefault="001B4DA3" w:rsidP="00756076">
            <w:pPr>
              <w:jc w:val="center"/>
            </w:pPr>
          </w:p>
          <w:p w:rsidR="001B4DA3" w:rsidRDefault="001B4DA3" w:rsidP="00756076">
            <w:pPr>
              <w:jc w:val="center"/>
            </w:pPr>
          </w:p>
          <w:p w:rsidR="00756076" w:rsidRPr="00147888" w:rsidRDefault="00756076" w:rsidP="00756076">
            <w:pPr>
              <w:jc w:val="center"/>
            </w:pPr>
            <w:r w:rsidRPr="00147888">
              <w:t>Место:_________________</w:t>
            </w:r>
          </w:p>
        </w:tc>
        <w:tc>
          <w:tcPr>
            <w:tcW w:w="3021" w:type="dxa"/>
            <w:shd w:val="clear" w:color="auto" w:fill="auto"/>
          </w:tcPr>
          <w:p w:rsidR="00756076" w:rsidRPr="00147888" w:rsidRDefault="00756076" w:rsidP="00756076">
            <w:pPr>
              <w:tabs>
                <w:tab w:val="left" w:pos="90"/>
              </w:tabs>
              <w:jc w:val="both"/>
            </w:pPr>
          </w:p>
        </w:tc>
        <w:tc>
          <w:tcPr>
            <w:tcW w:w="3085" w:type="dxa"/>
            <w:shd w:val="clear" w:color="auto" w:fill="auto"/>
          </w:tcPr>
          <w:p w:rsidR="001B4DA3" w:rsidRDefault="001B4DA3" w:rsidP="00756076">
            <w:pPr>
              <w:tabs>
                <w:tab w:val="left" w:pos="90"/>
              </w:tabs>
              <w:jc w:val="center"/>
            </w:pPr>
          </w:p>
          <w:p w:rsidR="001B4DA3" w:rsidRDefault="001B4DA3" w:rsidP="00756076">
            <w:pPr>
              <w:tabs>
                <w:tab w:val="left" w:pos="90"/>
              </w:tabs>
              <w:jc w:val="center"/>
            </w:pPr>
          </w:p>
          <w:p w:rsidR="00756076" w:rsidRPr="007213D0" w:rsidRDefault="00756076" w:rsidP="00756076">
            <w:pPr>
              <w:tabs>
                <w:tab w:val="left" w:pos="90"/>
              </w:tabs>
              <w:jc w:val="center"/>
            </w:pPr>
            <w:r w:rsidRPr="00147888">
              <w:t xml:space="preserve">Потпис </w:t>
            </w:r>
            <w:r>
              <w:t>овлашћеног лица</w:t>
            </w:r>
          </w:p>
        </w:tc>
      </w:tr>
      <w:tr w:rsidR="00640E7F" w:rsidRPr="00147888" w:rsidTr="00756076">
        <w:tc>
          <w:tcPr>
            <w:tcW w:w="3092" w:type="dxa"/>
            <w:shd w:val="clear" w:color="auto" w:fill="auto"/>
          </w:tcPr>
          <w:p w:rsidR="00756076" w:rsidRPr="00147888" w:rsidRDefault="00756076" w:rsidP="00756076">
            <w:pPr>
              <w:jc w:val="center"/>
            </w:pPr>
          </w:p>
        </w:tc>
        <w:tc>
          <w:tcPr>
            <w:tcW w:w="3021" w:type="dxa"/>
            <w:shd w:val="clear" w:color="auto" w:fill="auto"/>
          </w:tcPr>
          <w:p w:rsidR="00756076" w:rsidRPr="00147888" w:rsidRDefault="00756076" w:rsidP="00756076">
            <w:pPr>
              <w:tabs>
                <w:tab w:val="left" w:pos="90"/>
              </w:tabs>
              <w:jc w:val="center"/>
            </w:pPr>
            <w:r w:rsidRPr="00147888">
              <w:t xml:space="preserve">                         М.П.</w:t>
            </w:r>
          </w:p>
        </w:tc>
        <w:tc>
          <w:tcPr>
            <w:tcW w:w="3085" w:type="dxa"/>
            <w:shd w:val="clear" w:color="auto" w:fill="auto"/>
          </w:tcPr>
          <w:p w:rsidR="00756076" w:rsidRPr="00147888" w:rsidRDefault="00756076" w:rsidP="00756076">
            <w:pPr>
              <w:tabs>
                <w:tab w:val="left" w:pos="90"/>
              </w:tabs>
              <w:jc w:val="both"/>
            </w:pPr>
            <w:r w:rsidRPr="00147888">
              <w:t>_____________________</w:t>
            </w:r>
          </w:p>
        </w:tc>
      </w:tr>
      <w:tr w:rsidR="00640E7F" w:rsidRPr="00147888" w:rsidTr="00756076">
        <w:tc>
          <w:tcPr>
            <w:tcW w:w="3092" w:type="dxa"/>
            <w:shd w:val="clear" w:color="auto" w:fill="auto"/>
          </w:tcPr>
          <w:p w:rsidR="00756076" w:rsidRPr="00147888" w:rsidRDefault="00756076" w:rsidP="00756076">
            <w:pPr>
              <w:jc w:val="center"/>
            </w:pPr>
            <w:r w:rsidRPr="00147888">
              <w:t>Датум: _________________</w:t>
            </w:r>
          </w:p>
        </w:tc>
        <w:tc>
          <w:tcPr>
            <w:tcW w:w="3021" w:type="dxa"/>
            <w:shd w:val="clear" w:color="auto" w:fill="auto"/>
          </w:tcPr>
          <w:p w:rsidR="00756076" w:rsidRPr="00147888" w:rsidRDefault="00756076" w:rsidP="00756076">
            <w:pPr>
              <w:tabs>
                <w:tab w:val="left" w:pos="90"/>
              </w:tabs>
              <w:jc w:val="both"/>
            </w:pPr>
          </w:p>
        </w:tc>
        <w:tc>
          <w:tcPr>
            <w:tcW w:w="3085" w:type="dxa"/>
            <w:shd w:val="clear" w:color="auto" w:fill="auto"/>
          </w:tcPr>
          <w:p w:rsidR="00756076" w:rsidRPr="00147888" w:rsidRDefault="00756076" w:rsidP="00756076">
            <w:pPr>
              <w:tabs>
                <w:tab w:val="left" w:pos="90"/>
              </w:tabs>
              <w:jc w:val="both"/>
            </w:pPr>
          </w:p>
        </w:tc>
      </w:tr>
    </w:tbl>
    <w:p w:rsidR="00756076" w:rsidRDefault="00756076" w:rsidP="00756076">
      <w:pPr>
        <w:jc w:val="both"/>
        <w:rPr>
          <w:rFonts w:eastAsia="TimesNewRomanPS-BoldMT"/>
          <w:b/>
          <w:bCs/>
          <w:i/>
          <w:iCs/>
          <w:color w:val="002060"/>
        </w:rPr>
      </w:pPr>
    </w:p>
    <w:p w:rsidR="00756076" w:rsidRPr="00FA2719" w:rsidRDefault="00756076" w:rsidP="00756076">
      <w:pPr>
        <w:jc w:val="both"/>
        <w:rPr>
          <w:rFonts w:eastAsia="TimesNewRomanPSMT"/>
          <w:b/>
          <w:bCs/>
          <w:lang w:val="ru-RU"/>
        </w:rPr>
      </w:pPr>
    </w:p>
    <w:p w:rsidR="00756076" w:rsidRDefault="00756076" w:rsidP="00756076">
      <w:pPr>
        <w:tabs>
          <w:tab w:val="left" w:pos="1134"/>
        </w:tabs>
        <w:autoSpaceDE w:val="0"/>
        <w:autoSpaceDN w:val="0"/>
        <w:adjustRightInd w:val="0"/>
        <w:ind w:firstLine="1134"/>
        <w:jc w:val="center"/>
        <w:rPr>
          <w:b/>
        </w:rPr>
      </w:pPr>
    </w:p>
    <w:p w:rsidR="00756076" w:rsidRDefault="00756076" w:rsidP="00756076">
      <w:pPr>
        <w:tabs>
          <w:tab w:val="left" w:pos="1134"/>
        </w:tabs>
        <w:autoSpaceDE w:val="0"/>
        <w:autoSpaceDN w:val="0"/>
        <w:adjustRightInd w:val="0"/>
        <w:ind w:firstLine="1134"/>
        <w:jc w:val="center"/>
        <w:rPr>
          <w:b/>
        </w:rPr>
      </w:pPr>
    </w:p>
    <w:p w:rsidR="00756076" w:rsidRDefault="00756076" w:rsidP="00756076">
      <w:pPr>
        <w:tabs>
          <w:tab w:val="left" w:pos="1134"/>
        </w:tabs>
        <w:autoSpaceDE w:val="0"/>
        <w:autoSpaceDN w:val="0"/>
        <w:adjustRightInd w:val="0"/>
        <w:ind w:firstLine="1134"/>
        <w:jc w:val="center"/>
        <w:rPr>
          <w:b/>
        </w:rPr>
      </w:pPr>
    </w:p>
    <w:p w:rsidR="00756076" w:rsidRPr="006F2F15" w:rsidRDefault="00756076" w:rsidP="00756076">
      <w:pPr>
        <w:tabs>
          <w:tab w:val="left" w:pos="1134"/>
        </w:tabs>
        <w:autoSpaceDE w:val="0"/>
        <w:autoSpaceDN w:val="0"/>
        <w:adjustRightInd w:val="0"/>
        <w:ind w:firstLine="1134"/>
        <w:jc w:val="both"/>
        <w:rPr>
          <w:b/>
          <w:i/>
          <w:u w:val="single"/>
        </w:rPr>
      </w:pPr>
      <w:r w:rsidRPr="006F2F15">
        <w:rPr>
          <w:b/>
          <w:i/>
          <w:u w:val="single"/>
        </w:rPr>
        <w:t>Напомена:</w:t>
      </w:r>
    </w:p>
    <w:p w:rsidR="00756076" w:rsidRDefault="00756076" w:rsidP="000524DF">
      <w:pPr>
        <w:tabs>
          <w:tab w:val="left" w:pos="1134"/>
        </w:tabs>
        <w:autoSpaceDE w:val="0"/>
        <w:autoSpaceDN w:val="0"/>
        <w:adjustRightInd w:val="0"/>
        <w:ind w:firstLine="1134"/>
        <w:jc w:val="both"/>
        <w:rPr>
          <w:i/>
        </w:rPr>
      </w:pPr>
      <w:r w:rsidRPr="006F2F15">
        <w:rPr>
          <w:i/>
        </w:rPr>
        <w:t>Понуђач је дужан да попуни све ставке из обрасца спецификације са структуром понуђене цене</w:t>
      </w:r>
      <w:r>
        <w:rPr>
          <w:i/>
        </w:rPr>
        <w:t>, као и да овери печатом и потпише овај образац</w:t>
      </w:r>
      <w:r>
        <w:t xml:space="preserve">, </w:t>
      </w:r>
      <w:r w:rsidRPr="00282972">
        <w:rPr>
          <w:i/>
        </w:rPr>
        <w:t xml:space="preserve">чиме потврђује да су тачни </w:t>
      </w:r>
      <w:r w:rsidRPr="00282972">
        <w:rPr>
          <w:i/>
        </w:rPr>
        <w:lastRenderedPageBreak/>
        <w:t>подаци кој</w:t>
      </w:r>
      <w:r>
        <w:rPr>
          <w:i/>
        </w:rPr>
        <w:t xml:space="preserve">е је </w:t>
      </w:r>
      <w:r w:rsidRPr="00282972">
        <w:rPr>
          <w:i/>
        </w:rPr>
        <w:t>наве</w:t>
      </w:r>
      <w:r>
        <w:rPr>
          <w:i/>
        </w:rPr>
        <w:t>о.</w:t>
      </w:r>
      <w:r w:rsidRPr="00282972">
        <w:rPr>
          <w:b/>
        </w:rPr>
        <w:t xml:space="preserve"> </w:t>
      </w:r>
      <w:r w:rsidRPr="00282972">
        <w:rPr>
          <w:i/>
        </w:rPr>
        <w:t xml:space="preserve">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w:t>
      </w:r>
      <w:r>
        <w:rPr>
          <w:i/>
        </w:rPr>
        <w:t xml:space="preserve">овај </w:t>
      </w:r>
      <w:r w:rsidRPr="00282972">
        <w:rPr>
          <w:i/>
        </w:rPr>
        <w:t>образац</w:t>
      </w:r>
      <w:r>
        <w:rPr>
          <w:i/>
        </w:rPr>
        <w:t>.</w:t>
      </w:r>
      <w:r w:rsidRPr="00282972">
        <w:rPr>
          <w:i/>
        </w:rPr>
        <w:t xml:space="preserve"> </w:t>
      </w:r>
    </w:p>
    <w:p w:rsidR="000524DF" w:rsidRDefault="000524DF" w:rsidP="000524DF">
      <w:pPr>
        <w:tabs>
          <w:tab w:val="left" w:pos="1134"/>
        </w:tabs>
        <w:autoSpaceDE w:val="0"/>
        <w:autoSpaceDN w:val="0"/>
        <w:adjustRightInd w:val="0"/>
        <w:ind w:firstLine="1134"/>
        <w:jc w:val="both"/>
        <w:rPr>
          <w:i/>
        </w:rPr>
      </w:pPr>
    </w:p>
    <w:p w:rsidR="000524DF" w:rsidRDefault="000524DF" w:rsidP="000524DF">
      <w:pPr>
        <w:tabs>
          <w:tab w:val="left" w:pos="1134"/>
        </w:tabs>
        <w:autoSpaceDE w:val="0"/>
        <w:autoSpaceDN w:val="0"/>
        <w:adjustRightInd w:val="0"/>
        <w:ind w:firstLine="1134"/>
        <w:jc w:val="both"/>
        <w:rPr>
          <w:i/>
        </w:rPr>
      </w:pPr>
    </w:p>
    <w:p w:rsidR="000524DF" w:rsidRDefault="000524DF" w:rsidP="000524DF">
      <w:pPr>
        <w:tabs>
          <w:tab w:val="left" w:pos="1134"/>
        </w:tabs>
        <w:autoSpaceDE w:val="0"/>
        <w:autoSpaceDN w:val="0"/>
        <w:adjustRightInd w:val="0"/>
        <w:ind w:firstLine="1134"/>
        <w:jc w:val="both"/>
        <w:rPr>
          <w:i/>
        </w:rPr>
      </w:pPr>
    </w:p>
    <w:p w:rsidR="000524DF" w:rsidRPr="000524DF" w:rsidRDefault="000524DF" w:rsidP="000524DF">
      <w:pPr>
        <w:tabs>
          <w:tab w:val="left" w:pos="1134"/>
        </w:tabs>
        <w:autoSpaceDE w:val="0"/>
        <w:autoSpaceDN w:val="0"/>
        <w:adjustRightInd w:val="0"/>
        <w:ind w:firstLine="1134"/>
        <w:jc w:val="both"/>
        <w:rPr>
          <w:b/>
        </w:rPr>
      </w:pPr>
    </w:p>
    <w:p w:rsidR="00756076" w:rsidRDefault="00756076" w:rsidP="00756076">
      <w:pPr>
        <w:jc w:val="both"/>
        <w:rPr>
          <w:rFonts w:eastAsia="TimesNewRomanPSMT"/>
          <w:b/>
          <w:bCs/>
          <w:lang w:val="ru-RU"/>
        </w:rPr>
      </w:pPr>
    </w:p>
    <w:p w:rsidR="00DD6725" w:rsidRDefault="00DD6725" w:rsidP="00756076">
      <w:pPr>
        <w:ind w:left="720"/>
        <w:jc w:val="right"/>
        <w:rPr>
          <w:b/>
          <w:bCs/>
          <w:iCs/>
        </w:rPr>
      </w:pPr>
    </w:p>
    <w:p w:rsidR="00DD6725" w:rsidRDefault="00DD6725" w:rsidP="00756076">
      <w:pPr>
        <w:ind w:left="720"/>
        <w:jc w:val="right"/>
        <w:rPr>
          <w:b/>
          <w:bCs/>
          <w:iCs/>
        </w:rPr>
      </w:pPr>
    </w:p>
    <w:p w:rsidR="00062121" w:rsidRDefault="00062121" w:rsidP="00756076">
      <w:pPr>
        <w:ind w:left="720"/>
        <w:jc w:val="right"/>
        <w:rPr>
          <w:b/>
          <w:bCs/>
          <w:iCs/>
        </w:rPr>
      </w:pPr>
    </w:p>
    <w:p w:rsidR="00062121" w:rsidRDefault="00062121" w:rsidP="00756076">
      <w:pPr>
        <w:ind w:left="720"/>
        <w:jc w:val="right"/>
        <w:rPr>
          <w:b/>
          <w:bCs/>
          <w:iCs/>
        </w:rPr>
      </w:pPr>
    </w:p>
    <w:p w:rsidR="00DD6725" w:rsidRDefault="00DD6725" w:rsidP="00756076">
      <w:pPr>
        <w:ind w:left="720"/>
        <w:jc w:val="right"/>
        <w:rPr>
          <w:b/>
          <w:bCs/>
          <w:iCs/>
        </w:rPr>
      </w:pPr>
    </w:p>
    <w:p w:rsidR="00756076" w:rsidRDefault="00756076" w:rsidP="00756076">
      <w:pPr>
        <w:ind w:left="720"/>
        <w:jc w:val="right"/>
        <w:rPr>
          <w:b/>
          <w:bCs/>
          <w:iCs/>
        </w:rPr>
      </w:pPr>
      <w:r>
        <w:rPr>
          <w:b/>
          <w:bCs/>
          <w:iCs/>
        </w:rPr>
        <w:t>(</w:t>
      </w:r>
      <w:r w:rsidRPr="00FA2719">
        <w:rPr>
          <w:b/>
          <w:bCs/>
          <w:iCs/>
        </w:rPr>
        <w:t xml:space="preserve">ОБРАЗАЦ </w:t>
      </w:r>
      <w:r>
        <w:rPr>
          <w:b/>
          <w:bCs/>
          <w:iCs/>
        </w:rPr>
        <w:t>3</w:t>
      </w:r>
      <w:r w:rsidRPr="00FA2719">
        <w:rPr>
          <w:b/>
          <w:bCs/>
          <w:iCs/>
        </w:rPr>
        <w:t>)</w:t>
      </w:r>
    </w:p>
    <w:p w:rsidR="00756076" w:rsidRDefault="00756076" w:rsidP="00756076">
      <w:pPr>
        <w:ind w:left="720"/>
        <w:jc w:val="right"/>
        <w:rPr>
          <w:b/>
          <w:bCs/>
          <w:iCs/>
        </w:rPr>
      </w:pPr>
    </w:p>
    <w:p w:rsidR="00756076" w:rsidRDefault="00756076" w:rsidP="00756076">
      <w:pPr>
        <w:ind w:left="720"/>
        <w:jc w:val="right"/>
        <w:rPr>
          <w:b/>
          <w:bCs/>
          <w:iCs/>
        </w:rPr>
      </w:pPr>
    </w:p>
    <w:p w:rsidR="00756076" w:rsidRDefault="00756076" w:rsidP="00756076">
      <w:pPr>
        <w:ind w:left="720"/>
        <w:jc w:val="right"/>
        <w:rPr>
          <w:b/>
          <w:bCs/>
          <w:iCs/>
        </w:rPr>
      </w:pPr>
    </w:p>
    <w:p w:rsidR="00756076" w:rsidRPr="00282972" w:rsidRDefault="00756076" w:rsidP="00062121">
      <w:pPr>
        <w:jc w:val="center"/>
        <w:rPr>
          <w:b/>
        </w:rPr>
      </w:pPr>
      <w:r w:rsidRPr="00282972">
        <w:rPr>
          <w:b/>
        </w:rPr>
        <w:t>ОБРАЗАЦ ТРОШКОВА ПРИПРЕМЕ ПОНУДЕ</w:t>
      </w:r>
    </w:p>
    <w:p w:rsidR="00756076" w:rsidRPr="00282972" w:rsidRDefault="00756076" w:rsidP="00756076">
      <w:pPr>
        <w:ind w:firstLine="1134"/>
        <w:jc w:val="both"/>
        <w:rPr>
          <w:b/>
          <w:bCs/>
          <w:iCs/>
        </w:rPr>
      </w:pPr>
      <w:r w:rsidRPr="00282972">
        <w:t xml:space="preserve">У складу са чланом 88. </w:t>
      </w:r>
      <w:r>
        <w:t xml:space="preserve">став </w:t>
      </w:r>
      <w:r w:rsidRPr="00282972">
        <w:t>1. Закона, понуђач ____________________________ (навести назив понуђача), доставља укупан износ и структуру трошкова припремања понуде за ЈН</w:t>
      </w:r>
      <w:r w:rsidR="000524DF">
        <w:t>МВ/6-2019</w:t>
      </w:r>
      <w:r w:rsidRPr="00282972">
        <w:t>, како следи у табели:</w:t>
      </w:r>
    </w:p>
    <w:p w:rsidR="00756076" w:rsidRPr="00282972" w:rsidRDefault="00756076" w:rsidP="00756076">
      <w:pPr>
        <w:ind w:left="720"/>
        <w:jc w:val="right"/>
        <w:rPr>
          <w:b/>
          <w:bCs/>
          <w:iCs/>
        </w:rPr>
      </w:pPr>
    </w:p>
    <w:tbl>
      <w:tblPr>
        <w:tblW w:w="0" w:type="auto"/>
        <w:tblInd w:w="153" w:type="dxa"/>
        <w:tblLayout w:type="fixed"/>
        <w:tblLook w:val="0000"/>
      </w:tblPr>
      <w:tblGrid>
        <w:gridCol w:w="5565"/>
        <w:gridCol w:w="3300"/>
      </w:tblGrid>
      <w:tr w:rsidR="00756076" w:rsidRPr="00282972" w:rsidTr="00756076">
        <w:tc>
          <w:tcPr>
            <w:tcW w:w="5565" w:type="dxa"/>
            <w:tcBorders>
              <w:top w:val="single" w:sz="4" w:space="0" w:color="000000"/>
              <w:left w:val="single" w:sz="4" w:space="0" w:color="000000"/>
              <w:bottom w:val="single" w:sz="4" w:space="0" w:color="000000"/>
            </w:tcBorders>
            <w:shd w:val="clear" w:color="auto" w:fill="auto"/>
          </w:tcPr>
          <w:p w:rsidR="00756076" w:rsidRPr="00282972" w:rsidRDefault="00756076" w:rsidP="00756076">
            <w:pPr>
              <w:jc w:val="center"/>
              <w:rPr>
                <w:b/>
              </w:rPr>
            </w:pPr>
            <w:r w:rsidRPr="00282972">
              <w:rPr>
                <w:b/>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56076" w:rsidRPr="00282972" w:rsidRDefault="00756076" w:rsidP="00756076">
            <w:pPr>
              <w:jc w:val="center"/>
            </w:pPr>
            <w:r w:rsidRPr="00282972">
              <w:rPr>
                <w:b/>
              </w:rPr>
              <w:t>ИЗНОС ТРОШКА У РСД</w:t>
            </w:r>
          </w:p>
        </w:tc>
      </w:tr>
      <w:tr w:rsidR="00756076" w:rsidRPr="00282972" w:rsidTr="00756076">
        <w:tc>
          <w:tcPr>
            <w:tcW w:w="5565" w:type="dxa"/>
            <w:tcBorders>
              <w:top w:val="single" w:sz="4" w:space="0" w:color="000000"/>
              <w:left w:val="single" w:sz="4" w:space="0" w:color="000000"/>
              <w:bottom w:val="single" w:sz="4" w:space="0" w:color="000000"/>
            </w:tcBorders>
            <w:shd w:val="clear" w:color="auto" w:fill="auto"/>
          </w:tcPr>
          <w:p w:rsidR="00756076" w:rsidRPr="00282972" w:rsidRDefault="00756076" w:rsidP="00756076">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56076" w:rsidRPr="00282972" w:rsidRDefault="00756076" w:rsidP="00756076">
            <w:pPr>
              <w:snapToGrid w:val="0"/>
              <w:jc w:val="right"/>
            </w:pPr>
          </w:p>
        </w:tc>
      </w:tr>
      <w:tr w:rsidR="00756076" w:rsidRPr="00282972" w:rsidTr="00756076">
        <w:tc>
          <w:tcPr>
            <w:tcW w:w="5565" w:type="dxa"/>
            <w:tcBorders>
              <w:top w:val="single" w:sz="4" w:space="0" w:color="000000"/>
              <w:left w:val="single" w:sz="4" w:space="0" w:color="000000"/>
              <w:bottom w:val="single" w:sz="4" w:space="0" w:color="000000"/>
            </w:tcBorders>
            <w:shd w:val="clear" w:color="auto" w:fill="auto"/>
          </w:tcPr>
          <w:p w:rsidR="00756076" w:rsidRPr="00282972" w:rsidRDefault="00756076" w:rsidP="00756076">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56076" w:rsidRPr="00282972" w:rsidRDefault="00756076" w:rsidP="00756076">
            <w:pPr>
              <w:snapToGrid w:val="0"/>
              <w:jc w:val="right"/>
            </w:pPr>
          </w:p>
        </w:tc>
      </w:tr>
      <w:tr w:rsidR="00756076" w:rsidRPr="00282972" w:rsidTr="00756076">
        <w:tc>
          <w:tcPr>
            <w:tcW w:w="5565" w:type="dxa"/>
            <w:tcBorders>
              <w:top w:val="single" w:sz="4" w:space="0" w:color="000000"/>
              <w:left w:val="single" w:sz="4" w:space="0" w:color="000000"/>
              <w:bottom w:val="single" w:sz="4" w:space="0" w:color="000000"/>
            </w:tcBorders>
            <w:shd w:val="clear" w:color="auto" w:fill="auto"/>
          </w:tcPr>
          <w:p w:rsidR="00756076" w:rsidRPr="00282972" w:rsidRDefault="00756076" w:rsidP="00756076">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56076" w:rsidRPr="00282972" w:rsidRDefault="00756076" w:rsidP="00756076">
            <w:pPr>
              <w:snapToGrid w:val="0"/>
            </w:pPr>
          </w:p>
        </w:tc>
      </w:tr>
      <w:tr w:rsidR="00756076" w:rsidRPr="00282972" w:rsidTr="00756076">
        <w:tc>
          <w:tcPr>
            <w:tcW w:w="5565" w:type="dxa"/>
            <w:tcBorders>
              <w:top w:val="single" w:sz="4" w:space="0" w:color="000000"/>
              <w:left w:val="single" w:sz="4" w:space="0" w:color="000000"/>
              <w:bottom w:val="single" w:sz="4" w:space="0" w:color="000000"/>
            </w:tcBorders>
            <w:shd w:val="clear" w:color="auto" w:fill="auto"/>
          </w:tcPr>
          <w:p w:rsidR="00756076" w:rsidRPr="00282972" w:rsidRDefault="00756076" w:rsidP="00756076">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56076" w:rsidRPr="00282972" w:rsidRDefault="00756076" w:rsidP="00756076">
            <w:pPr>
              <w:snapToGrid w:val="0"/>
            </w:pPr>
          </w:p>
        </w:tc>
      </w:tr>
      <w:tr w:rsidR="00756076" w:rsidRPr="00282972" w:rsidTr="00756076">
        <w:tc>
          <w:tcPr>
            <w:tcW w:w="5565" w:type="dxa"/>
            <w:tcBorders>
              <w:top w:val="single" w:sz="4" w:space="0" w:color="000000"/>
              <w:left w:val="single" w:sz="4" w:space="0" w:color="000000"/>
              <w:bottom w:val="single" w:sz="4" w:space="0" w:color="000000"/>
            </w:tcBorders>
            <w:shd w:val="clear" w:color="auto" w:fill="auto"/>
          </w:tcPr>
          <w:p w:rsidR="00756076" w:rsidRPr="00282972" w:rsidRDefault="00756076" w:rsidP="00756076">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56076" w:rsidRPr="00282972" w:rsidRDefault="00756076" w:rsidP="00756076">
            <w:pPr>
              <w:snapToGrid w:val="0"/>
            </w:pPr>
          </w:p>
        </w:tc>
      </w:tr>
      <w:tr w:rsidR="00756076" w:rsidRPr="00282972" w:rsidTr="00756076">
        <w:tc>
          <w:tcPr>
            <w:tcW w:w="5565" w:type="dxa"/>
            <w:tcBorders>
              <w:top w:val="single" w:sz="4" w:space="0" w:color="000000"/>
              <w:left w:val="single" w:sz="4" w:space="0" w:color="000000"/>
              <w:bottom w:val="single" w:sz="4" w:space="0" w:color="000000"/>
            </w:tcBorders>
            <w:shd w:val="clear" w:color="auto" w:fill="auto"/>
          </w:tcPr>
          <w:p w:rsidR="00756076" w:rsidRPr="00282972" w:rsidRDefault="00756076" w:rsidP="00756076">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56076" w:rsidRPr="00282972" w:rsidRDefault="00756076" w:rsidP="00756076">
            <w:pPr>
              <w:snapToGrid w:val="0"/>
            </w:pPr>
          </w:p>
        </w:tc>
      </w:tr>
      <w:tr w:rsidR="00756076" w:rsidRPr="00282972" w:rsidTr="00756076">
        <w:tc>
          <w:tcPr>
            <w:tcW w:w="5565" w:type="dxa"/>
            <w:tcBorders>
              <w:top w:val="single" w:sz="4" w:space="0" w:color="000000"/>
              <w:left w:val="single" w:sz="4" w:space="0" w:color="000000"/>
              <w:bottom w:val="single" w:sz="4" w:space="0" w:color="000000"/>
            </w:tcBorders>
            <w:shd w:val="clear" w:color="auto" w:fill="auto"/>
          </w:tcPr>
          <w:p w:rsidR="00756076" w:rsidRPr="00282972" w:rsidRDefault="00756076" w:rsidP="00756076">
            <w:pPr>
              <w:snapToGrid w:val="0"/>
              <w:jc w:val="both"/>
            </w:pPr>
          </w:p>
          <w:p w:rsidR="00756076" w:rsidRPr="00282972" w:rsidRDefault="00756076" w:rsidP="00756076">
            <w:pPr>
              <w:jc w:val="both"/>
              <w:rPr>
                <w:lang w:val="ru-RU"/>
              </w:rPr>
            </w:pPr>
            <w:r w:rsidRPr="00282972">
              <w:rPr>
                <w:b/>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56076" w:rsidRPr="00282972" w:rsidRDefault="00756076" w:rsidP="00756076">
            <w:pPr>
              <w:snapToGrid w:val="0"/>
              <w:rPr>
                <w:lang w:val="ru-RU"/>
              </w:rPr>
            </w:pPr>
          </w:p>
        </w:tc>
      </w:tr>
    </w:tbl>
    <w:p w:rsidR="00756076" w:rsidRPr="00282972" w:rsidRDefault="00756076" w:rsidP="00756076">
      <w:pPr>
        <w:jc w:val="both"/>
      </w:pPr>
    </w:p>
    <w:p w:rsidR="00756076" w:rsidRPr="00282972" w:rsidRDefault="00756076" w:rsidP="00756076">
      <w:pPr>
        <w:ind w:firstLine="1134"/>
        <w:jc w:val="both"/>
      </w:pPr>
      <w:r w:rsidRPr="00282972">
        <w:t xml:space="preserve">Трошкове припреме и подношења понуде сноси искључиво понуђач и не може тражити од </w:t>
      </w:r>
      <w:r>
        <w:t>Н</w:t>
      </w:r>
      <w:r w:rsidRPr="00282972">
        <w:t>аручиоца накнаду трошкова.</w:t>
      </w:r>
    </w:p>
    <w:p w:rsidR="00756076" w:rsidRPr="00282972" w:rsidRDefault="00756076" w:rsidP="00756076">
      <w:pPr>
        <w:ind w:firstLine="1134"/>
        <w:jc w:val="both"/>
        <w:rPr>
          <w:lang w:val="sr-Cyrl-CS"/>
        </w:rPr>
      </w:pPr>
      <w:r w:rsidRPr="00282972">
        <w:t xml:space="preserve">Ако је поступак јавне набавке обустављен из разлога који су на страни </w:t>
      </w:r>
      <w:r>
        <w:t>Н</w:t>
      </w:r>
      <w:r w:rsidRPr="00282972">
        <w:t xml:space="preserve">аручиоца, </w:t>
      </w:r>
      <w:r>
        <w:t>тада је Н</w:t>
      </w:r>
      <w:r w:rsidRPr="00282972">
        <w:t xml:space="preserve">ручилац је дужан да понуђачу надокнади трошкове израде узорка или модела, ако су израђени у складу са техничким спецификацијама </w:t>
      </w:r>
      <w:r>
        <w:t>Н</w:t>
      </w:r>
      <w:r w:rsidRPr="00282972">
        <w:t>аручиоца и трошкове прибављања средства обезбеђења, под условом да је понуђач тражио накнаду тих трошкова у својој понуди.</w:t>
      </w:r>
    </w:p>
    <w:p w:rsidR="00756076" w:rsidRPr="00282972" w:rsidRDefault="00756076" w:rsidP="00756076">
      <w:pPr>
        <w:ind w:firstLine="426"/>
        <w:jc w:val="both"/>
        <w:rPr>
          <w:b/>
          <w:bCs/>
          <w:i/>
        </w:rPr>
      </w:pPr>
    </w:p>
    <w:p w:rsidR="00756076" w:rsidRDefault="00756076" w:rsidP="00756076">
      <w:pPr>
        <w:ind w:firstLine="1134"/>
        <w:jc w:val="both"/>
        <w:rPr>
          <w:b/>
          <w:bCs/>
          <w:i/>
          <w:u w:val="single"/>
        </w:rPr>
      </w:pPr>
      <w:r w:rsidRPr="00282972">
        <w:rPr>
          <w:b/>
          <w:bCs/>
          <w:i/>
          <w:u w:val="single"/>
        </w:rPr>
        <w:t>Напомена:</w:t>
      </w:r>
    </w:p>
    <w:p w:rsidR="00756076" w:rsidRDefault="00756076" w:rsidP="00756076">
      <w:pPr>
        <w:ind w:firstLine="1134"/>
        <w:jc w:val="both"/>
        <w:rPr>
          <w:bCs/>
        </w:rPr>
      </w:pPr>
      <w:r w:rsidRPr="00282972">
        <w:rPr>
          <w:bCs/>
          <w:i/>
        </w:rPr>
        <w:t>Достављање овог обрасца није обавезно</w:t>
      </w:r>
      <w:r w:rsidRPr="00282972">
        <w:rPr>
          <w:bCs/>
        </w:rPr>
        <w:t>.</w:t>
      </w:r>
    </w:p>
    <w:p w:rsidR="00756076" w:rsidRDefault="00756076" w:rsidP="00756076">
      <w:pPr>
        <w:ind w:firstLine="1134"/>
        <w:jc w:val="both"/>
        <w:rPr>
          <w:bCs/>
        </w:rPr>
      </w:pPr>
    </w:p>
    <w:p w:rsidR="00756076" w:rsidRPr="00282972" w:rsidRDefault="00756076" w:rsidP="00756076">
      <w:pPr>
        <w:ind w:firstLine="1134"/>
        <w:jc w:val="both"/>
        <w:rPr>
          <w:bCs/>
          <w:color w:val="FF0000"/>
          <w:lang w:val="sr-Cyrl-CS"/>
        </w:rPr>
      </w:pPr>
    </w:p>
    <w:p w:rsidR="00756076" w:rsidRPr="00282972" w:rsidRDefault="00756076" w:rsidP="00756076">
      <w:pPr>
        <w:jc w:val="both"/>
        <w:rPr>
          <w:bCs/>
        </w:rPr>
      </w:pPr>
    </w:p>
    <w:tbl>
      <w:tblPr>
        <w:tblW w:w="0" w:type="auto"/>
        <w:tblLook w:val="04A0"/>
      </w:tblPr>
      <w:tblGrid>
        <w:gridCol w:w="3092"/>
        <w:gridCol w:w="3021"/>
        <w:gridCol w:w="3085"/>
      </w:tblGrid>
      <w:tr w:rsidR="00756076" w:rsidRPr="00282972" w:rsidTr="00756076">
        <w:tc>
          <w:tcPr>
            <w:tcW w:w="3092" w:type="dxa"/>
            <w:shd w:val="clear" w:color="auto" w:fill="auto"/>
          </w:tcPr>
          <w:p w:rsidR="00756076" w:rsidRPr="00282972" w:rsidRDefault="00756076" w:rsidP="00756076">
            <w:pPr>
              <w:jc w:val="center"/>
            </w:pPr>
            <w:r w:rsidRPr="00282972">
              <w:t>Место:_________________</w:t>
            </w:r>
          </w:p>
        </w:tc>
        <w:tc>
          <w:tcPr>
            <w:tcW w:w="3021" w:type="dxa"/>
            <w:shd w:val="clear" w:color="auto" w:fill="auto"/>
          </w:tcPr>
          <w:p w:rsidR="00756076" w:rsidRPr="00282972" w:rsidRDefault="00756076" w:rsidP="00756076">
            <w:pPr>
              <w:tabs>
                <w:tab w:val="left" w:pos="90"/>
              </w:tabs>
              <w:jc w:val="both"/>
            </w:pPr>
          </w:p>
        </w:tc>
        <w:tc>
          <w:tcPr>
            <w:tcW w:w="3085" w:type="dxa"/>
            <w:shd w:val="clear" w:color="auto" w:fill="auto"/>
          </w:tcPr>
          <w:p w:rsidR="00756076" w:rsidRPr="00282972" w:rsidRDefault="00756076" w:rsidP="00756076">
            <w:pPr>
              <w:tabs>
                <w:tab w:val="left" w:pos="90"/>
              </w:tabs>
              <w:jc w:val="center"/>
            </w:pPr>
            <w:r w:rsidRPr="00282972">
              <w:t>Потпис понуђача</w:t>
            </w:r>
          </w:p>
        </w:tc>
      </w:tr>
      <w:tr w:rsidR="00756076" w:rsidRPr="00282972" w:rsidTr="00756076">
        <w:tc>
          <w:tcPr>
            <w:tcW w:w="3092" w:type="dxa"/>
            <w:shd w:val="clear" w:color="auto" w:fill="auto"/>
          </w:tcPr>
          <w:p w:rsidR="00756076" w:rsidRPr="00282972" w:rsidRDefault="00756076" w:rsidP="00756076">
            <w:pPr>
              <w:jc w:val="center"/>
            </w:pPr>
          </w:p>
        </w:tc>
        <w:tc>
          <w:tcPr>
            <w:tcW w:w="3021" w:type="dxa"/>
            <w:shd w:val="clear" w:color="auto" w:fill="auto"/>
          </w:tcPr>
          <w:p w:rsidR="00756076" w:rsidRPr="00282972" w:rsidRDefault="00756076" w:rsidP="00756076">
            <w:pPr>
              <w:tabs>
                <w:tab w:val="left" w:pos="90"/>
              </w:tabs>
              <w:jc w:val="center"/>
            </w:pPr>
            <w:r w:rsidRPr="00282972">
              <w:t xml:space="preserve">                         М.П.</w:t>
            </w:r>
          </w:p>
        </w:tc>
        <w:tc>
          <w:tcPr>
            <w:tcW w:w="3085" w:type="dxa"/>
            <w:shd w:val="clear" w:color="auto" w:fill="auto"/>
          </w:tcPr>
          <w:p w:rsidR="00756076" w:rsidRPr="00282972" w:rsidRDefault="00756076" w:rsidP="00756076">
            <w:pPr>
              <w:tabs>
                <w:tab w:val="left" w:pos="90"/>
              </w:tabs>
              <w:jc w:val="both"/>
            </w:pPr>
            <w:r w:rsidRPr="00282972">
              <w:t>_____________________</w:t>
            </w:r>
          </w:p>
        </w:tc>
      </w:tr>
      <w:tr w:rsidR="00756076" w:rsidRPr="00282972" w:rsidTr="00756076">
        <w:tc>
          <w:tcPr>
            <w:tcW w:w="3092" w:type="dxa"/>
            <w:shd w:val="clear" w:color="auto" w:fill="auto"/>
          </w:tcPr>
          <w:p w:rsidR="00756076" w:rsidRPr="00282972" w:rsidRDefault="00756076" w:rsidP="00756076">
            <w:pPr>
              <w:jc w:val="center"/>
            </w:pPr>
            <w:r w:rsidRPr="00282972">
              <w:t>Датум: _________________</w:t>
            </w:r>
          </w:p>
        </w:tc>
        <w:tc>
          <w:tcPr>
            <w:tcW w:w="3021" w:type="dxa"/>
            <w:shd w:val="clear" w:color="auto" w:fill="auto"/>
          </w:tcPr>
          <w:p w:rsidR="00756076" w:rsidRPr="00282972" w:rsidRDefault="00756076" w:rsidP="00756076">
            <w:pPr>
              <w:tabs>
                <w:tab w:val="left" w:pos="90"/>
              </w:tabs>
              <w:jc w:val="both"/>
            </w:pPr>
          </w:p>
        </w:tc>
        <w:tc>
          <w:tcPr>
            <w:tcW w:w="3085" w:type="dxa"/>
            <w:shd w:val="clear" w:color="auto" w:fill="auto"/>
          </w:tcPr>
          <w:p w:rsidR="00756076" w:rsidRPr="00282972" w:rsidRDefault="00756076" w:rsidP="00756076">
            <w:pPr>
              <w:tabs>
                <w:tab w:val="left" w:pos="90"/>
              </w:tabs>
              <w:jc w:val="both"/>
            </w:pPr>
          </w:p>
        </w:tc>
      </w:tr>
    </w:tbl>
    <w:p w:rsidR="00756076" w:rsidRPr="00AD4274" w:rsidRDefault="00756076" w:rsidP="00756076">
      <w:pPr>
        <w:rPr>
          <w:b/>
          <w:bCs/>
          <w:i/>
          <w:iCs/>
        </w:rPr>
      </w:pPr>
    </w:p>
    <w:p w:rsidR="00756076" w:rsidRPr="00AD4274" w:rsidRDefault="00756076" w:rsidP="00756076">
      <w:pPr>
        <w:rPr>
          <w:b/>
          <w:bCs/>
          <w:i/>
          <w:iCs/>
        </w:rPr>
      </w:pPr>
    </w:p>
    <w:p w:rsidR="00756076" w:rsidRPr="00AD4274" w:rsidRDefault="00756076" w:rsidP="00756076">
      <w:pPr>
        <w:rPr>
          <w:b/>
          <w:bCs/>
          <w:i/>
          <w:iCs/>
        </w:rPr>
      </w:pPr>
    </w:p>
    <w:p w:rsidR="00756076" w:rsidRDefault="00756076" w:rsidP="00756076">
      <w:pPr>
        <w:ind w:left="720"/>
        <w:jc w:val="right"/>
        <w:rPr>
          <w:b/>
          <w:bCs/>
          <w:iCs/>
        </w:rPr>
      </w:pPr>
    </w:p>
    <w:p w:rsidR="00756076" w:rsidRDefault="00756076" w:rsidP="00756076">
      <w:pPr>
        <w:ind w:left="720"/>
        <w:jc w:val="right"/>
        <w:rPr>
          <w:b/>
          <w:bCs/>
          <w:iCs/>
        </w:rPr>
      </w:pPr>
    </w:p>
    <w:p w:rsidR="00756076" w:rsidRDefault="00756076" w:rsidP="00756076">
      <w:pPr>
        <w:ind w:left="720"/>
        <w:jc w:val="right"/>
        <w:rPr>
          <w:b/>
          <w:bCs/>
          <w:iCs/>
        </w:rPr>
      </w:pPr>
    </w:p>
    <w:p w:rsidR="000524DF" w:rsidRDefault="000524DF" w:rsidP="00756076">
      <w:pPr>
        <w:ind w:left="720"/>
        <w:jc w:val="right"/>
        <w:rPr>
          <w:b/>
          <w:bCs/>
          <w:iCs/>
        </w:rPr>
      </w:pPr>
    </w:p>
    <w:p w:rsidR="000524DF" w:rsidRDefault="000524DF" w:rsidP="00756076">
      <w:pPr>
        <w:ind w:left="720"/>
        <w:jc w:val="right"/>
        <w:rPr>
          <w:b/>
          <w:bCs/>
          <w:iCs/>
        </w:rPr>
      </w:pPr>
    </w:p>
    <w:p w:rsidR="000524DF" w:rsidRDefault="000524DF" w:rsidP="00756076">
      <w:pPr>
        <w:ind w:left="720"/>
        <w:jc w:val="right"/>
        <w:rPr>
          <w:b/>
          <w:bCs/>
          <w:iCs/>
        </w:rPr>
      </w:pPr>
    </w:p>
    <w:p w:rsidR="000524DF" w:rsidRDefault="000524DF" w:rsidP="00756076">
      <w:pPr>
        <w:ind w:left="720"/>
        <w:jc w:val="right"/>
        <w:rPr>
          <w:b/>
          <w:bCs/>
          <w:iCs/>
        </w:rPr>
      </w:pPr>
    </w:p>
    <w:p w:rsidR="00756076" w:rsidRDefault="00756076" w:rsidP="00756076">
      <w:pPr>
        <w:ind w:left="720"/>
        <w:jc w:val="right"/>
        <w:rPr>
          <w:b/>
          <w:bCs/>
          <w:iCs/>
        </w:rPr>
      </w:pPr>
    </w:p>
    <w:p w:rsidR="00756076" w:rsidRDefault="00756076" w:rsidP="00756076">
      <w:pPr>
        <w:ind w:left="720"/>
        <w:jc w:val="right"/>
        <w:rPr>
          <w:b/>
          <w:bCs/>
          <w:iCs/>
        </w:rPr>
      </w:pPr>
    </w:p>
    <w:p w:rsidR="00756076" w:rsidRDefault="00756076" w:rsidP="00756076">
      <w:pPr>
        <w:ind w:left="720"/>
        <w:jc w:val="right"/>
        <w:rPr>
          <w:b/>
          <w:bCs/>
          <w:iCs/>
        </w:rPr>
      </w:pPr>
    </w:p>
    <w:p w:rsidR="00756076" w:rsidRPr="00282972" w:rsidRDefault="00756076" w:rsidP="00756076">
      <w:pPr>
        <w:jc w:val="right"/>
        <w:rPr>
          <w:b/>
          <w:bCs/>
        </w:rPr>
      </w:pPr>
      <w:r w:rsidRPr="00282972">
        <w:rPr>
          <w:b/>
          <w:bCs/>
        </w:rPr>
        <w:t>(ОБРАЗАЦ 4)</w:t>
      </w:r>
    </w:p>
    <w:p w:rsidR="00756076" w:rsidRPr="00282972" w:rsidRDefault="00756076" w:rsidP="00756076">
      <w:pPr>
        <w:jc w:val="right"/>
        <w:rPr>
          <w:b/>
          <w:bCs/>
        </w:rPr>
      </w:pPr>
    </w:p>
    <w:p w:rsidR="00756076" w:rsidRPr="00282972" w:rsidRDefault="00756076" w:rsidP="00756076">
      <w:pPr>
        <w:jc w:val="center"/>
        <w:rPr>
          <w:b/>
          <w:bCs/>
        </w:rPr>
      </w:pPr>
      <w:r w:rsidRPr="00282972">
        <w:rPr>
          <w:b/>
          <w:bCs/>
        </w:rPr>
        <w:t>ОБРАЗАЦ ИЗЈАВЕ О НЕЗАВИСНОЈ ПОНУДИ</w:t>
      </w:r>
    </w:p>
    <w:p w:rsidR="00756076" w:rsidRPr="00282972" w:rsidRDefault="00756076" w:rsidP="00756076">
      <w:pPr>
        <w:jc w:val="center"/>
        <w:rPr>
          <w:b/>
          <w:bCs/>
        </w:rPr>
      </w:pPr>
    </w:p>
    <w:p w:rsidR="00756076" w:rsidRPr="00282972" w:rsidRDefault="00756076" w:rsidP="00756076">
      <w:pPr>
        <w:jc w:val="center"/>
        <w:rPr>
          <w:bCs/>
        </w:rPr>
      </w:pPr>
    </w:p>
    <w:p w:rsidR="00756076" w:rsidRPr="00282972" w:rsidRDefault="00756076" w:rsidP="00756076">
      <w:pPr>
        <w:ind w:firstLine="1134"/>
        <w:jc w:val="both"/>
        <w:rPr>
          <w:w w:val="200"/>
        </w:rPr>
      </w:pPr>
      <w:r w:rsidRPr="00282972">
        <w:t>У складу са чланом 26. Закона, ________________________________________</w:t>
      </w:r>
      <w:r>
        <w:t>(уписати назив понуђача)</w:t>
      </w:r>
      <w:r w:rsidRPr="00282972">
        <w:t>,</w:t>
      </w:r>
      <w:r>
        <w:t xml:space="preserve"> </w:t>
      </w:r>
      <w:r w:rsidRPr="00282972">
        <w:t xml:space="preserve">даје: </w:t>
      </w:r>
    </w:p>
    <w:p w:rsidR="00756076" w:rsidRPr="00282972" w:rsidRDefault="00756076" w:rsidP="00756076">
      <w:pPr>
        <w:ind w:firstLine="227"/>
        <w:jc w:val="both"/>
        <w:rPr>
          <w:w w:val="200"/>
        </w:rPr>
      </w:pPr>
    </w:p>
    <w:p w:rsidR="00756076" w:rsidRPr="00282972" w:rsidRDefault="00756076" w:rsidP="00756076">
      <w:pPr>
        <w:ind w:firstLine="227"/>
        <w:jc w:val="center"/>
        <w:rPr>
          <w:b/>
          <w:bCs/>
          <w:lang w:val="sr-Cyrl-CS"/>
        </w:rPr>
      </w:pPr>
      <w:r w:rsidRPr="00282972">
        <w:rPr>
          <w:b/>
          <w:bCs/>
          <w:lang w:val="sr-Cyrl-CS"/>
        </w:rPr>
        <w:t xml:space="preserve">ИЗЈАВУ </w:t>
      </w:r>
    </w:p>
    <w:p w:rsidR="00756076" w:rsidRPr="00282972" w:rsidRDefault="00756076" w:rsidP="00756076">
      <w:pPr>
        <w:ind w:firstLine="227"/>
        <w:jc w:val="center"/>
        <w:rPr>
          <w:bCs/>
        </w:rPr>
      </w:pPr>
      <w:r w:rsidRPr="00282972">
        <w:rPr>
          <w:b/>
          <w:bCs/>
          <w:lang w:val="sr-Cyrl-CS"/>
        </w:rPr>
        <w:t>О НЕЗАВИСНОЈ</w:t>
      </w:r>
      <w:r w:rsidRPr="00282972">
        <w:rPr>
          <w:b/>
          <w:bCs/>
        </w:rPr>
        <w:t xml:space="preserve"> ПОНУДИ</w:t>
      </w:r>
    </w:p>
    <w:p w:rsidR="00756076" w:rsidRPr="00282972" w:rsidRDefault="00756076" w:rsidP="00756076">
      <w:pPr>
        <w:jc w:val="both"/>
        <w:rPr>
          <w:bCs/>
        </w:rPr>
      </w:pPr>
    </w:p>
    <w:p w:rsidR="00756076" w:rsidRPr="00282972" w:rsidRDefault="00756076" w:rsidP="00756076">
      <w:pPr>
        <w:jc w:val="both"/>
        <w:rPr>
          <w:bCs/>
        </w:rPr>
      </w:pPr>
    </w:p>
    <w:p w:rsidR="00756076" w:rsidRPr="00282972" w:rsidRDefault="00756076" w:rsidP="00756076">
      <w:pPr>
        <w:jc w:val="both"/>
      </w:pPr>
      <w:r w:rsidRPr="00282972">
        <w:tab/>
      </w:r>
      <w:r w:rsidRPr="00282972">
        <w:tab/>
      </w:r>
      <w:r w:rsidRPr="00282972">
        <w:tab/>
      </w:r>
    </w:p>
    <w:p w:rsidR="00756076" w:rsidRPr="00282972" w:rsidRDefault="00756076" w:rsidP="00756076">
      <w:pPr>
        <w:jc w:val="both"/>
        <w:rPr>
          <w:bCs/>
        </w:rPr>
      </w:pPr>
      <w:r w:rsidRPr="00282972">
        <w:t>Под пуном материјалном и кривичном одговорношћу п</w:t>
      </w:r>
      <w:r w:rsidRPr="00282972">
        <w:rPr>
          <w:bCs/>
        </w:rPr>
        <w:t xml:space="preserve">отврђујем да сам понуду у </w:t>
      </w:r>
      <w:r w:rsidRPr="00282972">
        <w:rPr>
          <w:bCs/>
          <w:lang w:val="sr-Cyrl-CS"/>
        </w:rPr>
        <w:t>поступку</w:t>
      </w:r>
      <w:r w:rsidRPr="00282972">
        <w:rPr>
          <w:bCs/>
        </w:rPr>
        <w:t xml:space="preserve"> јавне набавке</w:t>
      </w:r>
      <w:r w:rsidRPr="00282972">
        <w:t xml:space="preserve"> </w:t>
      </w:r>
      <w:r>
        <w:t>добара</w:t>
      </w:r>
      <w:r w:rsidRPr="00282972">
        <w:t xml:space="preserve"> - Набавка </w:t>
      </w:r>
      <w:r w:rsidR="00DD6725">
        <w:rPr>
          <w:lang w:val="sr-Cyrl-CS"/>
        </w:rPr>
        <w:t>сервера, сториџа, активног мрежног уређаја</w:t>
      </w:r>
      <w:r w:rsidRPr="00282972">
        <w:rPr>
          <w:bCs/>
        </w:rPr>
        <w:t>, ЈН</w:t>
      </w:r>
      <w:r w:rsidR="000524DF">
        <w:rPr>
          <w:bCs/>
        </w:rPr>
        <w:t>МВ/6-</w:t>
      </w:r>
      <w:r w:rsidR="000524DF">
        <w:rPr>
          <w:bCs/>
        </w:rPr>
        <w:lastRenderedPageBreak/>
        <w:t>2019</w:t>
      </w:r>
      <w:r w:rsidRPr="00282972">
        <w:t xml:space="preserve">, </w:t>
      </w:r>
      <w:r w:rsidRPr="00282972">
        <w:rPr>
          <w:bCs/>
        </w:rPr>
        <w:t>поднео независно, без договора са другим понуђачима или заинтересованим лицима.</w:t>
      </w:r>
    </w:p>
    <w:p w:rsidR="00756076" w:rsidRPr="00282972" w:rsidRDefault="00756076" w:rsidP="00756076">
      <w:pPr>
        <w:jc w:val="both"/>
        <w:rPr>
          <w:bCs/>
        </w:rPr>
      </w:pPr>
    </w:p>
    <w:tbl>
      <w:tblPr>
        <w:tblW w:w="0" w:type="auto"/>
        <w:tblInd w:w="-176" w:type="dxa"/>
        <w:tblLook w:val="04A0"/>
      </w:tblPr>
      <w:tblGrid>
        <w:gridCol w:w="3092"/>
        <w:gridCol w:w="3021"/>
        <w:gridCol w:w="3085"/>
      </w:tblGrid>
      <w:tr w:rsidR="00756076" w:rsidRPr="00282972" w:rsidTr="00756076">
        <w:tc>
          <w:tcPr>
            <w:tcW w:w="3092" w:type="dxa"/>
            <w:shd w:val="clear" w:color="auto" w:fill="auto"/>
          </w:tcPr>
          <w:p w:rsidR="00756076" w:rsidRPr="00282972" w:rsidRDefault="00756076" w:rsidP="00756076">
            <w:pPr>
              <w:jc w:val="center"/>
            </w:pPr>
            <w:r w:rsidRPr="00282972">
              <w:t>Место:_________________</w:t>
            </w:r>
          </w:p>
        </w:tc>
        <w:tc>
          <w:tcPr>
            <w:tcW w:w="3021" w:type="dxa"/>
            <w:shd w:val="clear" w:color="auto" w:fill="auto"/>
          </w:tcPr>
          <w:p w:rsidR="00756076" w:rsidRPr="00282972" w:rsidRDefault="00756076" w:rsidP="00756076">
            <w:pPr>
              <w:tabs>
                <w:tab w:val="left" w:pos="90"/>
              </w:tabs>
              <w:jc w:val="both"/>
            </w:pPr>
          </w:p>
        </w:tc>
        <w:tc>
          <w:tcPr>
            <w:tcW w:w="3085" w:type="dxa"/>
            <w:shd w:val="clear" w:color="auto" w:fill="auto"/>
          </w:tcPr>
          <w:p w:rsidR="00756076" w:rsidRPr="00282972" w:rsidRDefault="00756076" w:rsidP="00756076">
            <w:pPr>
              <w:tabs>
                <w:tab w:val="left" w:pos="90"/>
              </w:tabs>
              <w:jc w:val="center"/>
            </w:pPr>
            <w:r w:rsidRPr="00282972">
              <w:t>Потпис понуђача</w:t>
            </w:r>
          </w:p>
        </w:tc>
      </w:tr>
      <w:tr w:rsidR="00756076" w:rsidRPr="00282972" w:rsidTr="00756076">
        <w:tc>
          <w:tcPr>
            <w:tcW w:w="3092" w:type="dxa"/>
            <w:shd w:val="clear" w:color="auto" w:fill="auto"/>
          </w:tcPr>
          <w:p w:rsidR="00756076" w:rsidRPr="00282972" w:rsidRDefault="00756076" w:rsidP="00756076">
            <w:pPr>
              <w:jc w:val="center"/>
            </w:pPr>
          </w:p>
        </w:tc>
        <w:tc>
          <w:tcPr>
            <w:tcW w:w="3021" w:type="dxa"/>
            <w:shd w:val="clear" w:color="auto" w:fill="auto"/>
          </w:tcPr>
          <w:p w:rsidR="00756076" w:rsidRPr="00282972" w:rsidRDefault="00756076" w:rsidP="00756076">
            <w:pPr>
              <w:tabs>
                <w:tab w:val="left" w:pos="90"/>
              </w:tabs>
              <w:jc w:val="center"/>
            </w:pPr>
            <w:r w:rsidRPr="00282972">
              <w:t xml:space="preserve">                         М.П.</w:t>
            </w:r>
          </w:p>
        </w:tc>
        <w:tc>
          <w:tcPr>
            <w:tcW w:w="3085" w:type="dxa"/>
            <w:shd w:val="clear" w:color="auto" w:fill="auto"/>
          </w:tcPr>
          <w:p w:rsidR="00756076" w:rsidRPr="00282972" w:rsidRDefault="00756076" w:rsidP="00756076">
            <w:pPr>
              <w:tabs>
                <w:tab w:val="left" w:pos="90"/>
              </w:tabs>
              <w:jc w:val="both"/>
            </w:pPr>
            <w:r w:rsidRPr="00282972">
              <w:t>_____________________</w:t>
            </w:r>
          </w:p>
        </w:tc>
      </w:tr>
      <w:tr w:rsidR="00756076" w:rsidRPr="00282972" w:rsidTr="00756076">
        <w:tc>
          <w:tcPr>
            <w:tcW w:w="3092" w:type="dxa"/>
            <w:shd w:val="clear" w:color="auto" w:fill="auto"/>
          </w:tcPr>
          <w:p w:rsidR="00756076" w:rsidRPr="00282972" w:rsidRDefault="00756076" w:rsidP="00756076">
            <w:pPr>
              <w:jc w:val="center"/>
            </w:pPr>
            <w:r w:rsidRPr="00282972">
              <w:t>Датум: _________________</w:t>
            </w:r>
          </w:p>
        </w:tc>
        <w:tc>
          <w:tcPr>
            <w:tcW w:w="3021" w:type="dxa"/>
            <w:shd w:val="clear" w:color="auto" w:fill="auto"/>
          </w:tcPr>
          <w:p w:rsidR="00756076" w:rsidRPr="00282972" w:rsidRDefault="00756076" w:rsidP="00756076">
            <w:pPr>
              <w:tabs>
                <w:tab w:val="left" w:pos="90"/>
              </w:tabs>
              <w:jc w:val="both"/>
            </w:pPr>
          </w:p>
        </w:tc>
        <w:tc>
          <w:tcPr>
            <w:tcW w:w="3085" w:type="dxa"/>
            <w:shd w:val="clear" w:color="auto" w:fill="auto"/>
          </w:tcPr>
          <w:p w:rsidR="00756076" w:rsidRPr="00282972" w:rsidRDefault="00756076" w:rsidP="00756076">
            <w:pPr>
              <w:tabs>
                <w:tab w:val="left" w:pos="90"/>
              </w:tabs>
              <w:jc w:val="both"/>
            </w:pPr>
          </w:p>
        </w:tc>
      </w:tr>
    </w:tbl>
    <w:p w:rsidR="00756076" w:rsidRPr="00282972" w:rsidRDefault="00756076" w:rsidP="00756076">
      <w:pPr>
        <w:jc w:val="both"/>
        <w:rPr>
          <w:bCs/>
        </w:rPr>
      </w:pPr>
    </w:p>
    <w:p w:rsidR="00756076" w:rsidRPr="00282972" w:rsidRDefault="00756076" w:rsidP="00756076">
      <w:pPr>
        <w:jc w:val="both"/>
        <w:rPr>
          <w:bCs/>
        </w:rPr>
      </w:pPr>
    </w:p>
    <w:p w:rsidR="00756076" w:rsidRPr="00282972" w:rsidRDefault="00756076" w:rsidP="00756076">
      <w:pPr>
        <w:jc w:val="both"/>
        <w:rPr>
          <w:bCs/>
        </w:rPr>
      </w:pPr>
    </w:p>
    <w:p w:rsidR="00756076" w:rsidRPr="00282972" w:rsidRDefault="00756076" w:rsidP="00756076">
      <w:pPr>
        <w:ind w:firstLine="227"/>
        <w:jc w:val="both"/>
      </w:pPr>
    </w:p>
    <w:p w:rsidR="00756076" w:rsidRPr="00282972" w:rsidRDefault="00756076" w:rsidP="00756076">
      <w:pPr>
        <w:ind w:firstLine="227"/>
        <w:jc w:val="both"/>
      </w:pPr>
    </w:p>
    <w:p w:rsidR="00756076" w:rsidRPr="00282972" w:rsidRDefault="00756076" w:rsidP="00756076">
      <w:pPr>
        <w:tabs>
          <w:tab w:val="left" w:pos="6028"/>
        </w:tabs>
        <w:autoSpaceDE w:val="0"/>
      </w:pPr>
    </w:p>
    <w:p w:rsidR="00756076" w:rsidRPr="00282972" w:rsidRDefault="00756076" w:rsidP="00756076">
      <w:pPr>
        <w:tabs>
          <w:tab w:val="left" w:pos="6028"/>
        </w:tabs>
        <w:autoSpaceDE w:val="0"/>
        <w:ind w:firstLine="1134"/>
        <w:jc w:val="both"/>
        <w:rPr>
          <w:b/>
          <w:bCs/>
          <w:i/>
          <w:iCs/>
          <w:u w:val="single"/>
        </w:rPr>
      </w:pPr>
      <w:r w:rsidRPr="00282972">
        <w:rPr>
          <w:b/>
          <w:bCs/>
          <w:i/>
          <w:iCs/>
          <w:u w:val="single"/>
        </w:rPr>
        <w:t xml:space="preserve">Напомена: </w:t>
      </w:r>
    </w:p>
    <w:p w:rsidR="00756076" w:rsidRPr="00282972" w:rsidRDefault="00756076" w:rsidP="00756076">
      <w:pPr>
        <w:tabs>
          <w:tab w:val="left" w:pos="6028"/>
        </w:tabs>
        <w:autoSpaceDE w:val="0"/>
        <w:ind w:firstLine="1134"/>
        <w:jc w:val="both"/>
        <w:rPr>
          <w:i/>
        </w:rPr>
      </w:pPr>
      <w:r w:rsidRPr="00282972">
        <w:rPr>
          <w:bCs/>
          <w:i/>
          <w:iCs/>
        </w:rPr>
        <w:t>У случају постојања основане сумње у истинито</w:t>
      </w:r>
      <w:r>
        <w:rPr>
          <w:bCs/>
          <w:i/>
          <w:iCs/>
        </w:rPr>
        <w:t>ст изјаве о независној понуди, Н</w:t>
      </w:r>
      <w:r w:rsidRPr="00282972">
        <w:rPr>
          <w:bCs/>
          <w:i/>
          <w:iCs/>
        </w:rPr>
        <w:t>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прописа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756076" w:rsidRPr="00282972" w:rsidRDefault="00756076" w:rsidP="00756076">
      <w:pPr>
        <w:tabs>
          <w:tab w:val="left" w:pos="6028"/>
        </w:tabs>
        <w:autoSpaceDE w:val="0"/>
        <w:ind w:firstLine="1134"/>
        <w:jc w:val="both"/>
        <w:rPr>
          <w:bCs/>
          <w:i/>
          <w:iCs/>
        </w:rPr>
      </w:pPr>
      <w:r w:rsidRPr="00282972">
        <w:rPr>
          <w:bCs/>
          <w:i/>
          <w:iCs/>
        </w:rPr>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756076" w:rsidRDefault="00756076" w:rsidP="00756076">
      <w:pPr>
        <w:tabs>
          <w:tab w:val="left" w:pos="6028"/>
        </w:tabs>
        <w:autoSpaceDE w:val="0"/>
        <w:jc w:val="both"/>
        <w:rPr>
          <w:bCs/>
          <w:i/>
          <w:iCs/>
        </w:rPr>
      </w:pPr>
    </w:p>
    <w:p w:rsidR="00756076" w:rsidRDefault="00756076" w:rsidP="00756076">
      <w:pPr>
        <w:ind w:left="720"/>
        <w:jc w:val="right"/>
        <w:rPr>
          <w:b/>
          <w:bCs/>
          <w:iCs/>
        </w:rPr>
      </w:pPr>
    </w:p>
    <w:p w:rsidR="00756076" w:rsidRDefault="00756076" w:rsidP="00756076">
      <w:pPr>
        <w:ind w:left="720"/>
        <w:jc w:val="right"/>
        <w:rPr>
          <w:b/>
          <w:bCs/>
          <w:iCs/>
        </w:rPr>
      </w:pPr>
    </w:p>
    <w:p w:rsidR="00756076" w:rsidRDefault="00756076" w:rsidP="00756076">
      <w:pPr>
        <w:ind w:left="720"/>
        <w:jc w:val="right"/>
        <w:rPr>
          <w:b/>
          <w:bCs/>
          <w:iCs/>
        </w:rPr>
      </w:pPr>
    </w:p>
    <w:p w:rsidR="00756076" w:rsidRDefault="00756076" w:rsidP="00756076">
      <w:pPr>
        <w:ind w:left="720"/>
        <w:jc w:val="right"/>
        <w:rPr>
          <w:b/>
          <w:bCs/>
          <w:iCs/>
        </w:rPr>
      </w:pPr>
    </w:p>
    <w:p w:rsidR="00756076" w:rsidRDefault="00756076" w:rsidP="00756076">
      <w:pPr>
        <w:ind w:left="720"/>
        <w:jc w:val="right"/>
        <w:rPr>
          <w:b/>
          <w:bCs/>
          <w:iCs/>
        </w:rPr>
      </w:pPr>
    </w:p>
    <w:p w:rsidR="000524DF" w:rsidRDefault="000524DF" w:rsidP="00756076">
      <w:pPr>
        <w:ind w:left="720"/>
        <w:jc w:val="right"/>
        <w:rPr>
          <w:b/>
          <w:bCs/>
          <w:iCs/>
        </w:rPr>
      </w:pPr>
    </w:p>
    <w:p w:rsidR="000524DF" w:rsidRDefault="000524DF" w:rsidP="00756076">
      <w:pPr>
        <w:ind w:left="720"/>
        <w:jc w:val="right"/>
        <w:rPr>
          <w:b/>
          <w:bCs/>
          <w:iCs/>
        </w:rPr>
      </w:pPr>
    </w:p>
    <w:p w:rsidR="000524DF" w:rsidRDefault="000524DF" w:rsidP="00756076">
      <w:pPr>
        <w:ind w:left="720"/>
        <w:jc w:val="right"/>
        <w:rPr>
          <w:b/>
          <w:bCs/>
          <w:iCs/>
        </w:rPr>
      </w:pPr>
    </w:p>
    <w:p w:rsidR="00756076" w:rsidRDefault="00756076" w:rsidP="00756076">
      <w:pPr>
        <w:ind w:left="720"/>
        <w:jc w:val="right"/>
        <w:rPr>
          <w:b/>
          <w:bCs/>
          <w:iCs/>
        </w:rPr>
      </w:pPr>
    </w:p>
    <w:p w:rsidR="00756076" w:rsidRDefault="00756076" w:rsidP="00756076">
      <w:pPr>
        <w:ind w:left="720"/>
        <w:jc w:val="right"/>
        <w:rPr>
          <w:b/>
          <w:bCs/>
          <w:iCs/>
        </w:rPr>
      </w:pPr>
    </w:p>
    <w:p w:rsidR="00756076" w:rsidRDefault="00756076" w:rsidP="00756076">
      <w:pPr>
        <w:jc w:val="right"/>
        <w:rPr>
          <w:b/>
          <w:bCs/>
        </w:rPr>
      </w:pPr>
      <w:r w:rsidRPr="00D815B7">
        <w:rPr>
          <w:b/>
          <w:bCs/>
        </w:rPr>
        <w:t>(ОБРАЗАЦ 5)</w:t>
      </w:r>
    </w:p>
    <w:p w:rsidR="00756076" w:rsidRPr="00D815B7" w:rsidRDefault="00756076" w:rsidP="00756076">
      <w:pPr>
        <w:jc w:val="right"/>
        <w:rPr>
          <w:b/>
          <w:bCs/>
        </w:rPr>
      </w:pPr>
    </w:p>
    <w:p w:rsidR="00756076" w:rsidRPr="00D815B7" w:rsidRDefault="00756076" w:rsidP="00756076">
      <w:pPr>
        <w:jc w:val="right"/>
        <w:rPr>
          <w:b/>
          <w:bCs/>
        </w:rPr>
      </w:pPr>
    </w:p>
    <w:p w:rsidR="00756076" w:rsidRPr="00D815B7" w:rsidRDefault="00756076" w:rsidP="00756076">
      <w:pPr>
        <w:jc w:val="center"/>
        <w:rPr>
          <w:b/>
          <w:bCs/>
        </w:rPr>
      </w:pPr>
      <w:r w:rsidRPr="00D815B7">
        <w:rPr>
          <w:b/>
          <w:bCs/>
        </w:rPr>
        <w:t xml:space="preserve">ОБРАЗАЦ ИЗЈАВЕ ПОНУЂАЧА  О ИСПУЊЕНОСТИ </w:t>
      </w:r>
      <w:r>
        <w:rPr>
          <w:b/>
          <w:bCs/>
        </w:rPr>
        <w:t>УСЛОВА</w:t>
      </w:r>
      <w:r w:rsidRPr="00D815B7">
        <w:rPr>
          <w:b/>
          <w:bCs/>
        </w:rPr>
        <w:t xml:space="preserve"> ЗА УЧЕШЋЕ У ПОСТУПКУ ЈАВНЕ НАБАВКЕ -  ЧЛ</w:t>
      </w:r>
      <w:r>
        <w:rPr>
          <w:b/>
          <w:bCs/>
        </w:rPr>
        <w:t>.</w:t>
      </w:r>
      <w:r w:rsidRPr="00D815B7">
        <w:rPr>
          <w:b/>
          <w:bCs/>
        </w:rPr>
        <w:t xml:space="preserve">75. </w:t>
      </w:r>
      <w:r>
        <w:rPr>
          <w:b/>
          <w:bCs/>
        </w:rPr>
        <w:t>И ЧЛ. 76. ЗАКОНА</w:t>
      </w:r>
    </w:p>
    <w:p w:rsidR="00756076" w:rsidRPr="00D815B7" w:rsidRDefault="00756076" w:rsidP="00756076">
      <w:pPr>
        <w:jc w:val="center"/>
        <w:rPr>
          <w:b/>
          <w:bCs/>
        </w:rPr>
      </w:pPr>
    </w:p>
    <w:p w:rsidR="00756076" w:rsidRPr="00D815B7" w:rsidRDefault="00756076" w:rsidP="00756076">
      <w:pPr>
        <w:ind w:firstLine="1134"/>
        <w:jc w:val="both"/>
      </w:pPr>
      <w:r w:rsidRPr="00D815B7">
        <w:t xml:space="preserve">Под пуном материјалном и кривичном одговорношћу, </w:t>
      </w:r>
      <w:r w:rsidRPr="00D815B7">
        <w:rPr>
          <w:lang w:val="sr-Cyrl-CS"/>
        </w:rPr>
        <w:t xml:space="preserve">као заступник понуђача, </w:t>
      </w:r>
      <w:r w:rsidRPr="00D815B7">
        <w:t>дајем следећу</w:t>
      </w:r>
      <w:r w:rsidRPr="00D815B7">
        <w:tab/>
      </w:r>
      <w:r w:rsidRPr="00D815B7">
        <w:tab/>
      </w:r>
      <w:r w:rsidRPr="00D815B7">
        <w:tab/>
      </w:r>
      <w:r w:rsidRPr="00D815B7">
        <w:tab/>
      </w:r>
    </w:p>
    <w:p w:rsidR="00756076" w:rsidRPr="00D815B7" w:rsidRDefault="00756076" w:rsidP="00756076">
      <w:pPr>
        <w:jc w:val="both"/>
      </w:pPr>
    </w:p>
    <w:p w:rsidR="00756076" w:rsidRPr="00D815B7" w:rsidRDefault="00756076" w:rsidP="00756076">
      <w:pPr>
        <w:jc w:val="center"/>
        <w:rPr>
          <w:b/>
        </w:rPr>
      </w:pPr>
      <w:r w:rsidRPr="00D815B7">
        <w:rPr>
          <w:b/>
        </w:rPr>
        <w:t>И З Ј А В У</w:t>
      </w:r>
    </w:p>
    <w:p w:rsidR="00756076" w:rsidRPr="00D815B7" w:rsidRDefault="00756076" w:rsidP="00756076">
      <w:pPr>
        <w:ind w:firstLine="1134"/>
        <w:jc w:val="both"/>
        <w:rPr>
          <w:iCs/>
          <w:lang w:val="sr-Cyrl-CS"/>
        </w:rPr>
      </w:pPr>
      <w:r w:rsidRPr="00D815B7">
        <w:rPr>
          <w:lang w:val="sr-Cyrl-CS"/>
        </w:rPr>
        <w:t>П</w:t>
      </w:r>
      <w:r w:rsidRPr="00D815B7">
        <w:t xml:space="preserve">онуђач </w:t>
      </w:r>
      <w:r w:rsidRPr="00D815B7">
        <w:rPr>
          <w:i/>
        </w:rPr>
        <w:t xml:space="preserve"> _____________________________________________ (назив понуђача)</w:t>
      </w:r>
      <w:r w:rsidRPr="00D815B7">
        <w:rPr>
          <w:i/>
          <w:lang w:val="sr-Cyrl-CS"/>
        </w:rPr>
        <w:t xml:space="preserve"> </w:t>
      </w:r>
      <w:r w:rsidRPr="00D815B7">
        <w:t xml:space="preserve">у поступку јавне набавке </w:t>
      </w:r>
      <w:r w:rsidRPr="00DD6725">
        <w:rPr>
          <w:rFonts w:eastAsia="Times New Roman"/>
        </w:rPr>
        <w:t xml:space="preserve">добара – Набавка </w:t>
      </w:r>
      <w:r w:rsidR="00DD6725" w:rsidRPr="00DD6725">
        <w:rPr>
          <w:lang w:val="sr-Cyrl-CS"/>
        </w:rPr>
        <w:t>сервера, сториџа, активног мрежног уређаја</w:t>
      </w:r>
      <w:r w:rsidRPr="00DD6725">
        <w:rPr>
          <w:bCs/>
        </w:rPr>
        <w:t>, ЈН</w:t>
      </w:r>
      <w:r w:rsidR="009B6FEE" w:rsidRPr="00DD6725">
        <w:rPr>
          <w:bCs/>
        </w:rPr>
        <w:t>МВ/6-2019</w:t>
      </w:r>
      <w:r w:rsidRPr="00DD6725">
        <w:t>, ис</w:t>
      </w:r>
      <w:r w:rsidRPr="00D815B7">
        <w:t xml:space="preserve">пуњава све </w:t>
      </w:r>
      <w:r>
        <w:t xml:space="preserve">обавезне </w:t>
      </w:r>
      <w:r w:rsidRPr="00D815B7">
        <w:t xml:space="preserve">услове из члана 75. </w:t>
      </w:r>
      <w:r>
        <w:t xml:space="preserve">ст. 1. и 2, као и додатни услов који се тиче кадровског капацитета, сагласно члану 76. став 2. </w:t>
      </w:r>
      <w:r w:rsidRPr="00D815B7">
        <w:lastRenderedPageBreak/>
        <w:t xml:space="preserve">Закона о јавним набавкама </w:t>
      </w:r>
      <w:r w:rsidRPr="00D815B7">
        <w:rPr>
          <w:lang w:val="sr-Cyrl-CS"/>
        </w:rPr>
        <w:t>(„Службени гласник РС”</w:t>
      </w:r>
      <w:r w:rsidRPr="00D815B7">
        <w:t>,</w:t>
      </w:r>
      <w:r w:rsidRPr="00D815B7">
        <w:rPr>
          <w:lang w:val="sr-Cyrl-CS"/>
        </w:rPr>
        <w:t xml:space="preserve"> бр</w:t>
      </w:r>
      <w:r w:rsidRPr="00D815B7">
        <w:t>.</w:t>
      </w:r>
      <w:r w:rsidRPr="00D815B7">
        <w:rPr>
          <w:lang w:val="sr-Cyrl-CS"/>
        </w:rPr>
        <w:t xml:space="preserve"> 124/12, 14/15 и 68/15),</w:t>
      </w:r>
      <w:r w:rsidRPr="00D815B7">
        <w:t xml:space="preserve"> и то:</w:t>
      </w:r>
    </w:p>
    <w:p w:rsidR="00756076" w:rsidRPr="00D815B7" w:rsidRDefault="00756076" w:rsidP="000524DF">
      <w:pPr>
        <w:numPr>
          <w:ilvl w:val="0"/>
          <w:numId w:val="6"/>
        </w:numPr>
        <w:spacing w:line="240" w:lineRule="auto"/>
        <w:ind w:left="0" w:firstLine="1134"/>
        <w:jc w:val="both"/>
        <w:rPr>
          <w:iCs/>
          <w:lang w:val="sr-Cyrl-CS"/>
        </w:rPr>
      </w:pPr>
      <w:r w:rsidRPr="00D815B7">
        <w:rPr>
          <w:iCs/>
          <w:lang w:val="sr-Cyrl-CS"/>
        </w:rPr>
        <w:t>Понуђач је р</w:t>
      </w:r>
      <w:r w:rsidRPr="00D815B7">
        <w:rPr>
          <w:iCs/>
        </w:rPr>
        <w:t>егистрован код надлежног органа, односно уписан у одговарајући регистар (члан 75. став 1. тач. 1) Закона);</w:t>
      </w:r>
    </w:p>
    <w:p w:rsidR="00756076" w:rsidRPr="00D815B7" w:rsidRDefault="00756076" w:rsidP="000524DF">
      <w:pPr>
        <w:numPr>
          <w:ilvl w:val="0"/>
          <w:numId w:val="6"/>
        </w:numPr>
        <w:spacing w:line="240" w:lineRule="auto"/>
        <w:ind w:left="0" w:firstLine="1134"/>
        <w:jc w:val="both"/>
        <w:rPr>
          <w:bCs/>
          <w:iCs/>
          <w:lang w:val="sr-Cyrl-CS"/>
        </w:rPr>
      </w:pPr>
      <w:r w:rsidRPr="00D815B7">
        <w:rPr>
          <w:iCs/>
          <w:lang w:val="sr-Cyrl-CS"/>
        </w:rPr>
        <w:t xml:space="preserve">Понуђач и његов </w:t>
      </w:r>
      <w:r w:rsidRPr="00D815B7">
        <w:rPr>
          <w:iCs/>
        </w:rPr>
        <w:t xml:space="preserve">законски </w:t>
      </w:r>
      <w:r w:rsidRPr="00D815B7">
        <w:t>заступник нис</w:t>
      </w:r>
      <w:r w:rsidRPr="00D815B7">
        <w:rPr>
          <w:lang w:val="sr-Cyrl-CS"/>
        </w:rPr>
        <w:t>у</w:t>
      </w:r>
      <w:r w:rsidRPr="00D815B7">
        <w:t xml:space="preserve"> осуђивани за неко од кривичних дела као члан организоване криминалне групе, нису осуђивани за кривична дела против привреде, кривична дела против животне средине, кривично дело примања или давања мита, </w:t>
      </w:r>
      <w:r w:rsidRPr="00D815B7">
        <w:rPr>
          <w:lang w:val="sr-Cyrl-CS"/>
        </w:rPr>
        <w:t>к</w:t>
      </w:r>
      <w:r w:rsidRPr="00D815B7">
        <w:t xml:space="preserve">ривично дело преваре </w:t>
      </w:r>
      <w:r w:rsidRPr="00D815B7">
        <w:rPr>
          <w:iCs/>
        </w:rPr>
        <w:t>(члан 75. став 1. тач. 2) Закона);</w:t>
      </w:r>
    </w:p>
    <w:p w:rsidR="00756076" w:rsidRPr="00D815B7" w:rsidRDefault="00756076" w:rsidP="000524DF">
      <w:pPr>
        <w:numPr>
          <w:ilvl w:val="0"/>
          <w:numId w:val="6"/>
        </w:numPr>
        <w:spacing w:line="240" w:lineRule="auto"/>
        <w:ind w:left="0" w:firstLine="1134"/>
        <w:jc w:val="both"/>
        <w:rPr>
          <w:lang w:val="sr-Cyrl-CS"/>
        </w:rPr>
      </w:pPr>
      <w:r w:rsidRPr="00D815B7">
        <w:rPr>
          <w:bCs/>
          <w:iCs/>
          <w:lang w:val="sr-Cyrl-CS"/>
        </w:rPr>
        <w:t>Понуђач је и</w:t>
      </w:r>
      <w:r w:rsidRPr="00D815B7">
        <w:rPr>
          <w:bCs/>
          <w:iCs/>
        </w:rPr>
        <w:t xml:space="preserve">змирио </w:t>
      </w:r>
      <w:r w:rsidRPr="00D815B7">
        <w:t>доспеле порезе, доприносе и друге јавне дажбине у складу са прописима Републике Србије или стране државе када има седиште на њеној територији</w:t>
      </w:r>
      <w:r w:rsidRPr="00D815B7">
        <w:rPr>
          <w:iCs/>
        </w:rPr>
        <w:t xml:space="preserve"> (члан 75. став 1. тач. 4) Закона)</w:t>
      </w:r>
      <w:r w:rsidRPr="00D815B7">
        <w:rPr>
          <w:i/>
        </w:rPr>
        <w:t>;</w:t>
      </w:r>
    </w:p>
    <w:p w:rsidR="00756076" w:rsidRPr="00DD6725" w:rsidRDefault="00756076" w:rsidP="000524DF">
      <w:pPr>
        <w:numPr>
          <w:ilvl w:val="0"/>
          <w:numId w:val="6"/>
        </w:numPr>
        <w:spacing w:line="240" w:lineRule="auto"/>
        <w:ind w:left="0" w:firstLine="1134"/>
        <w:jc w:val="both"/>
        <w:rPr>
          <w:lang w:val="sr-Cyrl-CS"/>
        </w:rPr>
      </w:pPr>
      <w:r w:rsidRPr="00D815B7">
        <w:rPr>
          <w:bCs/>
          <w:iC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D815B7">
        <w:rPr>
          <w:rFonts w:eastAsia="Times New Roman"/>
        </w:rPr>
        <w:t xml:space="preserve">и нема забрану обављања делатности која је на снази у време подношења понуде за предметну јавну набавку </w:t>
      </w:r>
      <w:r w:rsidRPr="00D815B7">
        <w:rPr>
          <w:iCs/>
        </w:rPr>
        <w:t>(члан 75. став 2. Закона)</w:t>
      </w:r>
      <w:r w:rsidRPr="00D815B7">
        <w:rPr>
          <w:rFonts w:eastAsia="Times New Roman"/>
        </w:rPr>
        <w:t>;</w:t>
      </w:r>
    </w:p>
    <w:p w:rsidR="00DD6725" w:rsidRPr="00DD6725" w:rsidRDefault="00DD6725" w:rsidP="00DD6725">
      <w:pPr>
        <w:numPr>
          <w:ilvl w:val="0"/>
          <w:numId w:val="6"/>
        </w:numPr>
        <w:spacing w:line="240" w:lineRule="auto"/>
        <w:ind w:left="0" w:firstLine="1134"/>
        <w:jc w:val="both"/>
        <w:rPr>
          <w:bCs/>
          <w:iCs/>
        </w:rPr>
      </w:pPr>
      <w:r w:rsidRPr="00DD6725">
        <w:rPr>
          <w:bCs/>
          <w:iCs/>
        </w:rPr>
        <w:t>Понуђач у претходне 3 (словима: три) затворене обрачунске године (2016, 2017 и 2018. година) мора да има позитиван биланс на крају године, односно да су му приходи били већи од расхода (члан 76. став 2. Закона);</w:t>
      </w:r>
    </w:p>
    <w:p w:rsidR="00DD6725" w:rsidRPr="00DD6725" w:rsidRDefault="00DD6725" w:rsidP="00DD6725">
      <w:pPr>
        <w:spacing w:line="240" w:lineRule="auto"/>
        <w:ind w:firstLine="1134"/>
        <w:jc w:val="both"/>
        <w:rPr>
          <w:bCs/>
          <w:iCs/>
        </w:rPr>
      </w:pPr>
      <w:r w:rsidRPr="00DD6725">
        <w:rPr>
          <w:bCs/>
          <w:iCs/>
        </w:rPr>
        <w:t>Рачун понуђача не сме бити ниједан дан у блокади у периоду од годину дана пре датума објављивања позива за подношење понуда на Порталу јавних набавки (члан 76. став 2. Закона);</w:t>
      </w:r>
    </w:p>
    <w:p w:rsidR="00756076" w:rsidRPr="00DD6725" w:rsidRDefault="00756076" w:rsidP="00DD6725">
      <w:pPr>
        <w:pStyle w:val="ListParagraph"/>
        <w:numPr>
          <w:ilvl w:val="0"/>
          <w:numId w:val="6"/>
        </w:numPr>
        <w:spacing w:line="240" w:lineRule="auto"/>
        <w:ind w:left="0" w:firstLine="1134"/>
        <w:jc w:val="both"/>
        <w:rPr>
          <w:bCs/>
          <w:iCs/>
        </w:rPr>
      </w:pPr>
      <w:r w:rsidRPr="00DD6725">
        <w:rPr>
          <w:bCs/>
          <w:iCs/>
        </w:rPr>
        <w:lastRenderedPageBreak/>
        <w:t xml:space="preserve">Понуђач </w:t>
      </w:r>
      <w:r w:rsidRPr="00DD6725">
        <w:rPr>
          <w:bCs/>
          <w:iCs/>
          <w:lang w:val="sr-Cyrl-CS"/>
        </w:rPr>
        <w:t xml:space="preserve">има најмање два запослена и/или радно ангажована лица </w:t>
      </w:r>
      <w:r w:rsidRPr="00DD6725">
        <w:rPr>
          <w:bCs/>
          <w:iCs/>
        </w:rPr>
        <w:t>сертификована за сервисирање добара која су предмет набавке (члан 76. став 2. Закона)</w:t>
      </w:r>
      <w:r w:rsidR="00DD6725">
        <w:rPr>
          <w:bCs/>
          <w:iCs/>
        </w:rPr>
        <w:t>;</w:t>
      </w:r>
    </w:p>
    <w:p w:rsidR="00DD6725" w:rsidRPr="00C35651" w:rsidRDefault="00DD6725" w:rsidP="00DD6725">
      <w:pPr>
        <w:pStyle w:val="ListParagraph"/>
        <w:numPr>
          <w:ilvl w:val="0"/>
          <w:numId w:val="6"/>
        </w:numPr>
        <w:spacing w:line="240" w:lineRule="auto"/>
        <w:ind w:left="0" w:firstLine="1134"/>
        <w:jc w:val="both"/>
        <w:rPr>
          <w:bCs/>
          <w:iCs/>
        </w:rPr>
      </w:pPr>
      <w:r w:rsidRPr="00C35651">
        <w:rPr>
          <w:bCs/>
        </w:rPr>
        <w:t>Понуђач у моменту подношења понуде мора да има потврду од стране произвођача или локалне кацеларије да је понуђач овлашћен за продају предмета набавке, да је понудио оригиналну опрему са припадајућом лиценцом и да је понуђена гаранција једнака траженој конкурсном документацијом.</w:t>
      </w:r>
    </w:p>
    <w:p w:rsidR="00DD6725" w:rsidRDefault="00DD6725" w:rsidP="00756076"/>
    <w:p w:rsidR="00756076" w:rsidRPr="00D815B7" w:rsidRDefault="00756076" w:rsidP="00756076">
      <w:r w:rsidRPr="00D815B7">
        <w:t>Место:_____________                                                            Понуђач:</w:t>
      </w:r>
    </w:p>
    <w:p w:rsidR="00756076" w:rsidRPr="00D815B7" w:rsidRDefault="00756076" w:rsidP="00756076">
      <w:pPr>
        <w:rPr>
          <w:b/>
          <w:bCs/>
          <w:i/>
        </w:rPr>
      </w:pPr>
      <w:r w:rsidRPr="00D815B7">
        <w:t xml:space="preserve">Датум:_____________                         М.П.                     _____________________                                                        </w:t>
      </w:r>
    </w:p>
    <w:p w:rsidR="00756076" w:rsidRPr="00D815B7" w:rsidRDefault="00756076" w:rsidP="00756076">
      <w:pPr>
        <w:jc w:val="both"/>
        <w:rPr>
          <w:b/>
          <w:bCs/>
          <w:i/>
        </w:rPr>
      </w:pPr>
    </w:p>
    <w:p w:rsidR="00756076" w:rsidRDefault="00756076" w:rsidP="00756076">
      <w:pPr>
        <w:ind w:firstLine="1134"/>
        <w:jc w:val="both"/>
        <w:rPr>
          <w:bCs/>
          <w:i/>
        </w:rPr>
      </w:pPr>
      <w:r w:rsidRPr="00D815B7">
        <w:rPr>
          <w:b/>
          <w:bCs/>
          <w:i/>
          <w:u w:val="single"/>
        </w:rPr>
        <w:t>Напомена:</w:t>
      </w:r>
      <w:r w:rsidRPr="00D815B7">
        <w:rPr>
          <w:bCs/>
          <w:i/>
        </w:rPr>
        <w:t xml:space="preserve"> </w:t>
      </w:r>
    </w:p>
    <w:p w:rsidR="00756076" w:rsidRPr="00D815B7" w:rsidRDefault="00756076" w:rsidP="00756076">
      <w:pPr>
        <w:ind w:firstLine="1134"/>
        <w:jc w:val="both"/>
        <w:rPr>
          <w:bCs/>
          <w:i/>
          <w:iCs/>
        </w:rPr>
      </w:pPr>
      <w:r w:rsidRPr="00D815B7">
        <w:rPr>
          <w:bCs/>
          <w:i/>
          <w:iCs/>
        </w:rPr>
        <w:t xml:space="preserve">Уколико понуду подноси група понуђача, Изјава мора бити потписана од стране овлашћеног лица сваког понуђача из групе понуђача и оверена печатом, на који начин сваки понуђач из групе понуђача изјављује да испуњава обавезне услове из члана 75. став 1. тач. 1) до 4) ЗЈН, а да додатне услове испуњавају заједно. </w:t>
      </w:r>
    </w:p>
    <w:p w:rsidR="00756076" w:rsidRPr="00D815B7" w:rsidRDefault="00756076" w:rsidP="00756076">
      <w:pPr>
        <w:ind w:firstLine="1134"/>
        <w:jc w:val="both"/>
        <w:rPr>
          <w:bCs/>
          <w:i/>
          <w:iCs/>
        </w:rPr>
      </w:pPr>
    </w:p>
    <w:p w:rsidR="00756076" w:rsidRPr="00D815B7" w:rsidRDefault="00756076" w:rsidP="00756076">
      <w:pPr>
        <w:jc w:val="right"/>
        <w:rPr>
          <w:b/>
          <w:bCs/>
        </w:rPr>
      </w:pPr>
      <w:r w:rsidRPr="00D815B7">
        <w:rPr>
          <w:b/>
          <w:bCs/>
        </w:rPr>
        <w:t>(ОБРАЗАЦ 6)</w:t>
      </w:r>
    </w:p>
    <w:p w:rsidR="00756076" w:rsidRDefault="00756076" w:rsidP="00756076">
      <w:pPr>
        <w:jc w:val="right"/>
        <w:rPr>
          <w:b/>
          <w:bCs/>
        </w:rPr>
      </w:pPr>
    </w:p>
    <w:p w:rsidR="00756076" w:rsidRPr="00D815B7" w:rsidRDefault="00756076" w:rsidP="00756076">
      <w:pPr>
        <w:jc w:val="right"/>
        <w:rPr>
          <w:b/>
          <w:bCs/>
        </w:rPr>
      </w:pPr>
    </w:p>
    <w:p w:rsidR="00756076" w:rsidRPr="00D815B7" w:rsidRDefault="00756076" w:rsidP="00756076">
      <w:pPr>
        <w:jc w:val="center"/>
        <w:rPr>
          <w:b/>
          <w:bCs/>
        </w:rPr>
      </w:pPr>
      <w:r w:rsidRPr="00D815B7">
        <w:rPr>
          <w:b/>
          <w:bCs/>
        </w:rPr>
        <w:t xml:space="preserve">ОБРАЗАЦ ИЗЈАВЕ </w:t>
      </w:r>
      <w:r>
        <w:rPr>
          <w:b/>
          <w:bCs/>
        </w:rPr>
        <w:t xml:space="preserve">ПОДИЗВОЂАЧА  О ИСПУЊЕНОСТИ </w:t>
      </w:r>
      <w:r w:rsidRPr="00D815B7">
        <w:rPr>
          <w:b/>
          <w:bCs/>
        </w:rPr>
        <w:t xml:space="preserve">УСЛОВА ЗА УЧЕШЋЕ У ПОСТУПКУ ЈАВНЕ НАБАВКЕ -  ЧЛАН 75. </w:t>
      </w:r>
      <w:r>
        <w:rPr>
          <w:b/>
          <w:bCs/>
        </w:rPr>
        <w:t>ЗАКОНА</w:t>
      </w:r>
    </w:p>
    <w:p w:rsidR="00756076" w:rsidRPr="00D815B7" w:rsidRDefault="00756076" w:rsidP="00756076">
      <w:pPr>
        <w:jc w:val="both"/>
      </w:pPr>
      <w:r w:rsidRPr="00D815B7">
        <w:tab/>
      </w:r>
      <w:r w:rsidRPr="00D815B7">
        <w:tab/>
      </w:r>
      <w:r w:rsidRPr="00D815B7">
        <w:tab/>
      </w:r>
      <w:r w:rsidRPr="00D815B7">
        <w:tab/>
      </w:r>
    </w:p>
    <w:p w:rsidR="00756076" w:rsidRPr="00D815B7" w:rsidRDefault="00756076" w:rsidP="00756076">
      <w:pPr>
        <w:ind w:firstLine="1134"/>
        <w:jc w:val="both"/>
      </w:pPr>
      <w:r w:rsidRPr="00D815B7">
        <w:lastRenderedPageBreak/>
        <w:t xml:space="preserve">Под пуном материјалном и кривичном одговорношћу, </w:t>
      </w:r>
      <w:r w:rsidRPr="00D815B7">
        <w:rPr>
          <w:lang w:val="sr-Cyrl-CS"/>
        </w:rPr>
        <w:t xml:space="preserve">као заступник подизвођача, </w:t>
      </w:r>
      <w:r w:rsidRPr="00D815B7">
        <w:t>дајем следећу</w:t>
      </w:r>
      <w:r w:rsidRPr="00D815B7">
        <w:tab/>
      </w:r>
      <w:r w:rsidRPr="00D815B7">
        <w:tab/>
      </w:r>
      <w:r w:rsidRPr="00D815B7">
        <w:tab/>
      </w:r>
      <w:r w:rsidRPr="00D815B7">
        <w:tab/>
      </w:r>
    </w:p>
    <w:p w:rsidR="00756076" w:rsidRPr="00D815B7" w:rsidRDefault="00756076" w:rsidP="00756076">
      <w:pPr>
        <w:jc w:val="both"/>
      </w:pPr>
    </w:p>
    <w:p w:rsidR="00756076" w:rsidRPr="00D815B7" w:rsidRDefault="00756076" w:rsidP="00756076">
      <w:pPr>
        <w:jc w:val="center"/>
        <w:rPr>
          <w:b/>
        </w:rPr>
      </w:pPr>
      <w:r w:rsidRPr="00D815B7">
        <w:rPr>
          <w:b/>
        </w:rPr>
        <w:t>И З Ј А В У</w:t>
      </w:r>
    </w:p>
    <w:p w:rsidR="00756076" w:rsidRPr="00D815B7" w:rsidRDefault="00756076" w:rsidP="00756076">
      <w:pPr>
        <w:jc w:val="center"/>
      </w:pPr>
    </w:p>
    <w:p w:rsidR="00756076" w:rsidRPr="00D815B7" w:rsidRDefault="00756076" w:rsidP="00756076">
      <w:pPr>
        <w:jc w:val="both"/>
        <w:rPr>
          <w:lang w:val="sr-Cyrl-CS"/>
        </w:rPr>
      </w:pPr>
    </w:p>
    <w:p w:rsidR="00756076" w:rsidRPr="00D815B7" w:rsidRDefault="00756076" w:rsidP="00756076">
      <w:pPr>
        <w:ind w:firstLine="1134"/>
        <w:jc w:val="both"/>
        <w:rPr>
          <w:iCs/>
          <w:lang w:val="sr-Cyrl-CS"/>
        </w:rPr>
      </w:pPr>
      <w:r w:rsidRPr="00D815B7">
        <w:t xml:space="preserve">Подизвођач </w:t>
      </w:r>
      <w:r w:rsidRPr="00D815B7">
        <w:rPr>
          <w:i/>
        </w:rPr>
        <w:t xml:space="preserve"> _____________________________________________</w:t>
      </w:r>
      <w:r w:rsidRPr="00D815B7">
        <w:rPr>
          <w:i/>
          <w:iCs/>
        </w:rPr>
        <w:t xml:space="preserve"> (</w:t>
      </w:r>
      <w:r w:rsidRPr="00D815B7">
        <w:rPr>
          <w:i/>
        </w:rPr>
        <w:t>назив подизвођача</w:t>
      </w:r>
      <w:r w:rsidRPr="00D815B7">
        <w:rPr>
          <w:i/>
          <w:iCs/>
        </w:rPr>
        <w:t>)</w:t>
      </w:r>
      <w:r w:rsidRPr="00D815B7">
        <w:rPr>
          <w:i/>
          <w:lang w:val="sr-Cyrl-CS"/>
        </w:rPr>
        <w:t xml:space="preserve"> </w:t>
      </w:r>
      <w:r w:rsidRPr="00D815B7">
        <w:t>у поступку јавне набавке</w:t>
      </w:r>
      <w:r w:rsidRPr="00D815B7">
        <w:rPr>
          <w:rFonts w:eastAsia="Times New Roman"/>
        </w:rPr>
        <w:t xml:space="preserve"> </w:t>
      </w:r>
      <w:r>
        <w:t>добара</w:t>
      </w:r>
      <w:r w:rsidRPr="00D815B7">
        <w:t xml:space="preserve"> </w:t>
      </w:r>
      <w:r w:rsidR="00DD6725">
        <w:t>–</w:t>
      </w:r>
      <w:r w:rsidRPr="00D815B7">
        <w:t xml:space="preserve"> </w:t>
      </w:r>
      <w:r w:rsidR="00DD6725">
        <w:t>Набавка сервера, сториџа, активног мрежног уређаја</w:t>
      </w:r>
      <w:r w:rsidRPr="00D815B7">
        <w:rPr>
          <w:bCs/>
        </w:rPr>
        <w:t>, ЈН</w:t>
      </w:r>
      <w:r w:rsidR="009B6FEE">
        <w:rPr>
          <w:bCs/>
        </w:rPr>
        <w:t>МВ/6-2019</w:t>
      </w:r>
      <w:r>
        <w:t xml:space="preserve">, </w:t>
      </w:r>
      <w:r w:rsidRPr="00D815B7">
        <w:t xml:space="preserve">испуњава све услове из чл. 75. Закона о јавним набавкама </w:t>
      </w:r>
      <w:r w:rsidRPr="00D815B7">
        <w:rPr>
          <w:lang w:val="sr-Cyrl-CS"/>
        </w:rPr>
        <w:t>(„Службени гласник РС”</w:t>
      </w:r>
      <w:r w:rsidRPr="00D815B7">
        <w:t>,</w:t>
      </w:r>
      <w:r w:rsidRPr="00D815B7">
        <w:rPr>
          <w:lang w:val="sr-Cyrl-CS"/>
        </w:rPr>
        <w:t xml:space="preserve"> бр</w:t>
      </w:r>
      <w:r w:rsidRPr="00D815B7">
        <w:t>.</w:t>
      </w:r>
      <w:r w:rsidRPr="00D815B7">
        <w:rPr>
          <w:lang w:val="sr-Cyrl-CS"/>
        </w:rPr>
        <w:t xml:space="preserve"> 124/12, 14/15 и 68/15),</w:t>
      </w:r>
      <w:r w:rsidRPr="00D815B7">
        <w:t xml:space="preserve"> и то:</w:t>
      </w:r>
    </w:p>
    <w:p w:rsidR="00756076" w:rsidRPr="00D815B7" w:rsidRDefault="00756076" w:rsidP="00756076">
      <w:pPr>
        <w:jc w:val="both"/>
        <w:rPr>
          <w:iCs/>
        </w:rPr>
      </w:pPr>
    </w:p>
    <w:p w:rsidR="00756076" w:rsidRPr="00D815B7" w:rsidRDefault="00756076" w:rsidP="000524DF">
      <w:pPr>
        <w:numPr>
          <w:ilvl w:val="0"/>
          <w:numId w:val="7"/>
        </w:numPr>
        <w:spacing w:line="240" w:lineRule="auto"/>
        <w:ind w:left="0" w:firstLine="1134"/>
        <w:jc w:val="both"/>
        <w:rPr>
          <w:iCs/>
          <w:lang w:val="sr-Cyrl-CS"/>
        </w:rPr>
      </w:pPr>
      <w:r w:rsidRPr="00D815B7">
        <w:rPr>
          <w:iCs/>
          <w:lang w:val="sr-Cyrl-CS"/>
        </w:rPr>
        <w:t>Подизвођач је р</w:t>
      </w:r>
      <w:r w:rsidRPr="00D815B7">
        <w:rPr>
          <w:iCs/>
        </w:rPr>
        <w:t>егистрован код надлежног органа, односно уписан у одговарајући регистар (члан 75. став 1. тач. 1) Закона);</w:t>
      </w:r>
    </w:p>
    <w:p w:rsidR="00756076" w:rsidRPr="00D815B7" w:rsidRDefault="00756076" w:rsidP="000524DF">
      <w:pPr>
        <w:numPr>
          <w:ilvl w:val="0"/>
          <w:numId w:val="7"/>
        </w:numPr>
        <w:spacing w:line="240" w:lineRule="auto"/>
        <w:ind w:left="0" w:firstLine="1134"/>
        <w:jc w:val="both"/>
        <w:rPr>
          <w:iCs/>
          <w:lang w:val="sr-Cyrl-CS"/>
        </w:rPr>
      </w:pPr>
      <w:r w:rsidRPr="00D815B7">
        <w:rPr>
          <w:iCs/>
          <w:lang w:val="sr-Cyrl-CS"/>
        </w:rPr>
        <w:t>Подизвођач и његов законски заступник нису осуђивани за неко од кривичних дела као члан организоване криминалне групе, нису осуђивани за кривична дела против привреде, кривична дела против животне средине, кривично дело примања или давања мита, кривично дело преваре (члан 75. став 1. тач. 2) Закона);</w:t>
      </w:r>
    </w:p>
    <w:p w:rsidR="00756076" w:rsidRPr="00D815B7" w:rsidRDefault="00756076" w:rsidP="000524DF">
      <w:pPr>
        <w:numPr>
          <w:ilvl w:val="0"/>
          <w:numId w:val="7"/>
        </w:numPr>
        <w:spacing w:line="240" w:lineRule="auto"/>
        <w:ind w:left="0" w:firstLine="1134"/>
        <w:jc w:val="both"/>
        <w:rPr>
          <w:iCs/>
          <w:lang w:val="sr-Cyrl-CS"/>
        </w:rPr>
      </w:pPr>
      <w:r w:rsidRPr="00D815B7">
        <w:rPr>
          <w:iCs/>
          <w:lang w:val="sr-Cyrl-CS"/>
        </w:rPr>
        <w:t>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(члан 75. став 1. тач. 4) Закона);</w:t>
      </w:r>
    </w:p>
    <w:p w:rsidR="00756076" w:rsidRPr="00D815B7" w:rsidRDefault="00756076" w:rsidP="000524DF">
      <w:pPr>
        <w:numPr>
          <w:ilvl w:val="0"/>
          <w:numId w:val="7"/>
        </w:numPr>
        <w:spacing w:line="240" w:lineRule="auto"/>
        <w:ind w:left="0" w:firstLine="1134"/>
        <w:jc w:val="both"/>
        <w:rPr>
          <w:lang w:val="sr-Cyrl-CS"/>
        </w:rPr>
      </w:pPr>
      <w:r w:rsidRPr="00D815B7">
        <w:rPr>
          <w:iCs/>
          <w:lang w:val="sr-Cyrl-CS"/>
        </w:rPr>
        <w:t>Подизвођач је поштовао обавезе које произлазе из важећих прописа о заштити на раду</w:t>
      </w:r>
      <w:r w:rsidRPr="00D815B7">
        <w:rPr>
          <w:bCs/>
          <w:iCs/>
        </w:rPr>
        <w:t xml:space="preserve">, запошљавању и условима рада, заштити животне средине </w:t>
      </w:r>
      <w:r w:rsidRPr="00D815B7">
        <w:rPr>
          <w:rFonts w:eastAsia="Times New Roman"/>
        </w:rPr>
        <w:t xml:space="preserve">и нема забрану </w:t>
      </w:r>
      <w:r w:rsidRPr="00D815B7">
        <w:rPr>
          <w:rFonts w:eastAsia="Times New Roman"/>
        </w:rPr>
        <w:lastRenderedPageBreak/>
        <w:t xml:space="preserve">обављања делатности која је на снази у време подношења понуде за предметну јавну набавку </w:t>
      </w:r>
      <w:r w:rsidRPr="00D815B7">
        <w:rPr>
          <w:iCs/>
        </w:rPr>
        <w:t>(члан 75. став 2. Закона)</w:t>
      </w:r>
      <w:r w:rsidRPr="00D815B7">
        <w:rPr>
          <w:rFonts w:eastAsia="Times New Roman"/>
        </w:rPr>
        <w:t>.</w:t>
      </w:r>
    </w:p>
    <w:p w:rsidR="00756076" w:rsidRPr="00D815B7" w:rsidRDefault="00756076" w:rsidP="00756076">
      <w:pPr>
        <w:ind w:left="1080"/>
        <w:jc w:val="both"/>
        <w:rPr>
          <w:iCs/>
          <w:lang w:val="sr-Cyrl-CS"/>
        </w:rPr>
      </w:pPr>
    </w:p>
    <w:p w:rsidR="00756076" w:rsidRPr="00D815B7" w:rsidRDefault="00756076" w:rsidP="00756076">
      <w:pPr>
        <w:ind w:left="720"/>
        <w:jc w:val="both"/>
        <w:rPr>
          <w:iCs/>
        </w:rPr>
      </w:pPr>
    </w:p>
    <w:p w:rsidR="00756076" w:rsidRPr="00D815B7" w:rsidRDefault="00756076" w:rsidP="00756076">
      <w:pPr>
        <w:jc w:val="both"/>
        <w:rPr>
          <w:i/>
          <w:lang w:val="sr-Cyrl-CS"/>
        </w:rPr>
      </w:pPr>
    </w:p>
    <w:p w:rsidR="00756076" w:rsidRPr="00D815B7" w:rsidRDefault="00756076" w:rsidP="00756076">
      <w:r w:rsidRPr="00D815B7">
        <w:t>Место:_____________                                                            Подизвођач:</w:t>
      </w:r>
    </w:p>
    <w:p w:rsidR="00756076" w:rsidRPr="00D815B7" w:rsidRDefault="00756076" w:rsidP="00756076">
      <w:pPr>
        <w:rPr>
          <w:b/>
          <w:bCs/>
          <w:i/>
        </w:rPr>
      </w:pPr>
      <w:r w:rsidRPr="00D815B7">
        <w:t xml:space="preserve">Датум:_____________                         М.П.                     _____________________                                                        </w:t>
      </w:r>
    </w:p>
    <w:p w:rsidR="00756076" w:rsidRPr="00D815B7" w:rsidRDefault="00756076" w:rsidP="00756076">
      <w:pPr>
        <w:jc w:val="both"/>
        <w:rPr>
          <w:b/>
          <w:bCs/>
          <w:i/>
        </w:rPr>
      </w:pPr>
    </w:p>
    <w:p w:rsidR="00756076" w:rsidRPr="00D815B7" w:rsidRDefault="00756076" w:rsidP="00756076">
      <w:pPr>
        <w:jc w:val="both"/>
        <w:rPr>
          <w:bCs/>
          <w:i/>
          <w:iCs/>
        </w:rPr>
      </w:pPr>
      <w:r w:rsidRPr="00D815B7">
        <w:rPr>
          <w:b/>
          <w:bCs/>
          <w:i/>
        </w:rPr>
        <w:t>Напомена:</w:t>
      </w:r>
      <w:r w:rsidRPr="00D815B7">
        <w:rPr>
          <w:bCs/>
          <w:i/>
        </w:rPr>
        <w:t xml:space="preserve"> </w:t>
      </w:r>
      <w:r w:rsidRPr="00D815B7">
        <w:rPr>
          <w:b/>
          <w:bCs/>
          <w:i/>
          <w:iCs/>
          <w:u w:val="single"/>
        </w:rPr>
        <w:t>Уколико понуђач подноси понуду са подизвођачем</w:t>
      </w:r>
      <w:r w:rsidRPr="00D815B7">
        <w:rPr>
          <w:bCs/>
          <w:i/>
          <w:iCs/>
        </w:rPr>
        <w:t xml:space="preserve">, Изјава мора бити потписана од стране овлашћеног лица подизвођача и оверена печатом. </w:t>
      </w:r>
    </w:p>
    <w:p w:rsidR="00756076" w:rsidRPr="00D815B7" w:rsidRDefault="00756076" w:rsidP="00756076">
      <w:pPr>
        <w:rPr>
          <w:rFonts w:eastAsia="Calibri"/>
        </w:rPr>
      </w:pPr>
    </w:p>
    <w:p w:rsidR="00756076" w:rsidRPr="00D815B7" w:rsidRDefault="00756076" w:rsidP="00756076">
      <w:pPr>
        <w:rPr>
          <w:rFonts w:eastAsia="Calibri"/>
        </w:rPr>
      </w:pPr>
    </w:p>
    <w:p w:rsidR="00756076" w:rsidRPr="00D815B7" w:rsidRDefault="00756076" w:rsidP="00756076">
      <w:pPr>
        <w:rPr>
          <w:rFonts w:eastAsia="Calibri"/>
        </w:rPr>
      </w:pPr>
    </w:p>
    <w:p w:rsidR="00756076" w:rsidRDefault="00756076" w:rsidP="00756076">
      <w:pPr>
        <w:rPr>
          <w:rFonts w:eastAsia="Calibri"/>
        </w:rPr>
      </w:pPr>
    </w:p>
    <w:p w:rsidR="00756076" w:rsidRDefault="00756076" w:rsidP="00756076">
      <w:pPr>
        <w:rPr>
          <w:rFonts w:eastAsia="Calibri"/>
        </w:rPr>
      </w:pPr>
    </w:p>
    <w:p w:rsidR="00772D06" w:rsidRDefault="00772D06" w:rsidP="00756076">
      <w:pPr>
        <w:rPr>
          <w:rFonts w:eastAsia="Calibri"/>
        </w:rPr>
      </w:pPr>
    </w:p>
    <w:p w:rsidR="00772D06" w:rsidRDefault="00772D06" w:rsidP="00756076">
      <w:pPr>
        <w:rPr>
          <w:rFonts w:eastAsia="Calibri"/>
        </w:rPr>
      </w:pPr>
    </w:p>
    <w:p w:rsidR="00772D06" w:rsidRDefault="00772D06" w:rsidP="00756076">
      <w:pPr>
        <w:rPr>
          <w:rFonts w:eastAsia="Calibri"/>
        </w:rPr>
      </w:pPr>
    </w:p>
    <w:p w:rsidR="00772D06" w:rsidRDefault="00772D06" w:rsidP="00756076">
      <w:pPr>
        <w:rPr>
          <w:rFonts w:eastAsia="Calibri"/>
        </w:rPr>
      </w:pPr>
    </w:p>
    <w:p w:rsidR="00756076" w:rsidRDefault="00756076" w:rsidP="00756076">
      <w:pPr>
        <w:rPr>
          <w:rFonts w:eastAsia="Calibri"/>
        </w:rPr>
      </w:pPr>
    </w:p>
    <w:p w:rsidR="00756076" w:rsidRPr="00D815B7" w:rsidRDefault="00756076" w:rsidP="00756076">
      <w:pPr>
        <w:rPr>
          <w:rFonts w:eastAsia="Calibri"/>
        </w:rPr>
      </w:pPr>
    </w:p>
    <w:p w:rsidR="00756076" w:rsidRDefault="00756076" w:rsidP="00756076">
      <w:pPr>
        <w:rPr>
          <w:rFonts w:eastAsia="Calibri"/>
        </w:rPr>
      </w:pPr>
    </w:p>
    <w:p w:rsidR="00756076" w:rsidRDefault="00756076" w:rsidP="00756076">
      <w:pPr>
        <w:tabs>
          <w:tab w:val="left" w:pos="1134"/>
        </w:tabs>
        <w:autoSpaceDE w:val="0"/>
        <w:autoSpaceDN w:val="0"/>
        <w:adjustRightInd w:val="0"/>
        <w:ind w:firstLine="1134"/>
        <w:jc w:val="center"/>
        <w:rPr>
          <w:b/>
        </w:rPr>
      </w:pPr>
    </w:p>
    <w:p w:rsidR="00756076" w:rsidRDefault="00756076" w:rsidP="00756076">
      <w:pPr>
        <w:tabs>
          <w:tab w:val="left" w:pos="1134"/>
        </w:tabs>
        <w:autoSpaceDE w:val="0"/>
        <w:autoSpaceDN w:val="0"/>
        <w:adjustRightInd w:val="0"/>
        <w:ind w:firstLine="1134"/>
        <w:jc w:val="center"/>
        <w:rPr>
          <w:b/>
        </w:rPr>
      </w:pPr>
    </w:p>
    <w:p w:rsidR="00756076" w:rsidRPr="0084390F" w:rsidRDefault="00756076" w:rsidP="00756076">
      <w:pPr>
        <w:jc w:val="right"/>
        <w:rPr>
          <w:b/>
          <w:bCs/>
        </w:rPr>
      </w:pPr>
      <w:r w:rsidRPr="0084390F">
        <w:rPr>
          <w:b/>
        </w:rPr>
        <w:t>(</w:t>
      </w:r>
      <w:r w:rsidRPr="0084390F">
        <w:rPr>
          <w:b/>
          <w:bCs/>
        </w:rPr>
        <w:t xml:space="preserve">ОБРАЗАЦ </w:t>
      </w:r>
      <w:r w:rsidR="00772D06">
        <w:rPr>
          <w:b/>
          <w:bCs/>
        </w:rPr>
        <w:t>7</w:t>
      </w:r>
      <w:r w:rsidRPr="0084390F">
        <w:rPr>
          <w:b/>
          <w:bCs/>
        </w:rPr>
        <w:t>)</w:t>
      </w:r>
    </w:p>
    <w:p w:rsidR="00756076" w:rsidRPr="00B66516" w:rsidRDefault="00756076" w:rsidP="00756076">
      <w:pPr>
        <w:jc w:val="center"/>
        <w:rPr>
          <w:rFonts w:eastAsia="Times New Roman"/>
          <w:color w:val="FF0000"/>
          <w:kern w:val="2"/>
          <w:sz w:val="16"/>
          <w:szCs w:val="16"/>
          <w:lang w:val="sr-Cyrl-CS"/>
        </w:rPr>
      </w:pPr>
    </w:p>
    <w:tbl>
      <w:tblPr>
        <w:tblW w:w="0" w:type="auto"/>
        <w:tblLook w:val="04A0"/>
      </w:tblPr>
      <w:tblGrid>
        <w:gridCol w:w="9242"/>
      </w:tblGrid>
      <w:tr w:rsidR="00756076" w:rsidRPr="00B66516" w:rsidTr="00756076">
        <w:tc>
          <w:tcPr>
            <w:tcW w:w="9288" w:type="dxa"/>
            <w:shd w:val="clear" w:color="auto" w:fill="FFFFFF"/>
          </w:tcPr>
          <w:p w:rsidR="00756076" w:rsidRPr="00B66516" w:rsidRDefault="00756076" w:rsidP="00756076">
            <w:pPr>
              <w:tabs>
                <w:tab w:val="left" w:pos="6028"/>
              </w:tabs>
              <w:autoSpaceDE w:val="0"/>
              <w:jc w:val="center"/>
              <w:rPr>
                <w:b/>
                <w:kern w:val="2"/>
                <w:lang w:val="sr-Cyrl-CS"/>
              </w:rPr>
            </w:pPr>
            <w:r w:rsidRPr="00B66516">
              <w:rPr>
                <w:rFonts w:eastAsia="Times New Roman"/>
                <w:b/>
                <w:bCs/>
                <w:iCs/>
                <w:lang w:val="en-GB"/>
              </w:rPr>
              <w:t>ОБРАЗАЦ МЕНИЧНОГ ОВЛАШЋЕЊА</w:t>
            </w:r>
          </w:p>
        </w:tc>
      </w:tr>
    </w:tbl>
    <w:p w:rsidR="00756076" w:rsidRPr="00B66516" w:rsidRDefault="00756076" w:rsidP="00756076">
      <w:pPr>
        <w:jc w:val="center"/>
        <w:rPr>
          <w:rFonts w:eastAsia="Times New Roman"/>
          <w:color w:val="FF0000"/>
          <w:kern w:val="2"/>
          <w:sz w:val="16"/>
          <w:szCs w:val="16"/>
          <w:lang w:val="sr-Cyrl-CS"/>
        </w:rPr>
      </w:pPr>
    </w:p>
    <w:p w:rsidR="00756076" w:rsidRPr="00B66516" w:rsidRDefault="00756076" w:rsidP="00756076">
      <w:pPr>
        <w:rPr>
          <w:b/>
          <w:kern w:val="2"/>
        </w:rPr>
      </w:pPr>
      <w:r w:rsidRPr="00B66516">
        <w:rPr>
          <w:rFonts w:eastAsia="Times New Roman"/>
          <w:b/>
          <w:lang w:val="en-GB"/>
        </w:rPr>
        <w:lastRenderedPageBreak/>
        <w:t>ДУЖНИК: ___________________________________</w:t>
      </w:r>
    </w:p>
    <w:p w:rsidR="00756076" w:rsidRPr="00B66516" w:rsidRDefault="00756076" w:rsidP="00756076">
      <w:pPr>
        <w:rPr>
          <w:b/>
          <w:kern w:val="2"/>
          <w:lang w:val="en-GB"/>
        </w:rPr>
      </w:pPr>
      <w:r w:rsidRPr="00B66516">
        <w:rPr>
          <w:rFonts w:eastAsia="Times New Roman"/>
          <w:b/>
          <w:lang w:val="en-GB"/>
        </w:rPr>
        <w:t>Седиште: _____________________________________</w:t>
      </w:r>
    </w:p>
    <w:p w:rsidR="00756076" w:rsidRPr="00B66516" w:rsidRDefault="00756076" w:rsidP="00756076">
      <w:pPr>
        <w:keepNext/>
        <w:outlineLvl w:val="3"/>
        <w:rPr>
          <w:rFonts w:eastAsia="Times New Roman"/>
          <w:b/>
          <w:bCs/>
          <w:szCs w:val="28"/>
          <w:lang w:val="en-GB"/>
        </w:rPr>
      </w:pPr>
      <w:r w:rsidRPr="00B66516">
        <w:rPr>
          <w:rFonts w:eastAsia="Times New Roman"/>
          <w:b/>
          <w:bCs/>
          <w:szCs w:val="28"/>
          <w:lang w:val="en-GB"/>
        </w:rPr>
        <w:t>Матични број: ________________________________</w:t>
      </w:r>
    </w:p>
    <w:p w:rsidR="00756076" w:rsidRPr="00B66516" w:rsidRDefault="00756076" w:rsidP="00756076">
      <w:pPr>
        <w:rPr>
          <w:b/>
          <w:kern w:val="2"/>
          <w:lang w:val="en-GB"/>
        </w:rPr>
      </w:pPr>
      <w:r w:rsidRPr="00B66516">
        <w:rPr>
          <w:rFonts w:eastAsia="Times New Roman"/>
          <w:b/>
          <w:lang w:val="en-GB"/>
        </w:rPr>
        <w:t>ПИБ: ___________</w:t>
      </w:r>
    </w:p>
    <w:p w:rsidR="00756076" w:rsidRPr="00B66516" w:rsidRDefault="00756076" w:rsidP="00756076">
      <w:pPr>
        <w:rPr>
          <w:b/>
          <w:kern w:val="2"/>
          <w:lang w:val="en-GB"/>
        </w:rPr>
      </w:pPr>
      <w:r w:rsidRPr="00B66516">
        <w:rPr>
          <w:rFonts w:eastAsia="Times New Roman"/>
          <w:b/>
          <w:lang w:val="en-GB"/>
        </w:rPr>
        <w:t>Текући рачун: _________________________________</w:t>
      </w:r>
    </w:p>
    <w:p w:rsidR="00756076" w:rsidRPr="00B66516" w:rsidRDefault="00756076" w:rsidP="00756076">
      <w:pPr>
        <w:rPr>
          <w:b/>
          <w:kern w:val="2"/>
          <w:lang w:val="en-GB"/>
        </w:rPr>
      </w:pPr>
      <w:r w:rsidRPr="00B66516">
        <w:rPr>
          <w:rFonts w:eastAsia="Times New Roman"/>
          <w:b/>
          <w:lang w:val="en-GB"/>
        </w:rPr>
        <w:t>Код банке: _____________________________________</w:t>
      </w:r>
    </w:p>
    <w:p w:rsidR="00756076" w:rsidRPr="00B66516" w:rsidRDefault="00756076" w:rsidP="00756076">
      <w:pPr>
        <w:rPr>
          <w:b/>
          <w:kern w:val="2"/>
          <w:lang w:val="en-GB"/>
        </w:rPr>
      </w:pPr>
    </w:p>
    <w:p w:rsidR="00756076" w:rsidRPr="00B66516" w:rsidRDefault="00756076" w:rsidP="00756076">
      <w:pPr>
        <w:ind w:firstLine="708"/>
        <w:jc w:val="center"/>
        <w:rPr>
          <w:b/>
          <w:kern w:val="2"/>
          <w:lang w:val="en-GB"/>
        </w:rPr>
      </w:pPr>
      <w:r w:rsidRPr="00B66516">
        <w:rPr>
          <w:rFonts w:eastAsia="Times New Roman"/>
          <w:b/>
          <w:lang w:val="en-GB"/>
        </w:rPr>
        <w:t>ИЗДАЈЕ</w:t>
      </w:r>
      <w:r w:rsidRPr="00B66516">
        <w:rPr>
          <w:rFonts w:eastAsia="Times New Roman"/>
          <w:b/>
          <w:lang w:val="sr-Cyrl-CS"/>
        </w:rPr>
        <w:t xml:space="preserve"> </w:t>
      </w:r>
      <w:r w:rsidRPr="00B66516">
        <w:rPr>
          <w:rFonts w:eastAsia="Times New Roman"/>
          <w:b/>
          <w:lang w:val="en-GB"/>
        </w:rPr>
        <w:t>МЕНИЧНО ОВЛАШЋЕЊЕ - ПИСМО</w:t>
      </w:r>
    </w:p>
    <w:p w:rsidR="00756076" w:rsidRPr="00B66516" w:rsidRDefault="00756076" w:rsidP="00756076">
      <w:pPr>
        <w:jc w:val="center"/>
        <w:rPr>
          <w:b/>
          <w:kern w:val="2"/>
          <w:lang w:val="en-GB"/>
        </w:rPr>
      </w:pPr>
      <w:r w:rsidRPr="00B66516">
        <w:rPr>
          <w:rFonts w:eastAsia="Times New Roman"/>
          <w:b/>
          <w:lang w:val="en-GB"/>
        </w:rPr>
        <w:t>- за корисника бланко сопствене менице -</w:t>
      </w:r>
    </w:p>
    <w:p w:rsidR="00756076" w:rsidRPr="00B66516" w:rsidRDefault="00756076" w:rsidP="00756076">
      <w:pPr>
        <w:rPr>
          <w:kern w:val="2"/>
          <w:lang w:val="sr-Cyrl-CS"/>
        </w:rPr>
      </w:pPr>
      <w:r w:rsidRPr="00B66516">
        <w:rPr>
          <w:rFonts w:eastAsia="Times New Roman"/>
          <w:b/>
          <w:lang w:val="en-GB"/>
        </w:rPr>
        <w:t>КОРИСНИК:</w:t>
      </w:r>
      <w:r w:rsidRPr="00B66516">
        <w:rPr>
          <w:rFonts w:eastAsia="Times New Roman"/>
          <w:b/>
          <w:lang w:val="sr-Cyrl-CS"/>
        </w:rPr>
        <w:t xml:space="preserve"> </w:t>
      </w:r>
      <w:r w:rsidR="00D63EDB">
        <w:rPr>
          <w:rFonts w:eastAsia="Times New Roman"/>
          <w:lang w:val="sr-Cyrl-CS"/>
        </w:rPr>
        <w:t>Управа за спречавање прања новца</w:t>
      </w:r>
      <w:r w:rsidRPr="00B66516">
        <w:rPr>
          <w:rFonts w:eastAsia="Times New Roman"/>
          <w:lang w:val="sr-Cyrl-CS"/>
        </w:rPr>
        <w:t xml:space="preserve"> (</w:t>
      </w:r>
      <w:r w:rsidRPr="00B66516">
        <w:rPr>
          <w:rFonts w:eastAsia="Times New Roman"/>
          <w:lang w:val="en-GB"/>
        </w:rPr>
        <w:t>Поверилац</w:t>
      </w:r>
      <w:r w:rsidRPr="00B66516">
        <w:rPr>
          <w:rFonts w:eastAsia="Times New Roman"/>
          <w:lang w:val="sr-Cyrl-CS"/>
        </w:rPr>
        <w:t>)</w:t>
      </w:r>
    </w:p>
    <w:p w:rsidR="00756076" w:rsidRPr="00B66516" w:rsidRDefault="00756076" w:rsidP="00756076">
      <w:pPr>
        <w:jc w:val="both"/>
        <w:rPr>
          <w:kern w:val="2"/>
        </w:rPr>
      </w:pPr>
      <w:r w:rsidRPr="00B66516">
        <w:rPr>
          <w:rFonts w:eastAsia="Times New Roman"/>
          <w:b/>
          <w:lang w:val="en-GB"/>
        </w:rPr>
        <w:t xml:space="preserve">Седиште: </w:t>
      </w:r>
      <w:r w:rsidRPr="00B66516">
        <w:rPr>
          <w:rFonts w:eastAsia="Times New Roman"/>
          <w:lang w:val="en-GB"/>
        </w:rPr>
        <w:t xml:space="preserve">Београд, </w:t>
      </w:r>
      <w:r w:rsidR="00D63EDB">
        <w:rPr>
          <w:rFonts w:eastAsia="Times New Roman"/>
        </w:rPr>
        <w:t>Ресавска 24</w:t>
      </w:r>
    </w:p>
    <w:p w:rsidR="00756076" w:rsidRPr="00B66516" w:rsidRDefault="00756076" w:rsidP="00756076">
      <w:pPr>
        <w:jc w:val="both"/>
        <w:rPr>
          <w:kern w:val="2"/>
          <w:lang w:val="en-GB"/>
        </w:rPr>
      </w:pPr>
    </w:p>
    <w:p w:rsidR="00756076" w:rsidRPr="00B66516" w:rsidRDefault="00756076" w:rsidP="00756076">
      <w:pPr>
        <w:ind w:firstLine="1134"/>
        <w:jc w:val="both"/>
        <w:rPr>
          <w:kern w:val="2"/>
          <w:lang w:val="en-GB"/>
        </w:rPr>
      </w:pPr>
      <w:r w:rsidRPr="00B66516">
        <w:rPr>
          <w:rFonts w:eastAsia="Times New Roman"/>
          <w:lang w:val="en-GB"/>
        </w:rPr>
        <w:t>Предајемо Вам 1 (</w:t>
      </w:r>
      <w:r w:rsidRPr="00B66516">
        <w:rPr>
          <w:rFonts w:eastAsia="Times New Roman"/>
        </w:rPr>
        <w:t xml:space="preserve">словима: </w:t>
      </w:r>
      <w:r w:rsidRPr="00B66516">
        <w:rPr>
          <w:rFonts w:eastAsia="Times New Roman"/>
          <w:lang w:val="en-GB"/>
        </w:rPr>
        <w:t xml:space="preserve">једну) бланко сопствену меницу, серије ____________________ и овлашћујемо </w:t>
      </w:r>
      <w:r w:rsidR="00D63EDB">
        <w:rPr>
          <w:rFonts w:eastAsia="Times New Roman"/>
        </w:rPr>
        <w:t>Управу за спречавање прања новца</w:t>
      </w:r>
      <w:r w:rsidRPr="00B66516">
        <w:rPr>
          <w:rFonts w:eastAsia="Times New Roman"/>
          <w:lang w:val="en-GB"/>
        </w:rPr>
        <w:t xml:space="preserve">, </w:t>
      </w:r>
      <w:r w:rsidRPr="00B66516">
        <w:rPr>
          <w:rFonts w:eastAsia="Times New Roman"/>
        </w:rPr>
        <w:t xml:space="preserve">са седиштем у </w:t>
      </w:r>
      <w:r w:rsidRPr="00B66516">
        <w:rPr>
          <w:rFonts w:eastAsia="Times New Roman"/>
          <w:lang w:val="en-GB"/>
        </w:rPr>
        <w:t>Београд</w:t>
      </w:r>
      <w:r w:rsidRPr="00B66516">
        <w:rPr>
          <w:rFonts w:eastAsia="Times New Roman"/>
        </w:rPr>
        <w:t>у</w:t>
      </w:r>
      <w:r w:rsidRPr="00B66516">
        <w:rPr>
          <w:rFonts w:eastAsia="Times New Roman"/>
          <w:lang w:val="en-GB"/>
        </w:rPr>
        <w:t xml:space="preserve">, </w:t>
      </w:r>
      <w:r w:rsidRPr="00B66516">
        <w:rPr>
          <w:rFonts w:eastAsia="Times New Roman"/>
        </w:rPr>
        <w:t xml:space="preserve">ул. </w:t>
      </w:r>
      <w:r w:rsidR="00D63EDB">
        <w:rPr>
          <w:rFonts w:eastAsia="Times New Roman"/>
        </w:rPr>
        <w:t>Ресавска 24</w:t>
      </w:r>
      <w:r w:rsidRPr="00B66516">
        <w:rPr>
          <w:rFonts w:eastAsia="Times New Roman"/>
          <w:lang w:val="en-GB"/>
        </w:rPr>
        <w:t>, као повериоца, да предату меницу може попунити на износ од 10% (</w:t>
      </w:r>
      <w:r w:rsidRPr="00B66516">
        <w:rPr>
          <w:rFonts w:eastAsia="Times New Roman"/>
        </w:rPr>
        <w:t xml:space="preserve">словима: </w:t>
      </w:r>
      <w:r w:rsidRPr="00B66516">
        <w:rPr>
          <w:rFonts w:eastAsia="Times New Roman"/>
          <w:lang w:val="en-GB"/>
        </w:rPr>
        <w:t xml:space="preserve">десет посто) од </w:t>
      </w:r>
      <w:r w:rsidRPr="00AE2526">
        <w:rPr>
          <w:rFonts w:eastAsia="Times New Roman"/>
          <w:bCs/>
        </w:rPr>
        <w:t>укупно уговорене цене без припадајућег износа пореза</w:t>
      </w:r>
      <w:r w:rsidRPr="00AE2526">
        <w:rPr>
          <w:rFonts w:eastAsia="Times New Roman"/>
          <w:lang w:val="en-GB"/>
        </w:rPr>
        <w:t xml:space="preserve"> </w:t>
      </w:r>
      <w:r w:rsidRPr="00B66516">
        <w:rPr>
          <w:rFonts w:eastAsia="Times New Roman"/>
          <w:lang w:val="en-GB"/>
        </w:rPr>
        <w:t xml:space="preserve">за </w:t>
      </w:r>
      <w:r w:rsidR="00D63EDB" w:rsidRPr="00B66516">
        <w:rPr>
          <w:rFonts w:eastAsia="Times New Roman"/>
          <w:lang w:val="en-GB"/>
        </w:rPr>
        <w:t>ЈН</w:t>
      </w:r>
      <w:r w:rsidR="00D63EDB">
        <w:rPr>
          <w:rFonts w:eastAsia="Times New Roman"/>
        </w:rPr>
        <w:t>МВ</w:t>
      </w:r>
      <w:r w:rsidR="00D63EDB" w:rsidRPr="00931B31">
        <w:rPr>
          <w:rFonts w:eastAsia="Times New Roman"/>
        </w:rPr>
        <w:t xml:space="preserve">/6-2019 </w:t>
      </w:r>
      <w:r w:rsidRPr="00931B31">
        <w:rPr>
          <w:rFonts w:eastAsia="Times New Roman"/>
          <w:lang w:val="en-GB"/>
        </w:rPr>
        <w:t>што номинално и</w:t>
      </w:r>
      <w:r w:rsidR="00931B31" w:rsidRPr="00931B31">
        <w:rPr>
          <w:rFonts w:eastAsia="Times New Roman"/>
          <w:lang w:val="en-GB"/>
        </w:rPr>
        <w:t>зноси __________________ динара</w:t>
      </w:r>
      <w:r w:rsidR="00931B31" w:rsidRPr="00931B31">
        <w:rPr>
          <w:rFonts w:eastAsia="Times New Roman"/>
        </w:rPr>
        <w:t xml:space="preserve">, </w:t>
      </w:r>
      <w:r w:rsidRPr="00931B31">
        <w:rPr>
          <w:rFonts w:eastAsia="Times New Roman"/>
          <w:lang w:val="en-GB"/>
        </w:rPr>
        <w:t>а по основу гаранције за добро извршење</w:t>
      </w:r>
      <w:r w:rsidRPr="00B66516">
        <w:rPr>
          <w:rFonts w:eastAsia="Times New Roman"/>
          <w:lang w:val="en-GB"/>
        </w:rPr>
        <w:t xml:space="preserve"> посла.</w:t>
      </w:r>
    </w:p>
    <w:p w:rsidR="00756076" w:rsidRPr="00B66516" w:rsidRDefault="00756076" w:rsidP="00756076">
      <w:pPr>
        <w:ind w:firstLine="1134"/>
        <w:jc w:val="both"/>
        <w:rPr>
          <w:kern w:val="2"/>
          <w:lang w:val="en-GB"/>
        </w:rPr>
      </w:pPr>
      <w:r w:rsidRPr="00B66516">
        <w:rPr>
          <w:rFonts w:eastAsia="Times New Roman"/>
          <w:lang w:val="en-GB"/>
        </w:rPr>
        <w:t>Рок важења ове менице је од ______________ 201</w:t>
      </w:r>
      <w:r w:rsidR="00D63EDB">
        <w:rPr>
          <w:rFonts w:eastAsia="Times New Roman"/>
        </w:rPr>
        <w:t>9</w:t>
      </w:r>
      <w:r w:rsidRPr="00B66516">
        <w:rPr>
          <w:rFonts w:eastAsia="Times New Roman"/>
          <w:lang w:val="en-GB"/>
        </w:rPr>
        <w:t xml:space="preserve">. </w:t>
      </w:r>
      <w:r w:rsidR="00D63EDB">
        <w:rPr>
          <w:rFonts w:eastAsia="Times New Roman"/>
          <w:lang w:val="en-GB"/>
        </w:rPr>
        <w:t>године до __________________ 20</w:t>
      </w:r>
      <w:r w:rsidR="00D63EDB">
        <w:rPr>
          <w:rFonts w:eastAsia="Times New Roman"/>
        </w:rPr>
        <w:t>20</w:t>
      </w:r>
      <w:r w:rsidRPr="00B66516">
        <w:rPr>
          <w:rFonts w:eastAsia="Times New Roman"/>
          <w:lang w:val="en-GB"/>
        </w:rPr>
        <w:t>. године.</w:t>
      </w:r>
    </w:p>
    <w:p w:rsidR="00756076" w:rsidRPr="00B66516" w:rsidRDefault="00756076" w:rsidP="00756076">
      <w:pPr>
        <w:ind w:firstLine="1134"/>
        <w:jc w:val="both"/>
        <w:rPr>
          <w:kern w:val="2"/>
          <w:lang w:val="en-GB"/>
        </w:rPr>
      </w:pPr>
      <w:r w:rsidRPr="00B66516">
        <w:rPr>
          <w:rFonts w:eastAsia="Times New Roman"/>
          <w:lang w:val="en-GB"/>
        </w:rPr>
        <w:t>Овлашћујемо</w:t>
      </w:r>
      <w:r w:rsidR="00D63EDB">
        <w:rPr>
          <w:rFonts w:eastAsia="Times New Roman"/>
        </w:rPr>
        <w:t xml:space="preserve"> Управу за спречавање прања новца</w:t>
      </w:r>
      <w:r w:rsidR="00D63EDB" w:rsidRPr="00B66516">
        <w:rPr>
          <w:rFonts w:eastAsia="Times New Roman"/>
          <w:lang w:val="en-GB"/>
        </w:rPr>
        <w:t xml:space="preserve">, </w:t>
      </w:r>
      <w:r w:rsidR="00D63EDB" w:rsidRPr="00B66516">
        <w:rPr>
          <w:rFonts w:eastAsia="Times New Roman"/>
        </w:rPr>
        <w:t xml:space="preserve">са седиштем у </w:t>
      </w:r>
      <w:r w:rsidR="00D63EDB" w:rsidRPr="00B66516">
        <w:rPr>
          <w:rFonts w:eastAsia="Times New Roman"/>
          <w:lang w:val="en-GB"/>
        </w:rPr>
        <w:t>Београд</w:t>
      </w:r>
      <w:r w:rsidR="00D63EDB" w:rsidRPr="00B66516">
        <w:rPr>
          <w:rFonts w:eastAsia="Times New Roman"/>
        </w:rPr>
        <w:t>у</w:t>
      </w:r>
      <w:r w:rsidR="00D63EDB" w:rsidRPr="00B66516">
        <w:rPr>
          <w:rFonts w:eastAsia="Times New Roman"/>
          <w:lang w:val="en-GB"/>
        </w:rPr>
        <w:t xml:space="preserve">, </w:t>
      </w:r>
      <w:r w:rsidR="00D63EDB" w:rsidRPr="00B66516">
        <w:rPr>
          <w:rFonts w:eastAsia="Times New Roman"/>
        </w:rPr>
        <w:t xml:space="preserve">ул. </w:t>
      </w:r>
      <w:r w:rsidR="00D63EDB">
        <w:rPr>
          <w:rFonts w:eastAsia="Times New Roman"/>
        </w:rPr>
        <w:t>Ресавска 24</w:t>
      </w:r>
      <w:r w:rsidRPr="00B66516">
        <w:rPr>
          <w:rFonts w:eastAsia="Times New Roman"/>
          <w:lang w:val="en-GB"/>
        </w:rPr>
        <w:t xml:space="preserve">, као Повериоца, да у своју корист безусловно и неопозиво, </w:t>
      </w:r>
      <w:r w:rsidRPr="00B66516">
        <w:rPr>
          <w:rFonts w:eastAsia="Times New Roman"/>
          <w:lang w:val="sr-Cyrl-CS"/>
        </w:rPr>
        <w:t>„</w:t>
      </w:r>
      <w:r w:rsidRPr="00B66516">
        <w:rPr>
          <w:rFonts w:eastAsia="Times New Roman"/>
          <w:lang w:val="en-GB"/>
        </w:rPr>
        <w:t>Без протеста</w:t>
      </w:r>
      <w:r w:rsidRPr="00B66516">
        <w:rPr>
          <w:rFonts w:eastAsia="Times New Roman"/>
          <w:lang w:val="sr-Cyrl-CS"/>
        </w:rPr>
        <w:t>”</w:t>
      </w:r>
      <w:r w:rsidRPr="00B66516">
        <w:rPr>
          <w:rFonts w:eastAsia="Times New Roman"/>
          <w:lang w:val="en-GB"/>
        </w:rPr>
        <w:t xml:space="preserve"> и трошкова, вансудски, може извршити наплату са свих рачуна Дужника. </w:t>
      </w:r>
    </w:p>
    <w:p w:rsidR="00756076" w:rsidRPr="00B66516" w:rsidRDefault="00756076" w:rsidP="00756076">
      <w:pPr>
        <w:ind w:firstLine="1134"/>
        <w:jc w:val="both"/>
        <w:rPr>
          <w:kern w:val="2"/>
          <w:lang w:val="en-GB"/>
        </w:rPr>
      </w:pPr>
      <w:r w:rsidRPr="00B66516">
        <w:rPr>
          <w:rFonts w:eastAsia="Times New Roman"/>
          <w:lang w:val="en-GB"/>
        </w:rPr>
        <w:t xml:space="preserve">Овлашћујем банку код које имамо рачун да наплату - плаћање изврши на терет свих наших рачуна, као и да поднети налог за наплату заведе у распоред чекања у случају </w:t>
      </w:r>
      <w:r w:rsidRPr="00B66516">
        <w:rPr>
          <w:rFonts w:eastAsia="Times New Roman"/>
          <w:lang w:val="en-GB"/>
        </w:rPr>
        <w:lastRenderedPageBreak/>
        <w:t>да на рачуну уопште нема или нема довољно средстава или због поштовања приоритета у наплати са рачуна.</w:t>
      </w:r>
    </w:p>
    <w:p w:rsidR="00756076" w:rsidRPr="00B66516" w:rsidRDefault="00756076" w:rsidP="00756076">
      <w:pPr>
        <w:ind w:firstLine="1134"/>
        <w:jc w:val="both"/>
        <w:rPr>
          <w:kern w:val="2"/>
          <w:lang w:val="en-GB"/>
        </w:rPr>
      </w:pPr>
      <w:r w:rsidRPr="00B66516">
        <w:rPr>
          <w:rFonts w:eastAsia="Times New Roman"/>
          <w:lang w:val="en-GB"/>
        </w:rPr>
        <w:t>Дужник се одриче права на повлачење овог ов</w:t>
      </w:r>
      <w:r w:rsidRPr="00B66516">
        <w:rPr>
          <w:rFonts w:eastAsia="Times New Roman"/>
          <w:lang w:val="sr-Cyrl-CS"/>
        </w:rPr>
        <w:t>л</w:t>
      </w:r>
      <w:r w:rsidRPr="00B66516">
        <w:rPr>
          <w:rFonts w:eastAsia="Times New Roman"/>
          <w:lang w:val="en-GB"/>
        </w:rPr>
        <w:t xml:space="preserve">ашћења, на стављање приговора на задужење и на сторнирање по овом основу за наплату. </w:t>
      </w:r>
    </w:p>
    <w:p w:rsidR="00756076" w:rsidRPr="00B66516" w:rsidRDefault="00756076" w:rsidP="00756076">
      <w:pPr>
        <w:ind w:firstLine="1134"/>
        <w:jc w:val="both"/>
        <w:rPr>
          <w:kern w:val="2"/>
          <w:lang w:val="en-GB"/>
        </w:rPr>
      </w:pPr>
      <w:r w:rsidRPr="00B66516">
        <w:rPr>
          <w:rFonts w:eastAsia="Times New Roman"/>
          <w:lang w:val="en-GB"/>
        </w:rPr>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w:t>
      </w:r>
    </w:p>
    <w:p w:rsidR="00756076" w:rsidRPr="00B66516" w:rsidRDefault="00756076" w:rsidP="00756076">
      <w:pPr>
        <w:ind w:firstLine="1134"/>
        <w:jc w:val="both"/>
        <w:rPr>
          <w:kern w:val="2"/>
          <w:lang w:val="en-GB"/>
        </w:rPr>
      </w:pPr>
      <w:r w:rsidRPr="00B66516">
        <w:rPr>
          <w:rFonts w:eastAsia="Times New Roman"/>
          <w:lang w:val="en-GB"/>
        </w:rPr>
        <w:t>Меница је потписана од стране овлашћеног лица за заступање ________________________ (име и презиме) чији се потпис налази у картону депонованих потписа код наведене банке.</w:t>
      </w:r>
    </w:p>
    <w:p w:rsidR="00756076" w:rsidRPr="00B66516" w:rsidRDefault="00756076" w:rsidP="00756076">
      <w:pPr>
        <w:ind w:firstLine="1134"/>
        <w:jc w:val="both"/>
        <w:rPr>
          <w:kern w:val="2"/>
          <w:lang w:val="en-GB"/>
        </w:rPr>
      </w:pPr>
      <w:r w:rsidRPr="00B66516">
        <w:rPr>
          <w:rFonts w:eastAsia="Times New Roman"/>
          <w:lang w:val="en-GB"/>
        </w:rPr>
        <w:t>На меници је стављен печат и потпис издаваоца менице - трасанта.</w:t>
      </w:r>
    </w:p>
    <w:p w:rsidR="00756076" w:rsidRDefault="00756076" w:rsidP="00756076">
      <w:pPr>
        <w:ind w:firstLine="1134"/>
        <w:jc w:val="both"/>
        <w:rPr>
          <w:rFonts w:eastAsia="Times New Roman"/>
          <w:lang w:val="en-GB"/>
        </w:rPr>
      </w:pPr>
      <w:r w:rsidRPr="00B66516">
        <w:rPr>
          <w:rFonts w:eastAsia="Times New Roman"/>
          <w:lang w:val="en-GB"/>
        </w:rPr>
        <w:t>Ово овлашћење сачињено је у 2 (</w:t>
      </w:r>
      <w:r w:rsidRPr="00B66516">
        <w:rPr>
          <w:rFonts w:eastAsia="Times New Roman"/>
        </w:rPr>
        <w:t xml:space="preserve">словима: </w:t>
      </w:r>
      <w:r w:rsidRPr="00B66516">
        <w:rPr>
          <w:rFonts w:eastAsia="Times New Roman"/>
          <w:lang w:val="en-GB"/>
        </w:rPr>
        <w:t>два) истоветна примерка, од којих 1 (</w:t>
      </w:r>
      <w:r w:rsidRPr="00B66516">
        <w:rPr>
          <w:rFonts w:eastAsia="Times New Roman"/>
        </w:rPr>
        <w:t xml:space="preserve">словима: </w:t>
      </w:r>
      <w:r w:rsidRPr="00B66516">
        <w:rPr>
          <w:rFonts w:eastAsia="Times New Roman"/>
          <w:lang w:val="en-GB"/>
        </w:rPr>
        <w:t>један) за Дужника, а 1 (</w:t>
      </w:r>
      <w:r w:rsidRPr="00B66516">
        <w:rPr>
          <w:rFonts w:eastAsia="Times New Roman"/>
        </w:rPr>
        <w:t xml:space="preserve">словима: </w:t>
      </w:r>
      <w:r w:rsidRPr="00B66516">
        <w:rPr>
          <w:rFonts w:eastAsia="Times New Roman"/>
          <w:lang w:val="en-GB"/>
        </w:rPr>
        <w:t xml:space="preserve">један) за Повериоца. </w:t>
      </w:r>
    </w:p>
    <w:p w:rsidR="00756076" w:rsidRPr="00B66516" w:rsidRDefault="00756076" w:rsidP="00756076">
      <w:pPr>
        <w:ind w:firstLine="1134"/>
        <w:jc w:val="both"/>
        <w:rPr>
          <w:kern w:val="2"/>
          <w:lang w:val="en-GB"/>
        </w:rPr>
      </w:pPr>
    </w:p>
    <w:tbl>
      <w:tblPr>
        <w:tblW w:w="9889" w:type="dxa"/>
        <w:tblLook w:val="0000"/>
      </w:tblPr>
      <w:tblGrid>
        <w:gridCol w:w="3953"/>
        <w:gridCol w:w="1383"/>
        <w:gridCol w:w="4553"/>
      </w:tblGrid>
      <w:tr w:rsidR="00756076" w:rsidRPr="00B66516" w:rsidTr="00756076">
        <w:tc>
          <w:tcPr>
            <w:tcW w:w="3953" w:type="dxa"/>
          </w:tcPr>
          <w:p w:rsidR="00756076" w:rsidRPr="00B66516" w:rsidRDefault="00756076" w:rsidP="00756076">
            <w:pPr>
              <w:tabs>
                <w:tab w:val="left" w:pos="1440"/>
              </w:tabs>
              <w:jc w:val="center"/>
              <w:rPr>
                <w:rFonts w:eastAsia="Times New Roman"/>
                <w:b/>
                <w:kern w:val="2"/>
                <w:lang w:val="en-GB"/>
              </w:rPr>
            </w:pPr>
            <w:r w:rsidRPr="00B66516">
              <w:rPr>
                <w:rFonts w:eastAsia="Times New Roman"/>
                <w:b/>
                <w:lang w:val="en-GB"/>
              </w:rPr>
              <w:t>Датум и место издавања</w:t>
            </w:r>
          </w:p>
          <w:p w:rsidR="00756076" w:rsidRPr="00B66516" w:rsidRDefault="00756076" w:rsidP="00756076">
            <w:pPr>
              <w:tabs>
                <w:tab w:val="left" w:pos="1440"/>
              </w:tabs>
              <w:jc w:val="center"/>
              <w:rPr>
                <w:b/>
                <w:kern w:val="2"/>
              </w:rPr>
            </w:pPr>
            <w:r w:rsidRPr="00B66516">
              <w:rPr>
                <w:rFonts w:eastAsia="Times New Roman"/>
                <w:b/>
                <w:lang w:val="en-GB"/>
              </w:rPr>
              <w:t>овлашћења</w:t>
            </w:r>
          </w:p>
        </w:tc>
        <w:tc>
          <w:tcPr>
            <w:tcW w:w="1383" w:type="dxa"/>
          </w:tcPr>
          <w:p w:rsidR="00756076" w:rsidRPr="00B66516" w:rsidRDefault="00756076" w:rsidP="00756076">
            <w:pPr>
              <w:tabs>
                <w:tab w:val="left" w:pos="1440"/>
              </w:tabs>
              <w:jc w:val="center"/>
              <w:rPr>
                <w:b/>
                <w:kern w:val="2"/>
                <w:lang w:val="en-GB"/>
              </w:rPr>
            </w:pPr>
            <w:r w:rsidRPr="00B66516">
              <w:rPr>
                <w:rFonts w:eastAsia="Times New Roman"/>
                <w:b/>
                <w:lang w:val="en-GB"/>
              </w:rPr>
              <w:t>М.П.</w:t>
            </w:r>
          </w:p>
        </w:tc>
        <w:tc>
          <w:tcPr>
            <w:tcW w:w="4553" w:type="dxa"/>
            <w:vAlign w:val="center"/>
          </w:tcPr>
          <w:p w:rsidR="00756076" w:rsidRPr="00B66516" w:rsidRDefault="00756076" w:rsidP="00756076">
            <w:pPr>
              <w:tabs>
                <w:tab w:val="left" w:pos="1440"/>
              </w:tabs>
              <w:jc w:val="center"/>
              <w:rPr>
                <w:rFonts w:eastAsia="Times New Roman"/>
                <w:b/>
                <w:kern w:val="2"/>
                <w:lang w:val="en-GB"/>
              </w:rPr>
            </w:pPr>
            <w:r w:rsidRPr="00B66516">
              <w:rPr>
                <w:rFonts w:eastAsia="Times New Roman"/>
                <w:b/>
                <w:lang w:val="en-GB"/>
              </w:rPr>
              <w:t xml:space="preserve">Дужник - издавалац </w:t>
            </w:r>
          </w:p>
          <w:p w:rsidR="00756076" w:rsidRPr="006718F4" w:rsidRDefault="00756076" w:rsidP="00756076">
            <w:pPr>
              <w:tabs>
                <w:tab w:val="left" w:pos="1440"/>
              </w:tabs>
              <w:jc w:val="center"/>
              <w:rPr>
                <w:rFonts w:eastAsia="Times New Roman"/>
                <w:b/>
              </w:rPr>
            </w:pPr>
            <w:r w:rsidRPr="00B66516">
              <w:rPr>
                <w:rFonts w:eastAsia="Times New Roman"/>
                <w:b/>
                <w:lang w:val="en-GB"/>
              </w:rPr>
              <w:t>менице</w:t>
            </w:r>
          </w:p>
        </w:tc>
      </w:tr>
    </w:tbl>
    <w:p w:rsidR="00756076" w:rsidRDefault="00756076" w:rsidP="00756076">
      <w:pPr>
        <w:jc w:val="right"/>
        <w:rPr>
          <w:b/>
          <w:bCs/>
        </w:rPr>
      </w:pPr>
    </w:p>
    <w:p w:rsidR="00756076" w:rsidRDefault="00756076" w:rsidP="00756076">
      <w:pPr>
        <w:jc w:val="right"/>
        <w:rPr>
          <w:b/>
          <w:bCs/>
        </w:rPr>
      </w:pPr>
    </w:p>
    <w:p w:rsidR="00D4099D" w:rsidRPr="00D4099D" w:rsidRDefault="00D4099D" w:rsidP="00756076">
      <w:pPr>
        <w:jc w:val="right"/>
        <w:rPr>
          <w:b/>
          <w:bCs/>
        </w:rPr>
      </w:pPr>
    </w:p>
    <w:p w:rsidR="00756076" w:rsidRPr="00B66516" w:rsidRDefault="00756076" w:rsidP="00756076">
      <w:pPr>
        <w:jc w:val="right"/>
        <w:rPr>
          <w:b/>
          <w:bCs/>
        </w:rPr>
      </w:pPr>
      <w:r w:rsidRPr="00AE2526">
        <w:rPr>
          <w:b/>
          <w:bCs/>
        </w:rPr>
        <w:t xml:space="preserve">(ОБРАЗАЦ </w:t>
      </w:r>
      <w:r w:rsidR="00062121">
        <w:rPr>
          <w:b/>
          <w:bCs/>
        </w:rPr>
        <w:t>8</w:t>
      </w:r>
      <w:r w:rsidRPr="00AE2526">
        <w:rPr>
          <w:b/>
          <w:bCs/>
        </w:rPr>
        <w:t>)</w:t>
      </w:r>
    </w:p>
    <w:p w:rsidR="00756076" w:rsidRPr="00B66516" w:rsidRDefault="00756076" w:rsidP="00756076">
      <w:pPr>
        <w:jc w:val="center"/>
        <w:rPr>
          <w:rFonts w:eastAsia="Times New Roman"/>
          <w:color w:val="FF0000"/>
          <w:kern w:val="2"/>
          <w:sz w:val="16"/>
          <w:szCs w:val="16"/>
          <w:lang w:val="sr-Cyrl-CS"/>
        </w:rPr>
      </w:pPr>
    </w:p>
    <w:tbl>
      <w:tblPr>
        <w:tblW w:w="0" w:type="auto"/>
        <w:tblLook w:val="04A0"/>
      </w:tblPr>
      <w:tblGrid>
        <w:gridCol w:w="9242"/>
      </w:tblGrid>
      <w:tr w:rsidR="00756076" w:rsidRPr="00B66516" w:rsidTr="00756076">
        <w:tc>
          <w:tcPr>
            <w:tcW w:w="9288" w:type="dxa"/>
            <w:shd w:val="clear" w:color="auto" w:fill="FFFFFF"/>
          </w:tcPr>
          <w:p w:rsidR="00756076" w:rsidRPr="00B66516" w:rsidRDefault="00756076" w:rsidP="00756076">
            <w:pPr>
              <w:tabs>
                <w:tab w:val="left" w:pos="6028"/>
              </w:tabs>
              <w:autoSpaceDE w:val="0"/>
              <w:jc w:val="center"/>
              <w:rPr>
                <w:b/>
                <w:kern w:val="2"/>
                <w:lang w:val="sr-Cyrl-CS"/>
              </w:rPr>
            </w:pPr>
            <w:r w:rsidRPr="00B66516">
              <w:rPr>
                <w:rFonts w:eastAsia="Times New Roman"/>
                <w:b/>
                <w:bCs/>
                <w:iCs/>
                <w:lang w:val="en-GB"/>
              </w:rPr>
              <w:t>ОБРАЗАЦ МЕНИЧНОГ ОВЛАШЋЕЊА</w:t>
            </w:r>
          </w:p>
        </w:tc>
      </w:tr>
    </w:tbl>
    <w:p w:rsidR="00756076" w:rsidRPr="00B66516" w:rsidRDefault="00756076" w:rsidP="00756076">
      <w:pPr>
        <w:jc w:val="center"/>
        <w:rPr>
          <w:rFonts w:eastAsia="Times New Roman"/>
          <w:color w:val="FF0000"/>
          <w:kern w:val="2"/>
          <w:sz w:val="16"/>
          <w:szCs w:val="16"/>
          <w:lang w:val="sr-Cyrl-CS"/>
        </w:rPr>
      </w:pPr>
    </w:p>
    <w:p w:rsidR="00756076" w:rsidRPr="00B66516" w:rsidRDefault="00756076" w:rsidP="00756076">
      <w:pPr>
        <w:rPr>
          <w:b/>
          <w:kern w:val="2"/>
        </w:rPr>
      </w:pPr>
      <w:r w:rsidRPr="00B66516">
        <w:rPr>
          <w:rFonts w:eastAsia="Times New Roman"/>
          <w:b/>
          <w:lang w:val="en-GB"/>
        </w:rPr>
        <w:t>ДУЖНИК: ___________________________________</w:t>
      </w:r>
    </w:p>
    <w:p w:rsidR="00756076" w:rsidRPr="00B66516" w:rsidRDefault="00756076" w:rsidP="00756076">
      <w:pPr>
        <w:rPr>
          <w:b/>
          <w:kern w:val="2"/>
          <w:lang w:val="en-GB"/>
        </w:rPr>
      </w:pPr>
      <w:r w:rsidRPr="00B66516">
        <w:rPr>
          <w:rFonts w:eastAsia="Times New Roman"/>
          <w:b/>
          <w:lang w:val="en-GB"/>
        </w:rPr>
        <w:t>Седиште: _____________________________________</w:t>
      </w:r>
    </w:p>
    <w:p w:rsidR="00756076" w:rsidRPr="00B66516" w:rsidRDefault="00756076" w:rsidP="00756076">
      <w:pPr>
        <w:keepNext/>
        <w:outlineLvl w:val="3"/>
        <w:rPr>
          <w:rFonts w:eastAsia="Times New Roman"/>
          <w:b/>
          <w:bCs/>
          <w:szCs w:val="28"/>
          <w:lang w:val="en-GB"/>
        </w:rPr>
      </w:pPr>
      <w:r w:rsidRPr="00B66516">
        <w:rPr>
          <w:rFonts w:eastAsia="Times New Roman"/>
          <w:b/>
          <w:bCs/>
          <w:szCs w:val="28"/>
          <w:lang w:val="en-GB"/>
        </w:rPr>
        <w:lastRenderedPageBreak/>
        <w:t>Матични број: ________________________________</w:t>
      </w:r>
    </w:p>
    <w:p w:rsidR="00756076" w:rsidRPr="00B66516" w:rsidRDefault="00756076" w:rsidP="00756076">
      <w:pPr>
        <w:rPr>
          <w:b/>
          <w:kern w:val="2"/>
          <w:lang w:val="en-GB"/>
        </w:rPr>
      </w:pPr>
      <w:r w:rsidRPr="00B66516">
        <w:rPr>
          <w:rFonts w:eastAsia="Times New Roman"/>
          <w:b/>
          <w:lang w:val="en-GB"/>
        </w:rPr>
        <w:t>ПИБ: ___________</w:t>
      </w:r>
    </w:p>
    <w:p w:rsidR="00756076" w:rsidRPr="00B66516" w:rsidRDefault="00756076" w:rsidP="00756076">
      <w:pPr>
        <w:rPr>
          <w:b/>
          <w:kern w:val="2"/>
          <w:lang w:val="en-GB"/>
        </w:rPr>
      </w:pPr>
      <w:r w:rsidRPr="00B66516">
        <w:rPr>
          <w:rFonts w:eastAsia="Times New Roman"/>
          <w:b/>
          <w:lang w:val="en-GB"/>
        </w:rPr>
        <w:t>Текући рачун: _________________________________</w:t>
      </w:r>
    </w:p>
    <w:p w:rsidR="00756076" w:rsidRPr="00B66516" w:rsidRDefault="00756076" w:rsidP="00756076">
      <w:pPr>
        <w:rPr>
          <w:b/>
          <w:kern w:val="2"/>
          <w:lang w:val="en-GB"/>
        </w:rPr>
      </w:pPr>
      <w:r w:rsidRPr="00B66516">
        <w:rPr>
          <w:rFonts w:eastAsia="Times New Roman"/>
          <w:b/>
          <w:lang w:val="en-GB"/>
        </w:rPr>
        <w:t>Код банке: _____________________________________</w:t>
      </w:r>
    </w:p>
    <w:p w:rsidR="00756076" w:rsidRPr="00B66516" w:rsidRDefault="00756076" w:rsidP="00756076">
      <w:pPr>
        <w:rPr>
          <w:b/>
          <w:kern w:val="2"/>
          <w:lang w:val="en-GB"/>
        </w:rPr>
      </w:pPr>
    </w:p>
    <w:p w:rsidR="00756076" w:rsidRPr="00B66516" w:rsidRDefault="00756076" w:rsidP="00756076">
      <w:pPr>
        <w:ind w:firstLine="708"/>
        <w:jc w:val="center"/>
        <w:rPr>
          <w:b/>
          <w:kern w:val="2"/>
          <w:lang w:val="en-GB"/>
        </w:rPr>
      </w:pPr>
      <w:r w:rsidRPr="00B66516">
        <w:rPr>
          <w:rFonts w:eastAsia="Times New Roman"/>
          <w:b/>
          <w:lang w:val="en-GB"/>
        </w:rPr>
        <w:t>ИЗДАЈЕ</w:t>
      </w:r>
      <w:r w:rsidRPr="00B66516">
        <w:rPr>
          <w:rFonts w:eastAsia="Times New Roman"/>
          <w:b/>
          <w:lang w:val="sr-Cyrl-CS"/>
        </w:rPr>
        <w:t xml:space="preserve"> </w:t>
      </w:r>
      <w:r w:rsidRPr="00B66516">
        <w:rPr>
          <w:rFonts w:eastAsia="Times New Roman"/>
          <w:b/>
          <w:lang w:val="en-GB"/>
        </w:rPr>
        <w:t>МЕНИЧНО ОВЛАШЋЕЊЕ - ПИСМО</w:t>
      </w:r>
    </w:p>
    <w:p w:rsidR="00756076" w:rsidRPr="00B66516" w:rsidRDefault="00756076" w:rsidP="00756076">
      <w:pPr>
        <w:jc w:val="center"/>
        <w:rPr>
          <w:b/>
          <w:kern w:val="2"/>
          <w:lang w:val="en-GB"/>
        </w:rPr>
      </w:pPr>
      <w:r w:rsidRPr="00B66516">
        <w:rPr>
          <w:rFonts w:eastAsia="Times New Roman"/>
          <w:b/>
          <w:lang w:val="en-GB"/>
        </w:rPr>
        <w:t>- за корисника бланко сопствене менице -</w:t>
      </w:r>
    </w:p>
    <w:p w:rsidR="00756076" w:rsidRPr="00B66516" w:rsidRDefault="00756076" w:rsidP="00756076">
      <w:pPr>
        <w:rPr>
          <w:kern w:val="2"/>
          <w:lang w:val="sr-Cyrl-CS"/>
        </w:rPr>
      </w:pPr>
      <w:r w:rsidRPr="00B66516">
        <w:rPr>
          <w:rFonts w:eastAsia="Times New Roman"/>
          <w:b/>
          <w:lang w:val="en-GB"/>
        </w:rPr>
        <w:t>КОРИСНИК:</w:t>
      </w:r>
      <w:r w:rsidRPr="00B66516">
        <w:rPr>
          <w:rFonts w:eastAsia="Times New Roman"/>
          <w:b/>
          <w:lang w:val="sr-Cyrl-CS"/>
        </w:rPr>
        <w:t xml:space="preserve"> </w:t>
      </w:r>
      <w:r w:rsidR="00D63EDB">
        <w:rPr>
          <w:rFonts w:eastAsia="Times New Roman"/>
          <w:lang w:val="sr-Cyrl-CS"/>
        </w:rPr>
        <w:t>Управа за спречавање прања новца</w:t>
      </w:r>
      <w:r w:rsidRPr="00B66516">
        <w:rPr>
          <w:rFonts w:eastAsia="Times New Roman"/>
          <w:lang w:val="sr-Cyrl-CS"/>
        </w:rPr>
        <w:t xml:space="preserve"> (</w:t>
      </w:r>
      <w:r w:rsidRPr="00B66516">
        <w:rPr>
          <w:rFonts w:eastAsia="Times New Roman"/>
          <w:lang w:val="en-GB"/>
        </w:rPr>
        <w:t>Поверилац</w:t>
      </w:r>
      <w:r w:rsidRPr="00B66516">
        <w:rPr>
          <w:rFonts w:eastAsia="Times New Roman"/>
          <w:lang w:val="sr-Cyrl-CS"/>
        </w:rPr>
        <w:t>)</w:t>
      </w:r>
    </w:p>
    <w:p w:rsidR="00756076" w:rsidRPr="00B66516" w:rsidRDefault="00756076" w:rsidP="00756076">
      <w:pPr>
        <w:jc w:val="both"/>
        <w:rPr>
          <w:kern w:val="2"/>
        </w:rPr>
      </w:pPr>
      <w:r w:rsidRPr="00B66516">
        <w:rPr>
          <w:rFonts w:eastAsia="Times New Roman"/>
          <w:b/>
          <w:lang w:val="en-GB"/>
        </w:rPr>
        <w:t xml:space="preserve">Седиште: </w:t>
      </w:r>
      <w:r w:rsidRPr="00B66516">
        <w:rPr>
          <w:rFonts w:eastAsia="Times New Roman"/>
          <w:lang w:val="en-GB"/>
        </w:rPr>
        <w:t xml:space="preserve">Београд, </w:t>
      </w:r>
      <w:r w:rsidR="00D63EDB">
        <w:rPr>
          <w:rFonts w:eastAsia="Times New Roman"/>
        </w:rPr>
        <w:t>Ресавска 24</w:t>
      </w:r>
    </w:p>
    <w:p w:rsidR="00756076" w:rsidRPr="00B66516" w:rsidRDefault="00756076" w:rsidP="00756076">
      <w:pPr>
        <w:jc w:val="both"/>
        <w:rPr>
          <w:kern w:val="2"/>
          <w:lang w:val="en-GB"/>
        </w:rPr>
      </w:pPr>
    </w:p>
    <w:p w:rsidR="00756076" w:rsidRPr="00B66516" w:rsidRDefault="00756076" w:rsidP="00756076">
      <w:pPr>
        <w:ind w:firstLine="1134"/>
        <w:jc w:val="both"/>
        <w:rPr>
          <w:kern w:val="2"/>
          <w:lang w:val="en-GB"/>
        </w:rPr>
      </w:pPr>
      <w:r w:rsidRPr="00B66516">
        <w:rPr>
          <w:rFonts w:eastAsia="Times New Roman"/>
          <w:lang w:val="en-GB"/>
        </w:rPr>
        <w:t>Предајемо Вам 1 (</w:t>
      </w:r>
      <w:r w:rsidRPr="00B66516">
        <w:rPr>
          <w:rFonts w:eastAsia="Times New Roman"/>
        </w:rPr>
        <w:t xml:space="preserve">словима: </w:t>
      </w:r>
      <w:r w:rsidRPr="00B66516">
        <w:rPr>
          <w:rFonts w:eastAsia="Times New Roman"/>
          <w:lang w:val="en-GB"/>
        </w:rPr>
        <w:t xml:space="preserve">једну) бланко сопствену меницу, серије ____________________ и овлашћујемо </w:t>
      </w:r>
      <w:r w:rsidR="00D63EDB">
        <w:rPr>
          <w:rFonts w:eastAsia="Times New Roman"/>
        </w:rPr>
        <w:t>Управу за спречавање прања новца</w:t>
      </w:r>
      <w:r w:rsidRPr="00B66516">
        <w:rPr>
          <w:rFonts w:eastAsia="Times New Roman"/>
          <w:lang w:val="en-GB"/>
        </w:rPr>
        <w:t xml:space="preserve">, </w:t>
      </w:r>
      <w:r w:rsidRPr="00B66516">
        <w:rPr>
          <w:rFonts w:eastAsia="Times New Roman"/>
        </w:rPr>
        <w:t xml:space="preserve">са седиштем у </w:t>
      </w:r>
      <w:r w:rsidRPr="00B66516">
        <w:rPr>
          <w:rFonts w:eastAsia="Times New Roman"/>
          <w:lang w:val="en-GB"/>
        </w:rPr>
        <w:t>Београд</w:t>
      </w:r>
      <w:r w:rsidRPr="00B66516">
        <w:rPr>
          <w:rFonts w:eastAsia="Times New Roman"/>
        </w:rPr>
        <w:t>у</w:t>
      </w:r>
      <w:r w:rsidRPr="00B66516">
        <w:rPr>
          <w:rFonts w:eastAsia="Times New Roman"/>
          <w:lang w:val="en-GB"/>
        </w:rPr>
        <w:t xml:space="preserve">, </w:t>
      </w:r>
      <w:r w:rsidRPr="00B66516">
        <w:rPr>
          <w:rFonts w:eastAsia="Times New Roman"/>
        </w:rPr>
        <w:t xml:space="preserve">ул. </w:t>
      </w:r>
      <w:r w:rsidR="00D63EDB">
        <w:rPr>
          <w:rFonts w:eastAsia="Times New Roman"/>
        </w:rPr>
        <w:t>Ресавска бр. 24</w:t>
      </w:r>
      <w:r w:rsidRPr="00B66516">
        <w:rPr>
          <w:rFonts w:eastAsia="Times New Roman"/>
          <w:lang w:val="en-GB"/>
        </w:rPr>
        <w:t xml:space="preserve">, као повериоца, да предату меницу може попунити на износ од </w:t>
      </w:r>
      <w:r w:rsidRPr="00B66516">
        <w:rPr>
          <w:rFonts w:eastAsia="Times New Roman"/>
        </w:rPr>
        <w:t>5</w:t>
      </w:r>
      <w:r w:rsidRPr="00B66516">
        <w:rPr>
          <w:rFonts w:eastAsia="Times New Roman"/>
          <w:lang w:val="en-GB"/>
        </w:rPr>
        <w:t>% (</w:t>
      </w:r>
      <w:r w:rsidRPr="00B66516">
        <w:rPr>
          <w:rFonts w:eastAsia="Times New Roman"/>
        </w:rPr>
        <w:t xml:space="preserve">словима: </w:t>
      </w:r>
      <w:r>
        <w:rPr>
          <w:rFonts w:eastAsia="Times New Roman"/>
        </w:rPr>
        <w:t>пет</w:t>
      </w:r>
      <w:r w:rsidRPr="00B66516">
        <w:rPr>
          <w:rFonts w:eastAsia="Times New Roman"/>
          <w:lang w:val="en-GB"/>
        </w:rPr>
        <w:t xml:space="preserve"> посто) </w:t>
      </w:r>
      <w:r w:rsidRPr="00AE2526">
        <w:rPr>
          <w:rFonts w:eastAsia="Times New Roman"/>
          <w:bCs/>
        </w:rPr>
        <w:t>од укупно уговорене цене без припадајућег износа пореза</w:t>
      </w:r>
      <w:r w:rsidRPr="00AE2526">
        <w:rPr>
          <w:rFonts w:eastAsia="Times New Roman"/>
          <w:lang w:val="en-GB"/>
        </w:rPr>
        <w:t xml:space="preserve"> </w:t>
      </w:r>
      <w:r w:rsidRPr="00B66516">
        <w:rPr>
          <w:rFonts w:eastAsia="Times New Roman"/>
          <w:lang w:val="en-GB"/>
        </w:rPr>
        <w:t>за ЈН</w:t>
      </w:r>
      <w:r w:rsidR="00D63EDB">
        <w:rPr>
          <w:rFonts w:eastAsia="Times New Roman"/>
        </w:rPr>
        <w:t>МВ/6-2019</w:t>
      </w:r>
      <w:r w:rsidRPr="00B66516">
        <w:rPr>
          <w:rFonts w:eastAsia="Times New Roman"/>
          <w:lang w:val="en-GB"/>
        </w:rPr>
        <w:t xml:space="preserve">, што номинално износи __________________ динара, а по основу гаранције за </w:t>
      </w:r>
      <w:r w:rsidRPr="00B66516">
        <w:rPr>
          <w:rFonts w:eastAsia="Times New Roman"/>
        </w:rPr>
        <w:t>отклањање грешака у гарантном року</w:t>
      </w:r>
      <w:r w:rsidRPr="00B66516">
        <w:rPr>
          <w:rFonts w:eastAsia="Times New Roman"/>
          <w:lang w:val="en-GB"/>
        </w:rPr>
        <w:t>.</w:t>
      </w:r>
    </w:p>
    <w:p w:rsidR="00756076" w:rsidRPr="00B66516" w:rsidRDefault="00756076" w:rsidP="00756076">
      <w:pPr>
        <w:ind w:firstLine="1134"/>
        <w:jc w:val="both"/>
        <w:rPr>
          <w:kern w:val="2"/>
          <w:lang w:val="en-GB"/>
        </w:rPr>
      </w:pPr>
      <w:r w:rsidRPr="00B66516">
        <w:rPr>
          <w:rFonts w:eastAsia="Times New Roman"/>
          <w:lang w:val="en-GB"/>
        </w:rPr>
        <w:t>Рок важења ове менице је од ______________ 201</w:t>
      </w:r>
      <w:r w:rsidR="00D63EDB">
        <w:rPr>
          <w:rFonts w:eastAsia="Times New Roman"/>
        </w:rPr>
        <w:t>9</w:t>
      </w:r>
      <w:r w:rsidRPr="00B66516">
        <w:rPr>
          <w:rFonts w:eastAsia="Times New Roman"/>
          <w:lang w:val="en-GB"/>
        </w:rPr>
        <w:t xml:space="preserve">. </w:t>
      </w:r>
      <w:r w:rsidR="00D63EDB">
        <w:rPr>
          <w:rFonts w:eastAsia="Times New Roman"/>
          <w:lang w:val="en-GB"/>
        </w:rPr>
        <w:t>године до __________________ 20</w:t>
      </w:r>
      <w:r w:rsidR="00D63EDB">
        <w:rPr>
          <w:rFonts w:eastAsia="Times New Roman"/>
        </w:rPr>
        <w:t>20</w:t>
      </w:r>
      <w:r w:rsidRPr="00B66516">
        <w:rPr>
          <w:rFonts w:eastAsia="Times New Roman"/>
          <w:lang w:val="en-GB"/>
        </w:rPr>
        <w:t>. године.</w:t>
      </w:r>
    </w:p>
    <w:p w:rsidR="00756076" w:rsidRPr="00B66516" w:rsidRDefault="00756076" w:rsidP="00756076">
      <w:pPr>
        <w:ind w:firstLine="1134"/>
        <w:jc w:val="both"/>
        <w:rPr>
          <w:kern w:val="2"/>
          <w:lang w:val="en-GB"/>
        </w:rPr>
      </w:pPr>
      <w:r w:rsidRPr="00B66516">
        <w:rPr>
          <w:rFonts w:eastAsia="Times New Roman"/>
          <w:lang w:val="en-GB"/>
        </w:rPr>
        <w:t xml:space="preserve">Овлашћујемо </w:t>
      </w:r>
      <w:r w:rsidR="00D63EDB">
        <w:rPr>
          <w:rFonts w:eastAsia="Times New Roman"/>
        </w:rPr>
        <w:t>Управу за спречавање прања новца</w:t>
      </w:r>
      <w:r w:rsidR="00D63EDB" w:rsidRPr="00B66516">
        <w:rPr>
          <w:rFonts w:eastAsia="Times New Roman"/>
          <w:lang w:val="en-GB"/>
        </w:rPr>
        <w:t xml:space="preserve">, </w:t>
      </w:r>
      <w:r w:rsidR="00D63EDB" w:rsidRPr="00B66516">
        <w:rPr>
          <w:rFonts w:eastAsia="Times New Roman"/>
        </w:rPr>
        <w:t xml:space="preserve">са седиштем у </w:t>
      </w:r>
      <w:r w:rsidR="00D63EDB" w:rsidRPr="00B66516">
        <w:rPr>
          <w:rFonts w:eastAsia="Times New Roman"/>
          <w:lang w:val="en-GB"/>
        </w:rPr>
        <w:t>Београд</w:t>
      </w:r>
      <w:r w:rsidR="00D63EDB" w:rsidRPr="00B66516">
        <w:rPr>
          <w:rFonts w:eastAsia="Times New Roman"/>
        </w:rPr>
        <w:t>у</w:t>
      </w:r>
      <w:r w:rsidR="00D63EDB" w:rsidRPr="00B66516">
        <w:rPr>
          <w:rFonts w:eastAsia="Times New Roman"/>
          <w:lang w:val="en-GB"/>
        </w:rPr>
        <w:t xml:space="preserve">, </w:t>
      </w:r>
      <w:r w:rsidR="00D63EDB" w:rsidRPr="00B66516">
        <w:rPr>
          <w:rFonts w:eastAsia="Times New Roman"/>
        </w:rPr>
        <w:t xml:space="preserve">ул. </w:t>
      </w:r>
      <w:r w:rsidR="00D63EDB">
        <w:rPr>
          <w:rFonts w:eastAsia="Times New Roman"/>
        </w:rPr>
        <w:t>Ресавска 24</w:t>
      </w:r>
      <w:r w:rsidRPr="00B66516">
        <w:rPr>
          <w:rFonts w:eastAsia="Times New Roman"/>
          <w:lang w:val="en-GB"/>
        </w:rPr>
        <w:t xml:space="preserve">, као Повериоца, да у своју корист безусловно и неопозиво, </w:t>
      </w:r>
      <w:r w:rsidRPr="00B66516">
        <w:rPr>
          <w:rFonts w:eastAsia="Times New Roman"/>
          <w:lang w:val="sr-Cyrl-CS"/>
        </w:rPr>
        <w:t>„</w:t>
      </w:r>
      <w:r w:rsidRPr="00B66516">
        <w:rPr>
          <w:rFonts w:eastAsia="Times New Roman"/>
          <w:lang w:val="en-GB"/>
        </w:rPr>
        <w:t>Без протеста</w:t>
      </w:r>
      <w:r w:rsidRPr="00B66516">
        <w:rPr>
          <w:rFonts w:eastAsia="Times New Roman"/>
          <w:lang w:val="sr-Cyrl-CS"/>
        </w:rPr>
        <w:t>”</w:t>
      </w:r>
      <w:r w:rsidRPr="00B66516">
        <w:rPr>
          <w:rFonts w:eastAsia="Times New Roman"/>
          <w:lang w:val="en-GB"/>
        </w:rPr>
        <w:t xml:space="preserve"> и трошкова, вансудски, може извршити наплату са свих рачуна Дужника. </w:t>
      </w:r>
    </w:p>
    <w:p w:rsidR="00756076" w:rsidRPr="00B66516" w:rsidRDefault="00756076" w:rsidP="00756076">
      <w:pPr>
        <w:ind w:firstLine="1134"/>
        <w:jc w:val="both"/>
        <w:rPr>
          <w:kern w:val="2"/>
          <w:lang w:val="en-GB"/>
        </w:rPr>
      </w:pPr>
      <w:r w:rsidRPr="00B66516">
        <w:rPr>
          <w:rFonts w:eastAsia="Times New Roman"/>
          <w:lang w:val="en-GB"/>
        </w:rPr>
        <w:t>Овлашћујем банку код које имамо рачун да наплату - плаћање изврши на терет свих наших рачуна,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
    <w:p w:rsidR="00756076" w:rsidRPr="00B66516" w:rsidRDefault="00756076" w:rsidP="00756076">
      <w:pPr>
        <w:ind w:firstLine="1134"/>
        <w:jc w:val="both"/>
        <w:rPr>
          <w:kern w:val="2"/>
          <w:lang w:val="en-GB"/>
        </w:rPr>
      </w:pPr>
      <w:r w:rsidRPr="00B66516">
        <w:rPr>
          <w:rFonts w:eastAsia="Times New Roman"/>
          <w:lang w:val="en-GB"/>
        </w:rPr>
        <w:lastRenderedPageBreak/>
        <w:t>Дужник се одриче права на повлачење овог ов</w:t>
      </w:r>
      <w:r w:rsidRPr="00B66516">
        <w:rPr>
          <w:rFonts w:eastAsia="Times New Roman"/>
          <w:lang w:val="sr-Cyrl-CS"/>
        </w:rPr>
        <w:t>л</w:t>
      </w:r>
      <w:r w:rsidRPr="00B66516">
        <w:rPr>
          <w:rFonts w:eastAsia="Times New Roman"/>
          <w:lang w:val="en-GB"/>
        </w:rPr>
        <w:t xml:space="preserve">ашћења, на стављање приговора на задужење и на сторнирање по овом основу за наплату. </w:t>
      </w:r>
    </w:p>
    <w:p w:rsidR="00756076" w:rsidRPr="00B66516" w:rsidRDefault="00756076" w:rsidP="00756076">
      <w:pPr>
        <w:ind w:firstLine="1134"/>
        <w:jc w:val="both"/>
        <w:rPr>
          <w:kern w:val="2"/>
          <w:lang w:val="en-GB"/>
        </w:rPr>
      </w:pPr>
      <w:r w:rsidRPr="00B66516">
        <w:rPr>
          <w:rFonts w:eastAsia="Times New Roman"/>
          <w:lang w:val="en-GB"/>
        </w:rPr>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w:t>
      </w:r>
    </w:p>
    <w:p w:rsidR="00756076" w:rsidRPr="00B66516" w:rsidRDefault="00756076" w:rsidP="00756076">
      <w:pPr>
        <w:ind w:firstLine="1134"/>
        <w:jc w:val="both"/>
        <w:rPr>
          <w:kern w:val="2"/>
          <w:lang w:val="en-GB"/>
        </w:rPr>
      </w:pPr>
      <w:r w:rsidRPr="00B66516">
        <w:rPr>
          <w:rFonts w:eastAsia="Times New Roman"/>
          <w:lang w:val="en-GB"/>
        </w:rPr>
        <w:t>Меница је потписана од стране овлашћеног лица за заступање ________________________ (име и презиме) чији се потпис налази у картону депонованих потписа код наведене банке.</w:t>
      </w:r>
    </w:p>
    <w:p w:rsidR="00756076" w:rsidRPr="00B66516" w:rsidRDefault="00756076" w:rsidP="00756076">
      <w:pPr>
        <w:ind w:firstLine="1134"/>
        <w:jc w:val="both"/>
        <w:rPr>
          <w:kern w:val="2"/>
          <w:lang w:val="en-GB"/>
        </w:rPr>
      </w:pPr>
      <w:r w:rsidRPr="00B66516">
        <w:rPr>
          <w:rFonts w:eastAsia="Times New Roman"/>
          <w:lang w:val="en-GB"/>
        </w:rPr>
        <w:t>На меници је стављен печат и потпис издаваоца менице - трасанта.</w:t>
      </w:r>
    </w:p>
    <w:p w:rsidR="00756076" w:rsidRDefault="00756076" w:rsidP="00756076">
      <w:pPr>
        <w:ind w:firstLine="1134"/>
        <w:jc w:val="both"/>
        <w:rPr>
          <w:rFonts w:eastAsia="Times New Roman"/>
          <w:lang w:val="en-GB"/>
        </w:rPr>
      </w:pPr>
      <w:r w:rsidRPr="00B66516">
        <w:rPr>
          <w:rFonts w:eastAsia="Times New Roman"/>
          <w:lang w:val="en-GB"/>
        </w:rPr>
        <w:t>Ово овлашћење сачињено је у 2 (</w:t>
      </w:r>
      <w:r w:rsidRPr="00B66516">
        <w:rPr>
          <w:rFonts w:eastAsia="Times New Roman"/>
        </w:rPr>
        <w:t xml:space="preserve">словима: </w:t>
      </w:r>
      <w:r w:rsidRPr="00B66516">
        <w:rPr>
          <w:rFonts w:eastAsia="Times New Roman"/>
          <w:lang w:val="en-GB"/>
        </w:rPr>
        <w:t>два) истоветна примерка, од којих 1 (</w:t>
      </w:r>
      <w:r w:rsidRPr="00B66516">
        <w:rPr>
          <w:rFonts w:eastAsia="Times New Roman"/>
        </w:rPr>
        <w:t xml:space="preserve">словима: </w:t>
      </w:r>
      <w:r w:rsidRPr="00B66516">
        <w:rPr>
          <w:rFonts w:eastAsia="Times New Roman"/>
          <w:lang w:val="en-GB"/>
        </w:rPr>
        <w:t>један) за Дужника, а 1 (</w:t>
      </w:r>
      <w:r w:rsidRPr="00B66516">
        <w:rPr>
          <w:rFonts w:eastAsia="Times New Roman"/>
        </w:rPr>
        <w:t xml:space="preserve">словима: </w:t>
      </w:r>
      <w:r w:rsidRPr="00B66516">
        <w:rPr>
          <w:rFonts w:eastAsia="Times New Roman"/>
          <w:lang w:val="en-GB"/>
        </w:rPr>
        <w:t xml:space="preserve">један) за Повериоца. </w:t>
      </w:r>
    </w:p>
    <w:tbl>
      <w:tblPr>
        <w:tblW w:w="9889" w:type="dxa"/>
        <w:tblLook w:val="0000"/>
      </w:tblPr>
      <w:tblGrid>
        <w:gridCol w:w="3953"/>
        <w:gridCol w:w="1383"/>
        <w:gridCol w:w="4128"/>
        <w:gridCol w:w="425"/>
      </w:tblGrid>
      <w:tr w:rsidR="00756076" w:rsidRPr="006718F4" w:rsidTr="00756076">
        <w:tc>
          <w:tcPr>
            <w:tcW w:w="3953" w:type="dxa"/>
          </w:tcPr>
          <w:p w:rsidR="00D4099D" w:rsidRDefault="00D4099D" w:rsidP="00756076">
            <w:pPr>
              <w:tabs>
                <w:tab w:val="left" w:pos="1440"/>
              </w:tabs>
              <w:jc w:val="center"/>
              <w:rPr>
                <w:rFonts w:eastAsia="Times New Roman"/>
                <w:b/>
              </w:rPr>
            </w:pPr>
          </w:p>
          <w:p w:rsidR="00756076" w:rsidRPr="00B66516" w:rsidRDefault="00756076" w:rsidP="00756076">
            <w:pPr>
              <w:tabs>
                <w:tab w:val="left" w:pos="1440"/>
              </w:tabs>
              <w:jc w:val="center"/>
              <w:rPr>
                <w:rFonts w:eastAsia="Times New Roman"/>
                <w:b/>
                <w:kern w:val="2"/>
                <w:lang w:val="en-GB"/>
              </w:rPr>
            </w:pPr>
            <w:r w:rsidRPr="00B66516">
              <w:rPr>
                <w:rFonts w:eastAsia="Times New Roman"/>
                <w:b/>
                <w:lang w:val="en-GB"/>
              </w:rPr>
              <w:t>Датум и место издавања</w:t>
            </w:r>
          </w:p>
          <w:p w:rsidR="00756076" w:rsidRPr="00B66516" w:rsidRDefault="00756076" w:rsidP="00756076">
            <w:pPr>
              <w:tabs>
                <w:tab w:val="left" w:pos="1440"/>
              </w:tabs>
              <w:jc w:val="center"/>
              <w:rPr>
                <w:b/>
                <w:kern w:val="2"/>
              </w:rPr>
            </w:pPr>
            <w:r w:rsidRPr="00B66516">
              <w:rPr>
                <w:rFonts w:eastAsia="Times New Roman"/>
                <w:b/>
                <w:lang w:val="en-GB"/>
              </w:rPr>
              <w:t>овлашћења</w:t>
            </w:r>
          </w:p>
        </w:tc>
        <w:tc>
          <w:tcPr>
            <w:tcW w:w="1383" w:type="dxa"/>
          </w:tcPr>
          <w:p w:rsidR="00D4099D" w:rsidRDefault="00D4099D" w:rsidP="00756076">
            <w:pPr>
              <w:tabs>
                <w:tab w:val="left" w:pos="1440"/>
              </w:tabs>
              <w:jc w:val="center"/>
              <w:rPr>
                <w:rFonts w:eastAsia="Times New Roman"/>
                <w:b/>
              </w:rPr>
            </w:pPr>
          </w:p>
          <w:p w:rsidR="00756076" w:rsidRPr="00B66516" w:rsidRDefault="00756076" w:rsidP="00756076">
            <w:pPr>
              <w:tabs>
                <w:tab w:val="left" w:pos="1440"/>
              </w:tabs>
              <w:jc w:val="center"/>
              <w:rPr>
                <w:b/>
                <w:kern w:val="2"/>
                <w:lang w:val="en-GB"/>
              </w:rPr>
            </w:pPr>
            <w:r w:rsidRPr="00B66516">
              <w:rPr>
                <w:rFonts w:eastAsia="Times New Roman"/>
                <w:b/>
                <w:lang w:val="en-GB"/>
              </w:rPr>
              <w:t>М.П.</w:t>
            </w:r>
          </w:p>
        </w:tc>
        <w:tc>
          <w:tcPr>
            <w:tcW w:w="4553" w:type="dxa"/>
            <w:gridSpan w:val="2"/>
            <w:vAlign w:val="center"/>
          </w:tcPr>
          <w:p w:rsidR="00D4099D" w:rsidRDefault="00D4099D" w:rsidP="00756076">
            <w:pPr>
              <w:tabs>
                <w:tab w:val="left" w:pos="1440"/>
              </w:tabs>
              <w:jc w:val="center"/>
              <w:rPr>
                <w:rFonts w:eastAsia="Times New Roman"/>
                <w:b/>
              </w:rPr>
            </w:pPr>
          </w:p>
          <w:p w:rsidR="00756076" w:rsidRPr="00AB1F10" w:rsidRDefault="00756076" w:rsidP="00756076">
            <w:pPr>
              <w:tabs>
                <w:tab w:val="left" w:pos="1440"/>
              </w:tabs>
              <w:jc w:val="center"/>
              <w:rPr>
                <w:rFonts w:eastAsia="Times New Roman"/>
                <w:b/>
                <w:lang w:val="en-GB"/>
              </w:rPr>
            </w:pPr>
            <w:r w:rsidRPr="00B66516">
              <w:rPr>
                <w:rFonts w:eastAsia="Times New Roman"/>
                <w:b/>
                <w:lang w:val="en-GB"/>
              </w:rPr>
              <w:t xml:space="preserve">Дужник - издавалац </w:t>
            </w:r>
          </w:p>
          <w:p w:rsidR="00756076" w:rsidRDefault="00756076" w:rsidP="00756076">
            <w:pPr>
              <w:tabs>
                <w:tab w:val="left" w:pos="1440"/>
              </w:tabs>
              <w:jc w:val="center"/>
              <w:rPr>
                <w:rFonts w:eastAsia="Times New Roman"/>
                <w:b/>
              </w:rPr>
            </w:pPr>
            <w:r w:rsidRPr="00B66516">
              <w:rPr>
                <w:rFonts w:eastAsia="Times New Roman"/>
                <w:b/>
                <w:lang w:val="en-GB"/>
              </w:rPr>
              <w:t>менице</w:t>
            </w:r>
          </w:p>
          <w:p w:rsidR="00D4099D" w:rsidRDefault="00D4099D" w:rsidP="00756076">
            <w:pPr>
              <w:tabs>
                <w:tab w:val="left" w:pos="1440"/>
              </w:tabs>
              <w:jc w:val="center"/>
              <w:rPr>
                <w:rFonts w:eastAsia="Times New Roman"/>
                <w:b/>
              </w:rPr>
            </w:pPr>
          </w:p>
          <w:p w:rsidR="00D4099D" w:rsidRDefault="00D4099D" w:rsidP="00756076">
            <w:pPr>
              <w:tabs>
                <w:tab w:val="left" w:pos="1440"/>
              </w:tabs>
              <w:jc w:val="center"/>
              <w:rPr>
                <w:rFonts w:eastAsia="Times New Roman"/>
                <w:b/>
              </w:rPr>
            </w:pPr>
          </w:p>
          <w:p w:rsidR="00D4099D" w:rsidRPr="00D4099D" w:rsidRDefault="00D4099D" w:rsidP="00756076">
            <w:pPr>
              <w:tabs>
                <w:tab w:val="left" w:pos="1440"/>
              </w:tabs>
              <w:jc w:val="center"/>
              <w:rPr>
                <w:rFonts w:eastAsia="Times New Roman"/>
                <w:b/>
              </w:rPr>
            </w:pPr>
          </w:p>
          <w:p w:rsidR="00756076" w:rsidRDefault="00756076" w:rsidP="00756076">
            <w:pPr>
              <w:tabs>
                <w:tab w:val="left" w:pos="1440"/>
              </w:tabs>
              <w:jc w:val="center"/>
              <w:rPr>
                <w:rFonts w:eastAsia="Times New Roman"/>
                <w:b/>
              </w:rPr>
            </w:pPr>
          </w:p>
          <w:p w:rsidR="00931B31" w:rsidRPr="00931B31" w:rsidRDefault="00931B31" w:rsidP="00756076">
            <w:pPr>
              <w:tabs>
                <w:tab w:val="left" w:pos="1440"/>
              </w:tabs>
              <w:jc w:val="center"/>
              <w:rPr>
                <w:rFonts w:eastAsia="Times New Roman"/>
                <w:b/>
              </w:rPr>
            </w:pPr>
          </w:p>
        </w:tc>
      </w:tr>
      <w:tr w:rsidR="00756076" w:rsidRPr="009901C8" w:rsidTr="007560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After w:val="1"/>
          <w:wAfter w:w="425" w:type="dxa"/>
        </w:trPr>
        <w:tc>
          <w:tcPr>
            <w:tcW w:w="9464" w:type="dxa"/>
            <w:gridSpan w:val="3"/>
            <w:shd w:val="clear" w:color="auto" w:fill="DEEAF6"/>
          </w:tcPr>
          <w:p w:rsidR="00756076" w:rsidRPr="009901C8" w:rsidRDefault="00756076" w:rsidP="00781FA6">
            <w:pPr>
              <w:widowControl w:val="0"/>
              <w:tabs>
                <w:tab w:val="left" w:pos="1418"/>
              </w:tabs>
              <w:jc w:val="center"/>
              <w:rPr>
                <w:rFonts w:eastAsia="Times New Roman"/>
                <w:b/>
                <w:lang w:val="sr-Cyrl-CS"/>
              </w:rPr>
            </w:pPr>
            <w:r w:rsidRPr="009901C8">
              <w:rPr>
                <w:b/>
              </w:rPr>
              <w:t>VI</w:t>
            </w:r>
            <w:r w:rsidRPr="009901C8">
              <w:rPr>
                <w:rFonts w:eastAsia="Times New Roman"/>
                <w:b/>
                <w:lang w:val="sr-Cyrl-CS"/>
              </w:rPr>
              <w:t xml:space="preserve"> МОДЕЛ УГОВОРА</w:t>
            </w:r>
          </w:p>
        </w:tc>
      </w:tr>
    </w:tbl>
    <w:p w:rsidR="00756076" w:rsidRDefault="00756076" w:rsidP="00756076">
      <w:pPr>
        <w:tabs>
          <w:tab w:val="left" w:pos="1134"/>
        </w:tabs>
        <w:ind w:firstLine="1134"/>
        <w:jc w:val="both"/>
        <w:rPr>
          <w:rFonts w:eastAsia="Times New Roman"/>
        </w:rPr>
      </w:pPr>
    </w:p>
    <w:p w:rsidR="00750925" w:rsidRDefault="00750925" w:rsidP="00750925">
      <w:pPr>
        <w:tabs>
          <w:tab w:val="left" w:pos="1418"/>
        </w:tabs>
        <w:spacing w:line="240" w:lineRule="auto"/>
        <w:jc w:val="center"/>
        <w:rPr>
          <w:b/>
          <w:bCs/>
          <w:iCs/>
        </w:rPr>
      </w:pPr>
      <w:r>
        <w:rPr>
          <w:b/>
          <w:sz w:val="32"/>
          <w:szCs w:val="32"/>
        </w:rPr>
        <w:t xml:space="preserve"> </w:t>
      </w:r>
      <w:r w:rsidRPr="00A4042A">
        <w:rPr>
          <w:b/>
          <w:bCs/>
          <w:iCs/>
        </w:rPr>
        <w:t>УГОВОР О ЈАВНОЈ НАБАВЦИ</w:t>
      </w:r>
    </w:p>
    <w:p w:rsidR="00750925" w:rsidRDefault="00750925" w:rsidP="00750925">
      <w:pPr>
        <w:tabs>
          <w:tab w:val="left" w:pos="1418"/>
        </w:tabs>
        <w:spacing w:line="240" w:lineRule="auto"/>
        <w:jc w:val="center"/>
        <w:rPr>
          <w:b/>
          <w:lang w:val="sr-Cyrl-CS"/>
        </w:rPr>
      </w:pPr>
      <w:r>
        <w:rPr>
          <w:b/>
          <w:lang w:val="sr-Cyrl-CS"/>
        </w:rPr>
        <w:t>Сервер, сториџ, активни мрежни уређај</w:t>
      </w:r>
    </w:p>
    <w:p w:rsidR="00750925" w:rsidRPr="00A4042A" w:rsidRDefault="00750925" w:rsidP="00750925">
      <w:pPr>
        <w:tabs>
          <w:tab w:val="left" w:pos="1418"/>
        </w:tabs>
        <w:spacing w:line="240" w:lineRule="auto"/>
        <w:jc w:val="center"/>
        <w:rPr>
          <w:b/>
          <w:lang w:val="sr-Cyrl-CS"/>
        </w:rPr>
      </w:pPr>
    </w:p>
    <w:p w:rsidR="00750925" w:rsidRPr="00A4042A" w:rsidRDefault="00750925" w:rsidP="00750925">
      <w:pPr>
        <w:tabs>
          <w:tab w:val="left" w:pos="1418"/>
        </w:tabs>
        <w:spacing w:line="240" w:lineRule="auto"/>
        <w:jc w:val="both"/>
        <w:rPr>
          <w:b/>
          <w:lang w:val="sr-Cyrl-CS"/>
        </w:rPr>
      </w:pPr>
      <w:r w:rsidRPr="00A4042A">
        <w:rPr>
          <w:b/>
          <w:lang w:val="sr-Cyrl-CS"/>
        </w:rPr>
        <w:t>УГОВОРНЕ СТРАНЕ:</w:t>
      </w:r>
    </w:p>
    <w:p w:rsidR="00750925" w:rsidRPr="00A4042A" w:rsidRDefault="00750925" w:rsidP="00750925">
      <w:pPr>
        <w:pStyle w:val="Default"/>
        <w:numPr>
          <w:ilvl w:val="0"/>
          <w:numId w:val="13"/>
        </w:numPr>
        <w:tabs>
          <w:tab w:val="left" w:pos="284"/>
        </w:tabs>
        <w:ind w:left="0" w:firstLine="0"/>
        <w:jc w:val="both"/>
        <w:rPr>
          <w:color w:val="auto"/>
          <w:lang w:val="sr-Cyrl-CS"/>
        </w:rPr>
      </w:pPr>
      <w:r w:rsidRPr="00A4042A">
        <w:rPr>
          <w:iCs/>
          <w:color w:val="auto"/>
          <w:lang w:val="sr-Cyrl-CS"/>
        </w:rPr>
        <w:lastRenderedPageBreak/>
        <w:t xml:space="preserve">Република Србија - Министарство финансија, Управа за спречавање прања новца </w:t>
      </w:r>
      <w:r w:rsidRPr="00A4042A">
        <w:rPr>
          <w:iCs/>
          <w:color w:val="auto"/>
          <w:lang w:val="ru-RU"/>
        </w:rPr>
        <w:t xml:space="preserve">са седиштем у </w:t>
      </w:r>
      <w:r w:rsidRPr="00A4042A">
        <w:rPr>
          <w:iCs/>
          <w:color w:val="auto"/>
          <w:lang w:val="sr-Cyrl-CS"/>
        </w:rPr>
        <w:t>Београду</w:t>
      </w:r>
      <w:r w:rsidRPr="00A4042A">
        <w:rPr>
          <w:iCs/>
          <w:color w:val="auto"/>
          <w:lang w:val="ru-RU"/>
        </w:rPr>
        <w:t xml:space="preserve">, улица </w:t>
      </w:r>
      <w:r w:rsidRPr="00A4042A">
        <w:rPr>
          <w:iCs/>
          <w:color w:val="auto"/>
          <w:lang w:val="sr-Cyrl-CS"/>
        </w:rPr>
        <w:t xml:space="preserve">Ресавска </w:t>
      </w:r>
      <w:r w:rsidR="00931B31">
        <w:rPr>
          <w:iCs/>
          <w:color w:val="auto"/>
          <w:lang w:val="sr-Cyrl-CS"/>
        </w:rPr>
        <w:t xml:space="preserve">бр. </w:t>
      </w:r>
      <w:r w:rsidRPr="00A4042A">
        <w:rPr>
          <w:iCs/>
          <w:color w:val="auto"/>
          <w:lang w:val="sr-Cyrl-CS"/>
        </w:rPr>
        <w:t>24</w:t>
      </w:r>
      <w:r w:rsidRPr="00A4042A">
        <w:rPr>
          <w:iCs/>
          <w:color w:val="auto"/>
          <w:lang w:val="ru-RU"/>
        </w:rPr>
        <w:t xml:space="preserve">, ПИБ: </w:t>
      </w:r>
      <w:r w:rsidRPr="00A4042A">
        <w:rPr>
          <w:iCs/>
          <w:color w:val="auto"/>
          <w:lang w:val="sr-Cyrl-CS"/>
        </w:rPr>
        <w:t xml:space="preserve">104193397, </w:t>
      </w:r>
      <w:r w:rsidRPr="00A4042A">
        <w:rPr>
          <w:iCs/>
          <w:color w:val="auto"/>
          <w:lang w:val="ru-RU"/>
        </w:rPr>
        <w:t xml:space="preserve">Матични број: </w:t>
      </w:r>
      <w:r w:rsidRPr="00A4042A">
        <w:rPr>
          <w:iCs/>
          <w:color w:val="auto"/>
          <w:lang w:val="sr-Cyrl-CS"/>
        </w:rPr>
        <w:t>17862146,</w:t>
      </w:r>
    </w:p>
    <w:p w:rsidR="00750925" w:rsidRPr="00D96B74" w:rsidRDefault="00750925" w:rsidP="00750925">
      <w:pPr>
        <w:pStyle w:val="Default"/>
        <w:jc w:val="both"/>
        <w:rPr>
          <w:color w:val="auto"/>
        </w:rPr>
      </w:pPr>
      <w:r w:rsidRPr="00A4042A">
        <w:rPr>
          <w:iCs/>
          <w:color w:val="auto"/>
          <w:lang w:val="ru-RU"/>
        </w:rPr>
        <w:t>Број рачуна: 840-1620-21</w:t>
      </w:r>
      <w:r w:rsidRPr="00A4042A">
        <w:rPr>
          <w:iCs/>
          <w:color w:val="auto"/>
        </w:rPr>
        <w:t>,</w:t>
      </w:r>
      <w:r w:rsidRPr="00A4042A">
        <w:rPr>
          <w:iCs/>
          <w:color w:val="auto"/>
          <w:lang w:val="ru-RU"/>
        </w:rPr>
        <w:t xml:space="preserve"> Назив банке: Буџет Републике Србије, кога заступа в.д. </w:t>
      </w:r>
      <w:r w:rsidRPr="00A4042A">
        <w:rPr>
          <w:iCs/>
          <w:color w:val="auto"/>
        </w:rPr>
        <w:t>директора Управе за спречавање прања новца</w:t>
      </w:r>
      <w:r w:rsidRPr="00A4042A">
        <w:rPr>
          <w:iCs/>
          <w:color w:val="auto"/>
          <w:lang w:val="ru-RU"/>
        </w:rPr>
        <w:t xml:space="preserve">, </w:t>
      </w:r>
      <w:r w:rsidRPr="00A4042A">
        <w:rPr>
          <w:iCs/>
          <w:color w:val="auto"/>
        </w:rPr>
        <w:t xml:space="preserve">Жељко Радовановић (у даљем тексту: </w:t>
      </w:r>
      <w:r w:rsidRPr="00A4042A">
        <w:rPr>
          <w:b/>
          <w:iCs/>
          <w:color w:val="auto"/>
          <w:lang w:val="sr-Cyrl-CS"/>
        </w:rPr>
        <w:t>Наручилац</w:t>
      </w:r>
      <w:r w:rsidRPr="00A4042A">
        <w:rPr>
          <w:iCs/>
          <w:color w:val="auto"/>
        </w:rPr>
        <w:t>)</w:t>
      </w:r>
      <w:r>
        <w:rPr>
          <w:iCs/>
          <w:color w:val="auto"/>
        </w:rPr>
        <w:t>.</w:t>
      </w:r>
    </w:p>
    <w:p w:rsidR="00750925" w:rsidRPr="00A4042A" w:rsidRDefault="00750925" w:rsidP="00750925">
      <w:pPr>
        <w:pStyle w:val="Default"/>
        <w:rPr>
          <w:color w:val="auto"/>
          <w:lang w:val="sr-Cyrl-CS"/>
        </w:rPr>
      </w:pPr>
    </w:p>
    <w:p w:rsidR="00750925" w:rsidRPr="00A4042A" w:rsidRDefault="00750925" w:rsidP="00750925">
      <w:pPr>
        <w:pStyle w:val="Default"/>
        <w:numPr>
          <w:ilvl w:val="0"/>
          <w:numId w:val="13"/>
        </w:numPr>
        <w:tabs>
          <w:tab w:val="left" w:pos="284"/>
        </w:tabs>
        <w:ind w:left="0" w:firstLine="0"/>
        <w:jc w:val="both"/>
        <w:rPr>
          <w:color w:val="auto"/>
          <w:lang w:val="ru-RU"/>
        </w:rPr>
      </w:pPr>
      <w:r w:rsidRPr="00A4042A">
        <w:t>___________________________________</w:t>
      </w:r>
      <w:r w:rsidRPr="00A4042A">
        <w:rPr>
          <w:iCs/>
          <w:lang w:val="ru-RU"/>
        </w:rPr>
        <w:t>,</w:t>
      </w:r>
      <w:r w:rsidRPr="00A4042A">
        <w:t xml:space="preserve"> </w:t>
      </w:r>
      <w:r w:rsidRPr="00A4042A">
        <w:rPr>
          <w:iCs/>
          <w:lang w:val="ru-RU"/>
        </w:rPr>
        <w:t xml:space="preserve"> улица</w:t>
      </w:r>
      <w:r w:rsidRPr="00A4042A">
        <w:t xml:space="preserve"> и број_________________,</w:t>
      </w:r>
      <w:r w:rsidRPr="00A4042A">
        <w:rPr>
          <w:iCs/>
          <w:lang w:val="ru-RU"/>
        </w:rPr>
        <w:t>ПИБ</w:t>
      </w:r>
      <w:r w:rsidRPr="00A4042A">
        <w:rPr>
          <w:iCs/>
        </w:rPr>
        <w:t xml:space="preserve"> </w:t>
      </w:r>
      <w:r w:rsidRPr="00A4042A">
        <w:rPr>
          <w:lang w:val="sr-Cyrl-CS"/>
        </w:rPr>
        <w:t xml:space="preserve">___________________, </w:t>
      </w:r>
      <w:r w:rsidRPr="00A4042A">
        <w:rPr>
          <w:iCs/>
          <w:lang w:val="ru-RU"/>
        </w:rPr>
        <w:t>Матични</w:t>
      </w:r>
      <w:r w:rsidRPr="00A4042A">
        <w:rPr>
          <w:iCs/>
        </w:rPr>
        <w:t xml:space="preserve"> </w:t>
      </w:r>
      <w:r w:rsidRPr="00A4042A">
        <w:rPr>
          <w:iCs/>
          <w:lang w:val="ru-RU"/>
        </w:rPr>
        <w:t>број:</w:t>
      </w:r>
      <w:r w:rsidRPr="00A4042A">
        <w:rPr>
          <w:iCs/>
        </w:rPr>
        <w:t xml:space="preserve"> </w:t>
      </w:r>
      <w:r w:rsidRPr="00A4042A">
        <w:rPr>
          <w:lang w:val="sr-Cyrl-CS"/>
        </w:rPr>
        <w:t>________________</w:t>
      </w:r>
      <w:r w:rsidRPr="00A4042A">
        <w:rPr>
          <w:iCs/>
          <w:lang w:val="ru-RU"/>
        </w:rPr>
        <w:t>,</w:t>
      </w:r>
      <w:r w:rsidRPr="00A4042A">
        <w:rPr>
          <w:iCs/>
        </w:rPr>
        <w:t xml:space="preserve"> </w:t>
      </w:r>
      <w:r w:rsidRPr="00A4042A">
        <w:rPr>
          <w:lang w:val="ru-RU"/>
        </w:rPr>
        <w:t xml:space="preserve"> </w:t>
      </w:r>
      <w:r w:rsidRPr="00A4042A">
        <w:rPr>
          <w:iCs/>
          <w:color w:val="auto"/>
          <w:lang w:val="ru-RU"/>
        </w:rPr>
        <w:t xml:space="preserve">Број рачуна: </w:t>
      </w:r>
      <w:r w:rsidRPr="00A4042A">
        <w:rPr>
          <w:iCs/>
          <w:color w:val="auto"/>
        </w:rPr>
        <w:t xml:space="preserve">___________________, </w:t>
      </w:r>
      <w:r w:rsidRPr="00A4042A">
        <w:rPr>
          <w:iCs/>
          <w:color w:val="auto"/>
          <w:lang w:val="ru-RU"/>
        </w:rPr>
        <w:t>Назив банке:</w:t>
      </w:r>
      <w:r w:rsidRPr="00A4042A">
        <w:rPr>
          <w:iCs/>
          <w:color w:val="auto"/>
        </w:rPr>
        <w:t xml:space="preserve"> ________________</w:t>
      </w:r>
      <w:r w:rsidRPr="00A4042A">
        <w:rPr>
          <w:iCs/>
          <w:color w:val="auto"/>
          <w:lang w:val="ru-RU"/>
        </w:rPr>
        <w:t xml:space="preserve">,Телефон:__________________кога заступа директор </w:t>
      </w:r>
      <w:r w:rsidRPr="00A4042A">
        <w:rPr>
          <w:iCs/>
          <w:color w:val="auto"/>
          <w:lang w:val="sr-Cyrl-CS"/>
        </w:rPr>
        <w:t xml:space="preserve">__________________ </w:t>
      </w:r>
      <w:r w:rsidRPr="00A4042A">
        <w:rPr>
          <w:iCs/>
          <w:color w:val="auto"/>
          <w:lang w:val="ru-RU"/>
        </w:rPr>
        <w:t xml:space="preserve">(удаљем тексту: </w:t>
      </w:r>
      <w:r w:rsidRPr="00A4042A">
        <w:rPr>
          <w:b/>
          <w:iCs/>
          <w:color w:val="auto"/>
          <w:lang w:val="ru-RU"/>
        </w:rPr>
        <w:t>Добављач</w:t>
      </w:r>
      <w:r w:rsidRPr="00A4042A">
        <w:rPr>
          <w:iCs/>
          <w:color w:val="auto"/>
          <w:lang w:val="ru-RU"/>
        </w:rPr>
        <w:t>).</w:t>
      </w:r>
    </w:p>
    <w:p w:rsidR="00750925" w:rsidRPr="00A4042A" w:rsidRDefault="00750925" w:rsidP="00750925">
      <w:pPr>
        <w:autoSpaceDE w:val="0"/>
        <w:autoSpaceDN w:val="0"/>
        <w:adjustRightInd w:val="0"/>
        <w:spacing w:line="240" w:lineRule="auto"/>
        <w:jc w:val="both"/>
      </w:pPr>
    </w:p>
    <w:p w:rsidR="00750925" w:rsidRPr="00A4042A" w:rsidRDefault="00750925" w:rsidP="00750925">
      <w:pPr>
        <w:autoSpaceDE w:val="0"/>
        <w:autoSpaceDN w:val="0"/>
        <w:adjustRightInd w:val="0"/>
        <w:spacing w:line="240" w:lineRule="auto"/>
        <w:jc w:val="both"/>
        <w:outlineLvl w:val="0"/>
        <w:rPr>
          <w:b/>
          <w:bCs/>
          <w:lang w:val="ru-RU"/>
        </w:rPr>
      </w:pPr>
      <w:r w:rsidRPr="00A4042A">
        <w:rPr>
          <w:b/>
          <w:bCs/>
          <w:lang w:val="ru-RU"/>
        </w:rPr>
        <w:t>Остали учесници у заједничкој понуди:</w:t>
      </w:r>
    </w:p>
    <w:p w:rsidR="00750925" w:rsidRPr="00A4042A" w:rsidRDefault="00750925" w:rsidP="00750925">
      <w:pPr>
        <w:autoSpaceDE w:val="0"/>
        <w:autoSpaceDN w:val="0"/>
        <w:adjustRightInd w:val="0"/>
        <w:spacing w:line="240" w:lineRule="auto"/>
        <w:jc w:val="both"/>
        <w:rPr>
          <w:i/>
          <w:iCs/>
          <w:lang w:val="ru-RU"/>
        </w:rPr>
      </w:pPr>
      <w:r w:rsidRPr="00A4042A">
        <w:rPr>
          <w:i/>
          <w:iCs/>
          <w:lang w:val="ru-RU"/>
        </w:rPr>
        <w:t>(назив, седиште, адреса, матични број, ПИБ, лице овлашћено за заступање)</w:t>
      </w:r>
    </w:p>
    <w:p w:rsidR="00750925" w:rsidRPr="00A4042A" w:rsidRDefault="00750925" w:rsidP="00750925">
      <w:pPr>
        <w:autoSpaceDE w:val="0"/>
        <w:autoSpaceDN w:val="0"/>
        <w:adjustRightInd w:val="0"/>
        <w:spacing w:line="240" w:lineRule="auto"/>
        <w:jc w:val="both"/>
        <w:rPr>
          <w:bCs/>
          <w:lang w:val="ru-RU"/>
        </w:rPr>
      </w:pPr>
      <w:r w:rsidRPr="00A4042A">
        <w:rPr>
          <w:bCs/>
          <w:lang w:val="ru-RU"/>
        </w:rPr>
        <w:t>1.________________________________/__________________________________________</w:t>
      </w:r>
    </w:p>
    <w:p w:rsidR="00750925" w:rsidRPr="00A4042A" w:rsidRDefault="00750925" w:rsidP="00750925">
      <w:pPr>
        <w:autoSpaceDE w:val="0"/>
        <w:autoSpaceDN w:val="0"/>
        <w:adjustRightInd w:val="0"/>
        <w:spacing w:line="240" w:lineRule="auto"/>
        <w:jc w:val="both"/>
        <w:rPr>
          <w:bCs/>
          <w:lang w:val="ru-RU"/>
        </w:rPr>
      </w:pPr>
      <w:r w:rsidRPr="00A4042A">
        <w:rPr>
          <w:bCs/>
          <w:lang w:val="ru-RU"/>
        </w:rPr>
        <w:t>2.________________________________/__________________________________________</w:t>
      </w:r>
    </w:p>
    <w:p w:rsidR="00750925" w:rsidRDefault="00750925" w:rsidP="00750925">
      <w:pPr>
        <w:autoSpaceDE w:val="0"/>
        <w:autoSpaceDN w:val="0"/>
        <w:adjustRightInd w:val="0"/>
        <w:spacing w:line="240" w:lineRule="auto"/>
        <w:jc w:val="both"/>
        <w:rPr>
          <w:bCs/>
          <w:lang w:val="ru-RU"/>
        </w:rPr>
      </w:pPr>
      <w:r w:rsidRPr="00A4042A">
        <w:rPr>
          <w:bCs/>
          <w:lang w:val="ru-RU"/>
        </w:rPr>
        <w:t>3.________________________________/__________</w:t>
      </w:r>
      <w:r>
        <w:rPr>
          <w:bCs/>
          <w:lang w:val="ru-RU"/>
        </w:rPr>
        <w:t>_______________________________</w:t>
      </w:r>
    </w:p>
    <w:p w:rsidR="00750925" w:rsidRPr="00A4042A" w:rsidRDefault="00750925" w:rsidP="00750925">
      <w:pPr>
        <w:autoSpaceDE w:val="0"/>
        <w:autoSpaceDN w:val="0"/>
        <w:adjustRightInd w:val="0"/>
        <w:spacing w:line="240" w:lineRule="auto"/>
        <w:jc w:val="both"/>
        <w:rPr>
          <w:bCs/>
          <w:lang w:val="ru-RU"/>
        </w:rPr>
      </w:pPr>
    </w:p>
    <w:p w:rsidR="00750925" w:rsidRPr="0023251F" w:rsidRDefault="0023251F" w:rsidP="00750925">
      <w:pPr>
        <w:autoSpaceDE w:val="0"/>
        <w:autoSpaceDN w:val="0"/>
        <w:adjustRightInd w:val="0"/>
        <w:spacing w:line="240" w:lineRule="auto"/>
        <w:jc w:val="center"/>
        <w:rPr>
          <w:b/>
          <w:bCs/>
        </w:rPr>
      </w:pPr>
      <w:r>
        <w:rPr>
          <w:b/>
          <w:bCs/>
        </w:rPr>
        <w:t xml:space="preserve"> </w:t>
      </w:r>
    </w:p>
    <w:p w:rsidR="00750925" w:rsidRPr="00A4042A" w:rsidRDefault="00750925" w:rsidP="00750925">
      <w:pPr>
        <w:spacing w:line="240" w:lineRule="auto"/>
      </w:pPr>
      <w:r w:rsidRPr="00A4042A">
        <w:t>Уговорне стране сагласно констатују:</w:t>
      </w:r>
    </w:p>
    <w:p w:rsidR="00750925" w:rsidRPr="00A4042A" w:rsidRDefault="00750925" w:rsidP="00750925">
      <w:pPr>
        <w:spacing w:line="240" w:lineRule="auto"/>
        <w:jc w:val="both"/>
      </w:pPr>
      <w:r w:rsidRPr="00A4042A">
        <w:rPr>
          <w:lang w:val="ru-RU"/>
        </w:rPr>
        <w:t xml:space="preserve">- </w:t>
      </w:r>
      <w:r w:rsidRPr="00A4042A">
        <w:t>да је Наручилац у складу са чланом 39. Закона о јавним набавкама („Службени гласник РС“, бр. 124/12, 14/15 и 68/15), а на основу Одлуке о покретању поступка јавне набавке, број</w:t>
      </w:r>
      <w:r>
        <w:t xml:space="preserve"> </w:t>
      </w:r>
      <w:r>
        <w:lastRenderedPageBreak/>
        <w:t xml:space="preserve">05-848/1/2019 од 12. новембра 2019. </w:t>
      </w:r>
      <w:r w:rsidRPr="00A4042A">
        <w:t xml:space="preserve">године, спровео поступак јавне набавке чији </w:t>
      </w:r>
      <w:r w:rsidRPr="00A4042A">
        <w:rPr>
          <w:lang w:val="ru-RU"/>
        </w:rPr>
        <w:t xml:space="preserve">је предмет набавка </w:t>
      </w:r>
      <w:r>
        <w:t>добара</w:t>
      </w:r>
      <w:r w:rsidRPr="00A4042A">
        <w:t>,</w:t>
      </w:r>
      <w:r>
        <w:t xml:space="preserve"> Сервер, сториџ, активни мрежни уређај</w:t>
      </w:r>
      <w:r w:rsidRPr="00A4042A">
        <w:t xml:space="preserve"> (редни број: ЈНМВ/</w:t>
      </w:r>
      <w:r>
        <w:t>6</w:t>
      </w:r>
      <w:r w:rsidRPr="00A4042A">
        <w:t>-2019).</w:t>
      </w:r>
    </w:p>
    <w:p w:rsidR="00750925" w:rsidRPr="00A4042A" w:rsidRDefault="00750925" w:rsidP="00750925">
      <w:pPr>
        <w:pStyle w:val="BodyText"/>
        <w:tabs>
          <w:tab w:val="left" w:pos="0"/>
        </w:tabs>
        <w:spacing w:after="0" w:line="240" w:lineRule="auto"/>
        <w:jc w:val="both"/>
      </w:pPr>
      <w:r w:rsidRPr="00A4042A">
        <w:rPr>
          <w:lang w:val="ru-RU"/>
        </w:rPr>
        <w:t>- да је Добављач доставио понуду</w:t>
      </w:r>
      <w:r w:rsidRPr="00A4042A">
        <w:t xml:space="preserve"> број __________ </w:t>
      </w:r>
      <w:r w:rsidRPr="00A4042A">
        <w:rPr>
          <w:lang w:val="ru-RU"/>
        </w:rPr>
        <w:t>од ____________2019. године,</w:t>
      </w:r>
      <w:r w:rsidRPr="00A4042A">
        <w:t xml:space="preserve"> која у потпуности испуњава услове из Конкурсне документације, </w:t>
      </w:r>
      <w:r w:rsidRPr="00A4042A">
        <w:rPr>
          <w:lang w:val="ru-RU"/>
        </w:rPr>
        <w:t>налази се у прилогу и саставни је део овог уговора.</w:t>
      </w:r>
    </w:p>
    <w:p w:rsidR="00750925" w:rsidRPr="00A4042A" w:rsidRDefault="00750925" w:rsidP="00750925">
      <w:pPr>
        <w:pStyle w:val="BodyText"/>
        <w:tabs>
          <w:tab w:val="left" w:pos="0"/>
        </w:tabs>
        <w:spacing w:after="0" w:line="240" w:lineRule="auto"/>
        <w:jc w:val="both"/>
        <w:rPr>
          <w:lang w:val="ru-RU"/>
        </w:rPr>
      </w:pPr>
      <w:r w:rsidRPr="00A4042A">
        <w:rPr>
          <w:lang w:val="ru-RU"/>
        </w:rPr>
        <w:t>- да је Наручилац доделио уговор о јавној набавци Добављачу Одлуком број ________________ од _____________2019. године</w:t>
      </w:r>
      <w:r>
        <w:rPr>
          <w:lang w:val="en-GB"/>
        </w:rPr>
        <w:t xml:space="preserve"> </w:t>
      </w:r>
      <w:r>
        <w:rPr>
          <w:i/>
        </w:rPr>
        <w:t>(попуњава Наручилац)</w:t>
      </w:r>
      <w:r w:rsidRPr="00A4042A">
        <w:rPr>
          <w:lang w:val="ru-RU"/>
        </w:rPr>
        <w:t>.</w:t>
      </w:r>
    </w:p>
    <w:p w:rsidR="00756076" w:rsidRDefault="00756076" w:rsidP="00756076">
      <w:pPr>
        <w:ind w:firstLine="1134"/>
        <w:jc w:val="both"/>
      </w:pPr>
    </w:p>
    <w:p w:rsidR="00756076" w:rsidRPr="00931B31" w:rsidRDefault="00756076" w:rsidP="00756076">
      <w:pPr>
        <w:keepNext/>
        <w:jc w:val="center"/>
        <w:outlineLvl w:val="0"/>
        <w:rPr>
          <w:b/>
          <w:bCs/>
          <w:kern w:val="32"/>
          <w:lang w:val="ru-RU"/>
        </w:rPr>
      </w:pPr>
      <w:r w:rsidRPr="00931B31">
        <w:rPr>
          <w:b/>
          <w:bCs/>
          <w:kern w:val="32"/>
          <w:lang w:val="ru-RU"/>
        </w:rPr>
        <w:t xml:space="preserve">Члан </w:t>
      </w:r>
      <w:r w:rsidRPr="00931B31">
        <w:rPr>
          <w:b/>
          <w:bCs/>
          <w:kern w:val="32"/>
        </w:rPr>
        <w:t>1</w:t>
      </w:r>
      <w:r w:rsidRPr="00931B31">
        <w:rPr>
          <w:b/>
          <w:bCs/>
          <w:kern w:val="32"/>
          <w:lang w:val="ru-RU"/>
        </w:rPr>
        <w:t>.</w:t>
      </w:r>
    </w:p>
    <w:p w:rsidR="00756076" w:rsidRPr="00D26E12" w:rsidRDefault="00750925" w:rsidP="00750925">
      <w:pPr>
        <w:tabs>
          <w:tab w:val="left" w:pos="1134"/>
        </w:tabs>
        <w:jc w:val="both"/>
        <w:rPr>
          <w:rFonts w:eastAsia="Times New Roman"/>
          <w:lang w:val="sr-Cyrl-CS"/>
        </w:rPr>
      </w:pPr>
      <w:r>
        <w:rPr>
          <w:lang w:val="sr-Cyrl-CS"/>
        </w:rPr>
        <w:tab/>
      </w:r>
      <w:r w:rsidR="00756076" w:rsidRPr="00D26E12">
        <w:rPr>
          <w:lang w:val="sr-Cyrl-CS"/>
        </w:rPr>
        <w:t>Предмет овог уговора је набавка сервер</w:t>
      </w:r>
      <w:r>
        <w:rPr>
          <w:lang w:val="sr-Cyrl-CS"/>
        </w:rPr>
        <w:t>а, Произвођача_________________, модел _____________</w:t>
      </w:r>
      <w:r w:rsidR="00756076" w:rsidRPr="00D26E12">
        <w:rPr>
          <w:rFonts w:eastAsia="Times New Roman"/>
          <w:lang w:val="sr-Cyrl-CS"/>
        </w:rPr>
        <w:t xml:space="preserve">у свему према техничкој спецификацији и усвојеној понуди Добављача__________________ </w:t>
      </w:r>
      <w:r w:rsidR="00756076" w:rsidRPr="00D26E12">
        <w:t xml:space="preserve"> од ____________ 201</w:t>
      </w:r>
      <w:r>
        <w:t>9</w:t>
      </w:r>
      <w:r w:rsidR="00756076" w:rsidRPr="00D26E12">
        <w:t xml:space="preserve">. године </w:t>
      </w:r>
      <w:r w:rsidR="00756076" w:rsidRPr="00D26E12">
        <w:rPr>
          <w:rFonts w:eastAsia="Times New Roman"/>
          <w:lang w:val="sr-Cyrl-CS"/>
        </w:rPr>
        <w:t>(</w:t>
      </w:r>
      <w:r w:rsidR="00756076" w:rsidRPr="00D26E12">
        <w:rPr>
          <w:rFonts w:eastAsia="Times New Roman"/>
          <w:i/>
          <w:lang w:val="sr-Cyrl-CS"/>
        </w:rPr>
        <w:t>биће преузето из понуде</w:t>
      </w:r>
      <w:r w:rsidR="00756076" w:rsidRPr="00D26E12">
        <w:rPr>
          <w:rFonts w:eastAsia="Times New Roman"/>
          <w:lang w:val="sr-Cyrl-CS"/>
        </w:rPr>
        <w:t xml:space="preserve">) која је саставни део овог уговора, </w:t>
      </w:r>
      <w:r>
        <w:rPr>
          <w:rFonts w:eastAsia="Times New Roman"/>
        </w:rPr>
        <w:t>следећих карактер</w:t>
      </w:r>
      <w:r w:rsidR="00756076" w:rsidRPr="00D26E12">
        <w:rPr>
          <w:rFonts w:eastAsia="Times New Roman"/>
        </w:rPr>
        <w:t>и</w:t>
      </w:r>
      <w:r>
        <w:rPr>
          <w:rFonts w:eastAsia="Times New Roman"/>
        </w:rPr>
        <w:t>с</w:t>
      </w:r>
      <w:r w:rsidR="00756076" w:rsidRPr="00D26E12">
        <w:rPr>
          <w:rFonts w:eastAsia="Times New Roman"/>
        </w:rPr>
        <w:t>тика</w:t>
      </w:r>
      <w:r w:rsidR="00756076" w:rsidRPr="00D26E12">
        <w:rPr>
          <w:rFonts w:eastAsia="Times New Roman"/>
          <w:lang w:val="sr-Cyrl-CS"/>
        </w:rPr>
        <w:t>:</w:t>
      </w:r>
    </w:p>
    <w:p w:rsidR="00756076" w:rsidRPr="00F5461B" w:rsidRDefault="00756076" w:rsidP="00756076">
      <w:pPr>
        <w:jc w:val="center"/>
        <w:rPr>
          <w:b/>
          <w:i/>
          <w:lang w:eastAsia="zh-CN"/>
        </w:rPr>
      </w:pPr>
      <w:r w:rsidRPr="00D26E12">
        <w:rPr>
          <w:b/>
          <w:i/>
        </w:rPr>
        <w:t>(спецификација ће бити преузета из понуде)</w:t>
      </w:r>
    </w:p>
    <w:p w:rsidR="00931B31" w:rsidRDefault="00931B31" w:rsidP="00756076">
      <w:pPr>
        <w:tabs>
          <w:tab w:val="left" w:pos="1418"/>
        </w:tabs>
        <w:jc w:val="center"/>
        <w:rPr>
          <w:lang w:val="sr-Cyrl-CS"/>
        </w:rPr>
      </w:pPr>
    </w:p>
    <w:p w:rsidR="00756076" w:rsidRPr="00931B31" w:rsidRDefault="00756076" w:rsidP="00756076">
      <w:pPr>
        <w:tabs>
          <w:tab w:val="left" w:pos="1418"/>
        </w:tabs>
        <w:jc w:val="center"/>
        <w:rPr>
          <w:b/>
          <w:lang w:val="sr-Cyrl-CS"/>
        </w:rPr>
      </w:pPr>
      <w:r w:rsidRPr="00931B31">
        <w:rPr>
          <w:b/>
          <w:lang w:val="sr-Cyrl-CS"/>
        </w:rPr>
        <w:t>Члан 2.</w:t>
      </w:r>
    </w:p>
    <w:p w:rsidR="00756076" w:rsidRPr="000B21C1" w:rsidRDefault="00756076" w:rsidP="00756076">
      <w:pPr>
        <w:tabs>
          <w:tab w:val="left" w:pos="1134"/>
        </w:tabs>
        <w:ind w:firstLine="1134"/>
        <w:jc w:val="both"/>
        <w:rPr>
          <w:rFonts w:eastAsia="Times New Roman"/>
        </w:rPr>
      </w:pPr>
      <w:r w:rsidRPr="000B21C1">
        <w:rPr>
          <w:rFonts w:eastAsia="Times New Roman"/>
          <w:lang w:val="sr-Cyrl-CS"/>
        </w:rPr>
        <w:t>Укупна</w:t>
      </w:r>
      <w:r w:rsidRPr="000B21C1">
        <w:rPr>
          <w:rFonts w:eastAsia="Times New Roman"/>
        </w:rPr>
        <w:t xml:space="preserve"> </w:t>
      </w:r>
      <w:r w:rsidRPr="000B21C1">
        <w:rPr>
          <w:rFonts w:eastAsia="Times New Roman"/>
          <w:lang w:val="sr-Cyrl-CS"/>
        </w:rPr>
        <w:t>уговорена</w:t>
      </w:r>
      <w:r w:rsidRPr="000B21C1">
        <w:rPr>
          <w:rFonts w:eastAsia="Times New Roman"/>
        </w:rPr>
        <w:t xml:space="preserve"> цена </w:t>
      </w:r>
      <w:r>
        <w:rPr>
          <w:rFonts w:eastAsia="Times New Roman"/>
        </w:rPr>
        <w:t>опреме</w:t>
      </w:r>
      <w:r w:rsidRPr="000B21C1">
        <w:rPr>
          <w:rFonts w:eastAsia="Times New Roman"/>
        </w:rPr>
        <w:t xml:space="preserve"> из члана 1. овог уговора износи </w:t>
      </w:r>
      <w:r>
        <w:rPr>
          <w:rFonts w:eastAsia="Times New Roman"/>
        </w:rPr>
        <w:t>_______________________</w:t>
      </w:r>
      <w:r w:rsidRPr="000B21C1">
        <w:rPr>
          <w:rFonts w:eastAsia="Times New Roman"/>
        </w:rPr>
        <w:t xml:space="preserve"> (</w:t>
      </w:r>
      <w:r w:rsidRPr="000D7C4C">
        <w:rPr>
          <w:rFonts w:eastAsia="Times New Roman"/>
          <w:i/>
          <w:lang w:val="sr-Cyrl-CS"/>
        </w:rPr>
        <w:t>биће преузето из понуде</w:t>
      </w:r>
      <w:r>
        <w:rPr>
          <w:rFonts w:eastAsia="Times New Roman"/>
        </w:rPr>
        <w:t xml:space="preserve">) </w:t>
      </w:r>
      <w:r w:rsidRPr="000B21C1">
        <w:rPr>
          <w:rFonts w:eastAsia="Times New Roman"/>
        </w:rPr>
        <w:t xml:space="preserve">динара без припадајућег износа пореза, односно </w:t>
      </w:r>
      <w:r>
        <w:rPr>
          <w:rFonts w:eastAsia="Times New Roman"/>
        </w:rPr>
        <w:t>_______________________</w:t>
      </w:r>
      <w:r w:rsidRPr="000B21C1">
        <w:rPr>
          <w:rFonts w:eastAsia="Times New Roman"/>
        </w:rPr>
        <w:t xml:space="preserve"> (</w:t>
      </w:r>
      <w:r w:rsidRPr="000D7C4C">
        <w:rPr>
          <w:rFonts w:eastAsia="Times New Roman"/>
          <w:i/>
          <w:lang w:val="sr-Cyrl-CS"/>
        </w:rPr>
        <w:t>биће преузето из понуде</w:t>
      </w:r>
      <w:r>
        <w:rPr>
          <w:rFonts w:eastAsia="Times New Roman"/>
        </w:rPr>
        <w:t xml:space="preserve">) </w:t>
      </w:r>
      <w:r w:rsidRPr="000B21C1">
        <w:rPr>
          <w:rFonts w:eastAsia="Times New Roman"/>
        </w:rPr>
        <w:t>динара са укљученим порезом на додату вредност, FCO Наручилац.</w:t>
      </w:r>
    </w:p>
    <w:p w:rsidR="00756076" w:rsidRPr="000B21C1" w:rsidRDefault="00756076" w:rsidP="00756076">
      <w:pPr>
        <w:tabs>
          <w:tab w:val="left" w:pos="1134"/>
        </w:tabs>
        <w:ind w:firstLine="1134"/>
        <w:jc w:val="both"/>
        <w:rPr>
          <w:rFonts w:eastAsia="Times New Roman"/>
          <w:lang w:val="sr-Cyrl-CS"/>
        </w:rPr>
      </w:pPr>
      <w:r w:rsidRPr="000B21C1">
        <w:rPr>
          <w:rFonts w:eastAsia="Times New Roman"/>
          <w:lang w:val="sr-Cyrl-CS"/>
        </w:rPr>
        <w:t>У цену су урачунати сви зависни и пратећи трошкови који су у вези са извршењем обавез</w:t>
      </w:r>
      <w:r>
        <w:rPr>
          <w:rFonts w:eastAsia="Times New Roman"/>
          <w:lang w:val="sr-Cyrl-CS"/>
        </w:rPr>
        <w:t>а</w:t>
      </w:r>
      <w:r w:rsidRPr="000B21C1">
        <w:rPr>
          <w:rFonts w:eastAsia="Times New Roman"/>
          <w:lang w:val="sr-Cyrl-CS"/>
        </w:rPr>
        <w:t xml:space="preserve"> </w:t>
      </w:r>
      <w:r>
        <w:rPr>
          <w:rFonts w:eastAsia="Times New Roman"/>
          <w:lang w:val="sr-Cyrl-CS"/>
        </w:rPr>
        <w:t>Добављача по овом уговору.</w:t>
      </w:r>
      <w:r w:rsidRPr="000B21C1">
        <w:rPr>
          <w:rFonts w:eastAsia="Times New Roman"/>
          <w:lang w:val="sr-Cyrl-CS"/>
        </w:rPr>
        <w:t xml:space="preserve"> </w:t>
      </w:r>
    </w:p>
    <w:p w:rsidR="00756076" w:rsidRDefault="00756076" w:rsidP="00756076">
      <w:pPr>
        <w:tabs>
          <w:tab w:val="left" w:pos="1134"/>
        </w:tabs>
        <w:ind w:firstLine="1134"/>
        <w:jc w:val="both"/>
        <w:rPr>
          <w:rFonts w:eastAsia="Times New Roman"/>
        </w:rPr>
      </w:pPr>
      <w:r w:rsidRPr="000B21C1">
        <w:rPr>
          <w:rFonts w:eastAsia="Times New Roman"/>
          <w:lang w:val="sr-Cyrl-CS"/>
        </w:rPr>
        <w:lastRenderedPageBreak/>
        <w:t>Цена је</w:t>
      </w:r>
      <w:r w:rsidRPr="000B21C1">
        <w:rPr>
          <w:rFonts w:eastAsia="Times New Roman"/>
        </w:rPr>
        <w:t xml:space="preserve"> фиксна и не може се мењати у току важења овог уговора.</w:t>
      </w:r>
    </w:p>
    <w:p w:rsidR="00931B31" w:rsidRDefault="00931B31" w:rsidP="00756076">
      <w:pPr>
        <w:tabs>
          <w:tab w:val="left" w:pos="1418"/>
        </w:tabs>
        <w:jc w:val="center"/>
        <w:rPr>
          <w:lang w:val="sr-Cyrl-CS"/>
        </w:rPr>
      </w:pPr>
    </w:p>
    <w:p w:rsidR="00756076" w:rsidRPr="00931B31" w:rsidRDefault="00756076" w:rsidP="00756076">
      <w:pPr>
        <w:tabs>
          <w:tab w:val="left" w:pos="1418"/>
        </w:tabs>
        <w:jc w:val="center"/>
        <w:rPr>
          <w:b/>
          <w:lang w:val="sr-Cyrl-CS"/>
        </w:rPr>
      </w:pPr>
      <w:r w:rsidRPr="00931B31">
        <w:rPr>
          <w:b/>
          <w:lang w:val="sr-Cyrl-CS"/>
        </w:rPr>
        <w:t>Члан 3.</w:t>
      </w:r>
    </w:p>
    <w:p w:rsidR="00756076" w:rsidRDefault="00756076" w:rsidP="00756076">
      <w:pPr>
        <w:tabs>
          <w:tab w:val="left" w:pos="1418"/>
        </w:tabs>
        <w:ind w:firstLine="1151"/>
        <w:jc w:val="both"/>
      </w:pPr>
      <w:r w:rsidRPr="00F968F5">
        <w:t xml:space="preserve">Добављач је дужан да изврши испоруку </w:t>
      </w:r>
      <w:r>
        <w:t>опреме и омогући коришћење</w:t>
      </w:r>
      <w:r>
        <w:rPr>
          <w:bCs/>
          <w:iCs/>
        </w:rPr>
        <w:t xml:space="preserve"> </w:t>
      </w:r>
      <w:r w:rsidRPr="00F968F5">
        <w:t>из члана 1. овог уговора у року од ___</w:t>
      </w:r>
      <w:r>
        <w:t>__</w:t>
      </w:r>
      <w:r w:rsidRPr="00F968F5">
        <w:t xml:space="preserve"> (</w:t>
      </w:r>
      <w:r w:rsidRPr="000C19D1">
        <w:rPr>
          <w:i/>
        </w:rPr>
        <w:t xml:space="preserve">уписује </w:t>
      </w:r>
      <w:r>
        <w:rPr>
          <w:i/>
        </w:rPr>
        <w:t>понуђач, с тим да не може, бити дужи од 15 дана</w:t>
      </w:r>
      <w:r>
        <w:rPr>
          <w:bCs/>
          <w:iCs/>
        </w:rPr>
        <w:t xml:space="preserve"> </w:t>
      </w:r>
      <w:r w:rsidRPr="002F7512">
        <w:rPr>
          <w:bCs/>
          <w:i/>
          <w:iCs/>
        </w:rPr>
        <w:t xml:space="preserve">од дана </w:t>
      </w:r>
      <w:r w:rsidR="00750925">
        <w:rPr>
          <w:bCs/>
          <w:i/>
          <w:iCs/>
        </w:rPr>
        <w:t>закључења уговора</w:t>
      </w:r>
      <w:r w:rsidRPr="00F968F5">
        <w:t>).</w:t>
      </w:r>
    </w:p>
    <w:p w:rsidR="00756076" w:rsidRPr="000C19D1" w:rsidRDefault="00756076" w:rsidP="00756076">
      <w:pPr>
        <w:tabs>
          <w:tab w:val="left" w:pos="1418"/>
        </w:tabs>
        <w:ind w:firstLine="1134"/>
        <w:jc w:val="both"/>
        <w:rPr>
          <w:lang w:val="sr-Cyrl-CS"/>
        </w:rPr>
      </w:pPr>
      <w:r w:rsidRPr="00F968F5">
        <w:rPr>
          <w:lang w:val="sr-Cyrl-CS"/>
        </w:rPr>
        <w:t xml:space="preserve">Испорука </w:t>
      </w:r>
      <w:r w:rsidRPr="00836A02">
        <w:t xml:space="preserve">опреме </w:t>
      </w:r>
      <w:r w:rsidR="00931B31">
        <w:t>из</w:t>
      </w:r>
      <w:r>
        <w:rPr>
          <w:lang w:val="sr-Cyrl-CS"/>
        </w:rPr>
        <w:t xml:space="preserve">вршиће се </w:t>
      </w:r>
      <w:r w:rsidRPr="00F968F5">
        <w:t xml:space="preserve">у седишту </w:t>
      </w:r>
      <w:r w:rsidRPr="00F968F5">
        <w:rPr>
          <w:lang w:val="sr-Cyrl-CS"/>
        </w:rPr>
        <w:t>Наручиоца - Бео</w:t>
      </w:r>
      <w:r>
        <w:rPr>
          <w:lang w:val="sr-Cyrl-CS"/>
        </w:rPr>
        <w:t xml:space="preserve">град, ул. </w:t>
      </w:r>
      <w:r w:rsidR="00750925">
        <w:rPr>
          <w:lang w:val="sr-Cyrl-CS"/>
        </w:rPr>
        <w:t>Ресавска 24</w:t>
      </w:r>
      <w:r>
        <w:rPr>
          <w:lang w:val="sr-Cyrl-CS"/>
        </w:rPr>
        <w:t xml:space="preserve">. </w:t>
      </w:r>
    </w:p>
    <w:p w:rsidR="00756076" w:rsidRPr="00931B31" w:rsidRDefault="00756076" w:rsidP="00756076">
      <w:pPr>
        <w:tabs>
          <w:tab w:val="left" w:pos="1418"/>
        </w:tabs>
        <w:jc w:val="center"/>
        <w:rPr>
          <w:b/>
          <w:lang w:val="sr-Cyrl-CS"/>
        </w:rPr>
      </w:pPr>
      <w:r w:rsidRPr="00931B31">
        <w:rPr>
          <w:b/>
          <w:lang w:val="sr-Cyrl-CS"/>
        </w:rPr>
        <w:t>Члан 4.</w:t>
      </w:r>
    </w:p>
    <w:p w:rsidR="00756076" w:rsidRPr="00F968F5" w:rsidRDefault="00756076" w:rsidP="00756076">
      <w:pPr>
        <w:tabs>
          <w:tab w:val="left" w:pos="1418"/>
        </w:tabs>
        <w:ind w:firstLine="1134"/>
        <w:jc w:val="both"/>
        <w:rPr>
          <w:lang w:val="sr-Cyrl-CS"/>
        </w:rPr>
      </w:pPr>
      <w:r w:rsidRPr="00C35651">
        <w:t xml:space="preserve">Добављач је за </w:t>
      </w:r>
      <w:r w:rsidRPr="00C35651">
        <w:rPr>
          <w:lang w:val="sr-Cyrl-CS"/>
        </w:rPr>
        <w:t xml:space="preserve">опрему из </w:t>
      </w:r>
      <w:r w:rsidRPr="00C35651">
        <w:t xml:space="preserve">члана 1. </w:t>
      </w:r>
      <w:r w:rsidRPr="00C35651">
        <w:rPr>
          <w:lang w:val="sr-Cyrl-CS"/>
        </w:rPr>
        <w:t>овог у</w:t>
      </w:r>
      <w:r w:rsidRPr="00C35651">
        <w:t>говора уз пон</w:t>
      </w:r>
      <w:r w:rsidR="00750925" w:rsidRPr="00C35651">
        <w:t>у</w:t>
      </w:r>
      <w:r w:rsidRPr="00C35651">
        <w:t>ду доставио и одговарајући документ о партнерству са произвођачем опреме који се односи на продају опреме.</w:t>
      </w:r>
    </w:p>
    <w:p w:rsidR="00756076" w:rsidRPr="00F968F5" w:rsidRDefault="00756076" w:rsidP="00756076">
      <w:pPr>
        <w:tabs>
          <w:tab w:val="left" w:pos="1418"/>
        </w:tabs>
        <w:ind w:firstLine="1134"/>
        <w:jc w:val="both"/>
        <w:rPr>
          <w:lang w:val="sr-Cyrl-CS"/>
        </w:rPr>
      </w:pPr>
      <w:r>
        <w:t>Добављач</w:t>
      </w:r>
      <w:r w:rsidRPr="00F968F5">
        <w:rPr>
          <w:lang w:val="sr-Cyrl-CS"/>
        </w:rPr>
        <w:t xml:space="preserve"> је у понуди доставио техничку документацију произвођача опреме.</w:t>
      </w:r>
    </w:p>
    <w:p w:rsidR="00756076" w:rsidRPr="00931B31" w:rsidRDefault="00756076" w:rsidP="00756076">
      <w:pPr>
        <w:tabs>
          <w:tab w:val="left" w:pos="1418"/>
        </w:tabs>
        <w:jc w:val="center"/>
        <w:rPr>
          <w:b/>
          <w:lang w:val="sr-Cyrl-CS"/>
        </w:rPr>
      </w:pPr>
      <w:r w:rsidRPr="00931B31">
        <w:rPr>
          <w:b/>
          <w:lang w:val="sr-Cyrl-CS"/>
        </w:rPr>
        <w:t>Члан 5.</w:t>
      </w:r>
    </w:p>
    <w:p w:rsidR="00756076" w:rsidRPr="00836A02" w:rsidRDefault="00756076" w:rsidP="00756076">
      <w:pPr>
        <w:tabs>
          <w:tab w:val="left" w:pos="1418"/>
        </w:tabs>
        <w:ind w:firstLine="1134"/>
        <w:jc w:val="both"/>
      </w:pPr>
      <w:r w:rsidRPr="00B1495C">
        <w:rPr>
          <w:lang w:val="sr-Cyrl-CS"/>
        </w:rPr>
        <w:t>Плаћање ће се извршити након испоруке у року од __</w:t>
      </w:r>
      <w:r>
        <w:rPr>
          <w:lang w:val="sr-Cyrl-CS"/>
        </w:rPr>
        <w:t>___</w:t>
      </w:r>
      <w:r w:rsidRPr="00B1495C">
        <w:rPr>
          <w:lang w:val="sr-Cyrl-CS"/>
        </w:rPr>
        <w:t xml:space="preserve"> </w:t>
      </w:r>
      <w:r>
        <w:rPr>
          <w:lang w:val="sr-Cyrl-CS"/>
        </w:rPr>
        <w:t>(</w:t>
      </w:r>
      <w:r w:rsidRPr="000C19D1">
        <w:rPr>
          <w:i/>
          <w:lang w:val="sr-Cyrl-CS"/>
        </w:rPr>
        <w:t>уписује понуђач, с тим да рок за плаћање не може бити краћи од 15 нити дужи од 45 дана</w:t>
      </w:r>
      <w:r>
        <w:rPr>
          <w:lang w:val="sr-Cyrl-CS"/>
        </w:rPr>
        <w:t>)</w:t>
      </w:r>
      <w:r w:rsidRPr="00B1495C">
        <w:rPr>
          <w:lang w:val="sr-Cyrl-CS"/>
        </w:rPr>
        <w:t xml:space="preserve"> дана од дана службеног пријема фактуре, која мора садржати број и датум закљученог уговора.</w:t>
      </w:r>
      <w:r w:rsidRPr="00B1495C">
        <w:t xml:space="preserve"> </w:t>
      </w:r>
    </w:p>
    <w:p w:rsidR="00756076" w:rsidRDefault="00756076" w:rsidP="00756076">
      <w:pPr>
        <w:tabs>
          <w:tab w:val="left" w:pos="1418"/>
        </w:tabs>
        <w:ind w:firstLine="1134"/>
        <w:jc w:val="both"/>
      </w:pPr>
      <w:r w:rsidRPr="00B1495C">
        <w:t>Фактура мора бити регистрована у складу са Правилником о начину и поступку регистровања фактура, односно других захтева за исплату, као и начину вођења и садржају Централног регистра фактура („Слу</w:t>
      </w:r>
      <w:r>
        <w:t>жбени гласник РС“, бр. 7/2018).</w:t>
      </w:r>
    </w:p>
    <w:p w:rsidR="00750925" w:rsidRDefault="00750925" w:rsidP="00756076">
      <w:pPr>
        <w:tabs>
          <w:tab w:val="left" w:pos="1418"/>
        </w:tabs>
        <w:jc w:val="center"/>
        <w:rPr>
          <w:lang w:val="sr-Cyrl-CS"/>
        </w:rPr>
      </w:pPr>
    </w:p>
    <w:p w:rsidR="00756076" w:rsidRPr="001B4DA3" w:rsidRDefault="00756076" w:rsidP="00756076">
      <w:pPr>
        <w:tabs>
          <w:tab w:val="left" w:pos="1418"/>
        </w:tabs>
        <w:jc w:val="center"/>
        <w:rPr>
          <w:b/>
          <w:lang w:val="sr-Cyrl-CS"/>
        </w:rPr>
      </w:pPr>
      <w:r w:rsidRPr="001B4DA3">
        <w:rPr>
          <w:b/>
          <w:lang w:val="sr-Cyrl-CS"/>
        </w:rPr>
        <w:t>Члан 6.</w:t>
      </w:r>
    </w:p>
    <w:p w:rsidR="00756076" w:rsidRPr="00B1495C" w:rsidRDefault="00756076" w:rsidP="00756076">
      <w:pPr>
        <w:tabs>
          <w:tab w:val="left" w:pos="1134"/>
        </w:tabs>
        <w:jc w:val="both"/>
      </w:pPr>
      <w:r w:rsidRPr="00B1495C">
        <w:lastRenderedPageBreak/>
        <w:tab/>
        <w:t xml:space="preserve">Гаранција за </w:t>
      </w:r>
      <w:r>
        <w:t xml:space="preserve">опрему </w:t>
      </w:r>
      <w:r w:rsidRPr="00B1495C">
        <w:t>из члана 1. овог уговора је произвођачка и износи ____ (уписује понуђач) месеци.</w:t>
      </w:r>
    </w:p>
    <w:p w:rsidR="00756076" w:rsidRPr="00B1495C" w:rsidRDefault="00756076" w:rsidP="00756076">
      <w:pPr>
        <w:tabs>
          <w:tab w:val="left" w:pos="1418"/>
        </w:tabs>
        <w:ind w:firstLine="1134"/>
        <w:jc w:val="both"/>
      </w:pPr>
      <w:r w:rsidRPr="00B1495C">
        <w:t>Добављач је дужан да у гарантном року пружа услугу сервисирања опреме, тј. обезбеди сервис у гарантном року.</w:t>
      </w:r>
    </w:p>
    <w:p w:rsidR="00931B31" w:rsidRPr="00101FBD" w:rsidRDefault="00931B31" w:rsidP="00931B31">
      <w:pPr>
        <w:pStyle w:val="Default"/>
        <w:ind w:firstLine="1134"/>
        <w:jc w:val="both"/>
        <w:rPr>
          <w:noProof/>
        </w:rPr>
      </w:pPr>
      <w:r w:rsidRPr="00101FBD">
        <w:rPr>
          <w:noProof/>
        </w:rPr>
        <w:t>За сервисно одржавање опреме, за време трајања гарантног рока, са временом отклањања квара, односно довођења с</w:t>
      </w:r>
      <w:r w:rsidR="002B74AE">
        <w:rPr>
          <w:noProof/>
        </w:rPr>
        <w:t xml:space="preserve">истема у радно стање, Добављач се обавезује </w:t>
      </w:r>
      <w:r w:rsidRPr="00101FBD">
        <w:rPr>
          <w:noProof/>
        </w:rPr>
        <w:t xml:space="preserve">да испуни гарантовани тип сервиса услуга: “Next business day” који подразумева: </w:t>
      </w:r>
    </w:p>
    <w:p w:rsidR="00931B31" w:rsidRPr="00101FBD" w:rsidRDefault="00931B31" w:rsidP="00931B31">
      <w:pPr>
        <w:pStyle w:val="Default"/>
        <w:ind w:firstLine="1134"/>
        <w:jc w:val="both"/>
        <w:rPr>
          <w:noProof/>
        </w:rPr>
      </w:pPr>
      <w:r w:rsidRPr="00101FBD">
        <w:rPr>
          <w:noProof/>
        </w:rPr>
        <w:t xml:space="preserve">Пријем захтева за интервенцију: </w:t>
      </w:r>
    </w:p>
    <w:p w:rsidR="00931B31" w:rsidRPr="00101FBD" w:rsidRDefault="00931B31" w:rsidP="00931B31">
      <w:pPr>
        <w:pStyle w:val="Default"/>
        <w:jc w:val="both"/>
        <w:rPr>
          <w:noProof/>
        </w:rPr>
      </w:pPr>
      <w:r w:rsidRPr="00101FBD">
        <w:rPr>
          <w:noProof/>
        </w:rPr>
        <w:tab/>
        <w:t xml:space="preserve">- у редовно радно време Наручиоца, од 7:30 до 15:30 сати, радним данима, </w:t>
      </w:r>
      <w:r w:rsidRPr="00101FBD">
        <w:rPr>
          <w:noProof/>
        </w:rPr>
        <w:tab/>
      </w:r>
      <w:r w:rsidRPr="00101FBD">
        <w:rPr>
          <w:noProof/>
        </w:rPr>
        <w:tab/>
        <w:t xml:space="preserve">од понедељка до петка </w:t>
      </w:r>
    </w:p>
    <w:p w:rsidR="00931B31" w:rsidRPr="00101FBD" w:rsidRDefault="00931B31" w:rsidP="00931B31">
      <w:pPr>
        <w:pStyle w:val="Default"/>
        <w:jc w:val="both"/>
        <w:rPr>
          <w:noProof/>
        </w:rPr>
      </w:pPr>
      <w:r w:rsidRPr="00101FBD">
        <w:rPr>
          <w:noProof/>
        </w:rPr>
        <w:tab/>
        <w:t xml:space="preserve">- у време ванредног ангажмана Управе, ван редовног радног времена и у </w:t>
      </w:r>
      <w:r w:rsidRPr="00101FBD">
        <w:rPr>
          <w:noProof/>
        </w:rPr>
        <w:tab/>
      </w:r>
      <w:r w:rsidRPr="00101FBD">
        <w:rPr>
          <w:noProof/>
        </w:rPr>
        <w:tab/>
        <w:t xml:space="preserve">дане викенда и празника (уз најаву до 12:00 сати претходног радног дана); </w:t>
      </w:r>
    </w:p>
    <w:p w:rsidR="00931B31" w:rsidRPr="00101FBD" w:rsidRDefault="00931B31" w:rsidP="00931B31">
      <w:pPr>
        <w:pStyle w:val="Default"/>
        <w:jc w:val="both"/>
        <w:rPr>
          <w:noProof/>
        </w:rPr>
      </w:pPr>
      <w:r w:rsidRPr="00101FBD">
        <w:rPr>
          <w:noProof/>
        </w:rPr>
        <w:tab/>
        <w:t>- Одзив по пријему захтева:</w:t>
      </w:r>
    </w:p>
    <w:p w:rsidR="00931B31" w:rsidRPr="00101FBD" w:rsidRDefault="00931B31" w:rsidP="00931B31">
      <w:pPr>
        <w:pStyle w:val="Default"/>
        <w:jc w:val="both"/>
        <w:rPr>
          <w:noProof/>
        </w:rPr>
      </w:pPr>
      <w:r w:rsidRPr="00101FBD">
        <w:rPr>
          <w:noProof/>
        </w:rPr>
        <w:tab/>
        <w:t xml:space="preserve">- 30 минута или краће </w:t>
      </w:r>
    </w:p>
    <w:p w:rsidR="00931B31" w:rsidRPr="00101FBD" w:rsidRDefault="00931B31" w:rsidP="00931B31">
      <w:pPr>
        <w:pStyle w:val="Default"/>
        <w:jc w:val="both"/>
        <w:rPr>
          <w:noProof/>
        </w:rPr>
      </w:pPr>
      <w:r w:rsidRPr="00101FBD">
        <w:rPr>
          <w:noProof/>
        </w:rPr>
        <w:tab/>
        <w:t>- Време опоравка по пријему захтева, сем у околностима дејства више силе:</w:t>
      </w:r>
    </w:p>
    <w:p w:rsidR="00931B31" w:rsidRPr="00101FBD" w:rsidRDefault="00931B31" w:rsidP="00931B31">
      <w:pPr>
        <w:pStyle w:val="Default"/>
        <w:jc w:val="both"/>
        <w:rPr>
          <w:noProof/>
        </w:rPr>
      </w:pPr>
      <w:r w:rsidRPr="00101FBD">
        <w:rPr>
          <w:noProof/>
        </w:rPr>
        <w:tab/>
        <w:t xml:space="preserve">- решење проблема следећег радног дана </w:t>
      </w:r>
    </w:p>
    <w:p w:rsidR="00931B31" w:rsidRPr="00101FBD" w:rsidRDefault="00931B31" w:rsidP="00931B31">
      <w:pPr>
        <w:pStyle w:val="Default"/>
        <w:jc w:val="both"/>
        <w:rPr>
          <w:noProof/>
        </w:rPr>
      </w:pPr>
      <w:r w:rsidRPr="00101FBD">
        <w:rPr>
          <w:noProof/>
        </w:rPr>
        <w:tab/>
        <w:t>- Решење проблема по пријему захтева, сем у околностима дејства више силе:</w:t>
      </w:r>
    </w:p>
    <w:p w:rsidR="00931B31" w:rsidRPr="00101FBD" w:rsidRDefault="00931B31" w:rsidP="00931B31">
      <w:pPr>
        <w:pStyle w:val="Default"/>
        <w:jc w:val="both"/>
        <w:rPr>
          <w:noProof/>
        </w:rPr>
      </w:pPr>
      <w:r w:rsidRPr="00101FBD">
        <w:rPr>
          <w:noProof/>
        </w:rPr>
        <w:tab/>
        <w:t>- у најкраћем могућем року, не дуже од 4 недеље</w:t>
      </w:r>
    </w:p>
    <w:p w:rsidR="00756076" w:rsidRPr="003C297E" w:rsidRDefault="00756076" w:rsidP="00931B31">
      <w:pPr>
        <w:shd w:val="clear" w:color="auto" w:fill="FFFFFF"/>
        <w:tabs>
          <w:tab w:val="left" w:pos="1276"/>
        </w:tabs>
        <w:suppressAutoHyphens w:val="0"/>
        <w:autoSpaceDE w:val="0"/>
        <w:autoSpaceDN w:val="0"/>
        <w:adjustRightInd w:val="0"/>
        <w:spacing w:line="240" w:lineRule="auto"/>
        <w:ind w:left="1134"/>
        <w:jc w:val="both"/>
        <w:rPr>
          <w:bCs/>
          <w:iCs/>
        </w:rPr>
      </w:pPr>
    </w:p>
    <w:p w:rsidR="00756076" w:rsidRPr="00B1495C" w:rsidRDefault="00931B31" w:rsidP="00931B31">
      <w:pPr>
        <w:tabs>
          <w:tab w:val="left" w:pos="1418"/>
        </w:tabs>
        <w:ind w:firstLine="1134"/>
        <w:jc w:val="both"/>
      </w:pPr>
      <w:r>
        <w:t>У</w:t>
      </w:r>
      <w:r w:rsidR="00756076" w:rsidRPr="00B1495C">
        <w:t xml:space="preserve">колико </w:t>
      </w:r>
      <w:r w:rsidR="00756076" w:rsidRPr="00B1495C">
        <w:rPr>
          <w:bCs/>
          <w:iCs/>
        </w:rPr>
        <w:t>Добављач</w:t>
      </w:r>
      <w:r w:rsidR="00756076" w:rsidRPr="00B1495C">
        <w:t xml:space="preserve"> у наведеним роковима не изврши поправку опреме, дужан је да о свом трошку об</w:t>
      </w:r>
      <w:r w:rsidR="00C35651">
        <w:t xml:space="preserve">езбеди и инсталира опрему истих, </w:t>
      </w:r>
      <w:r w:rsidR="00756076" w:rsidRPr="00B1495C">
        <w:t>сличних</w:t>
      </w:r>
      <w:r w:rsidR="00C35651">
        <w:t xml:space="preserve"> или бољих</w:t>
      </w:r>
      <w:r w:rsidR="00756076" w:rsidRPr="00B1495C">
        <w:t xml:space="preserve"> карактеристика, до поправке и довођења опреме у исправно и функционално стање.</w:t>
      </w:r>
    </w:p>
    <w:p w:rsidR="00756076" w:rsidRPr="0023251F" w:rsidRDefault="00756076" w:rsidP="00756076">
      <w:pPr>
        <w:tabs>
          <w:tab w:val="left" w:pos="1418"/>
        </w:tabs>
        <w:jc w:val="center"/>
        <w:rPr>
          <w:b/>
          <w:lang w:val="sr-Cyrl-CS"/>
        </w:rPr>
      </w:pPr>
      <w:r w:rsidRPr="0023251F">
        <w:rPr>
          <w:b/>
          <w:lang w:val="sr-Cyrl-CS"/>
        </w:rPr>
        <w:lastRenderedPageBreak/>
        <w:t>Члан 7.</w:t>
      </w:r>
    </w:p>
    <w:p w:rsidR="00756076" w:rsidRPr="00B1495C" w:rsidRDefault="00756076" w:rsidP="00756076">
      <w:pPr>
        <w:tabs>
          <w:tab w:val="left" w:pos="1418"/>
        </w:tabs>
        <w:ind w:firstLine="1134"/>
        <w:jc w:val="both"/>
      </w:pPr>
      <w:r w:rsidRPr="00B1495C">
        <w:t xml:space="preserve">Наручилац и </w:t>
      </w:r>
      <w:r w:rsidRPr="00B1495C">
        <w:rPr>
          <w:bCs/>
          <w:iCs/>
        </w:rPr>
        <w:t>Добављач</w:t>
      </w:r>
      <w:r w:rsidRPr="00B1495C">
        <w:t xml:space="preserve"> ће записнички констатовати преузимање </w:t>
      </w:r>
      <w:r>
        <w:t>опреме</w:t>
      </w:r>
      <w:r w:rsidRPr="00B1495C">
        <w:t xml:space="preserve"> из члана 1. овог уговора. </w:t>
      </w:r>
      <w:r w:rsidRPr="00B1495C">
        <w:tab/>
      </w:r>
    </w:p>
    <w:p w:rsidR="00756076" w:rsidRPr="00B1495C" w:rsidRDefault="00756076" w:rsidP="00756076">
      <w:pPr>
        <w:tabs>
          <w:tab w:val="left" w:pos="1418"/>
        </w:tabs>
        <w:ind w:firstLine="1134"/>
        <w:jc w:val="both"/>
      </w:pPr>
      <w:r w:rsidRPr="00B1495C">
        <w:t>У случају записнички утврђених недостатака у кв</w:t>
      </w:r>
      <w:r>
        <w:t>алитету и квантитету испоручене опреме</w:t>
      </w:r>
      <w:r w:rsidRPr="00B1495C">
        <w:t xml:space="preserve">, </w:t>
      </w:r>
      <w:r>
        <w:t>Добављач</w:t>
      </w:r>
      <w:r w:rsidRPr="00B1495C">
        <w:t xml:space="preserve"> је дужан да у року од 24</w:t>
      </w:r>
      <w:r w:rsidRPr="00B1495C">
        <w:rPr>
          <w:lang w:val="sr-Cyrl-CS"/>
        </w:rPr>
        <w:t xml:space="preserve"> (словима: двадесетчетири)</w:t>
      </w:r>
      <w:r w:rsidRPr="00B1495C">
        <w:t xml:space="preserve"> сата замени </w:t>
      </w:r>
      <w:r>
        <w:t>предмет испоруке</w:t>
      </w:r>
      <w:r w:rsidRPr="00B1495C">
        <w:t xml:space="preserve"> на коме је утврђен недостатак.</w:t>
      </w:r>
    </w:p>
    <w:p w:rsidR="00750925" w:rsidRDefault="00750925" w:rsidP="00756076">
      <w:pPr>
        <w:tabs>
          <w:tab w:val="left" w:pos="1418"/>
        </w:tabs>
        <w:jc w:val="center"/>
        <w:rPr>
          <w:lang w:val="sr-Cyrl-CS"/>
        </w:rPr>
      </w:pPr>
    </w:p>
    <w:p w:rsidR="00756076" w:rsidRPr="0023251F" w:rsidRDefault="00756076" w:rsidP="00756076">
      <w:pPr>
        <w:tabs>
          <w:tab w:val="left" w:pos="1418"/>
        </w:tabs>
        <w:jc w:val="center"/>
        <w:rPr>
          <w:b/>
          <w:lang w:val="sr-Cyrl-CS"/>
        </w:rPr>
      </w:pPr>
      <w:r w:rsidRPr="0023251F">
        <w:rPr>
          <w:b/>
          <w:lang w:val="sr-Cyrl-CS"/>
        </w:rPr>
        <w:t>Члан 8.</w:t>
      </w:r>
    </w:p>
    <w:p w:rsidR="00756076" w:rsidRPr="000C19D1" w:rsidRDefault="00756076" w:rsidP="00756076">
      <w:pPr>
        <w:tabs>
          <w:tab w:val="left" w:pos="1418"/>
        </w:tabs>
        <w:ind w:firstLine="1134"/>
        <w:jc w:val="both"/>
      </w:pPr>
      <w:r w:rsidRPr="000C19D1">
        <w:t>Добављач</w:t>
      </w:r>
      <w:r w:rsidRPr="000C19D1">
        <w:rPr>
          <w:lang w:val="sr-Cyrl-CS"/>
        </w:rPr>
        <w:t xml:space="preserve"> </w:t>
      </w:r>
      <w:r w:rsidRPr="000C19D1">
        <w:t>је у тренутку закључења овог уговора предао Наручиоцу као средство финансијског обезбеђења, попуњену сопствену меницу за добро извршење посла у висини од 10% (словима: десет процената) од укупно уговорене цене без припадајућег износа пореза, оверену, потписану од стране лица овлашћеног за заступање и регистровану у складу са чланом 47а Закона о платном промету („Службени лист СРЈ”, бр. 3/02 и 5/03 и „Службени гласник РС”, бр. 43/04, 62/06 и 31/11) и Одлуком о ближим условима, садржини и начину вођења Регистра меница и овлашћења („Службени гласник РС”, бр. 56/11, 80/15, 76/16 и 82/ 17).</w:t>
      </w:r>
    </w:p>
    <w:p w:rsidR="00756076" w:rsidRPr="000C19D1" w:rsidRDefault="00756076" w:rsidP="00756076">
      <w:pPr>
        <w:autoSpaceDE w:val="0"/>
        <w:autoSpaceDN w:val="0"/>
        <w:adjustRightInd w:val="0"/>
        <w:ind w:firstLine="1134"/>
        <w:jc w:val="both"/>
        <w:rPr>
          <w:rFonts w:eastAsia="Calibri"/>
        </w:rPr>
      </w:pPr>
      <w:r w:rsidRPr="000C19D1">
        <w:rPr>
          <w:rFonts w:eastAsia="Calibri"/>
        </w:rPr>
        <w:t xml:space="preserve">Поред менице из става 1. овог члана </w:t>
      </w:r>
      <w:r w:rsidRPr="000C19D1">
        <w:t>Добављач</w:t>
      </w:r>
      <w:r w:rsidRPr="000C19D1">
        <w:rPr>
          <w:rFonts w:eastAsia="Calibri"/>
        </w:rPr>
        <w:t xml:space="preserve"> је у тренутку закључења овог уговора Наручиоцу предао и:</w:t>
      </w:r>
    </w:p>
    <w:p w:rsidR="00756076" w:rsidRPr="000C19D1" w:rsidRDefault="00756076" w:rsidP="000524DF">
      <w:pPr>
        <w:numPr>
          <w:ilvl w:val="0"/>
          <w:numId w:val="8"/>
        </w:numPr>
        <w:tabs>
          <w:tab w:val="left" w:pos="1276"/>
        </w:tabs>
        <w:suppressAutoHyphens w:val="0"/>
        <w:autoSpaceDE w:val="0"/>
        <w:autoSpaceDN w:val="0"/>
        <w:adjustRightInd w:val="0"/>
        <w:spacing w:line="240" w:lineRule="auto"/>
        <w:ind w:left="0" w:firstLine="1134"/>
        <w:jc w:val="both"/>
        <w:rPr>
          <w:rFonts w:eastAsia="Calibri"/>
        </w:rPr>
      </w:pPr>
      <w:r w:rsidRPr="000C19D1">
        <w:rPr>
          <w:rFonts w:eastAsia="Calibri"/>
        </w:rPr>
        <w:t xml:space="preserve">менично овлашћење да се меницa у висини од 10% (словима: десет процената) од укупно уговорене вредности без припадајућег износа пореза, без сагласности </w:t>
      </w:r>
      <w:r w:rsidRPr="000C19D1">
        <w:t>Добављача</w:t>
      </w:r>
      <w:r w:rsidRPr="000C19D1">
        <w:rPr>
          <w:rFonts w:eastAsia="Calibri"/>
        </w:rPr>
        <w:t xml:space="preserve"> може поднети на наплату у року који траје најмање 30 (словима: тридесет) дана дуже од истека рока важности уговора, у случају неизвршења уговорних обавеза;</w:t>
      </w:r>
    </w:p>
    <w:p w:rsidR="00756076" w:rsidRPr="000C19D1" w:rsidRDefault="00756076" w:rsidP="000524DF">
      <w:pPr>
        <w:numPr>
          <w:ilvl w:val="0"/>
          <w:numId w:val="8"/>
        </w:numPr>
        <w:tabs>
          <w:tab w:val="left" w:pos="1276"/>
        </w:tabs>
        <w:suppressAutoHyphens w:val="0"/>
        <w:autoSpaceDE w:val="0"/>
        <w:autoSpaceDN w:val="0"/>
        <w:adjustRightInd w:val="0"/>
        <w:spacing w:line="240" w:lineRule="auto"/>
        <w:ind w:left="0" w:firstLine="1134"/>
        <w:jc w:val="both"/>
        <w:rPr>
          <w:rFonts w:eastAsia="Calibri"/>
        </w:rPr>
      </w:pPr>
      <w:r w:rsidRPr="000C19D1">
        <w:rPr>
          <w:rFonts w:eastAsia="Calibri"/>
        </w:rPr>
        <w:t>потврду о регистрацији менице;</w:t>
      </w:r>
    </w:p>
    <w:p w:rsidR="00756076" w:rsidRPr="000C19D1" w:rsidRDefault="00756076" w:rsidP="000524DF">
      <w:pPr>
        <w:numPr>
          <w:ilvl w:val="0"/>
          <w:numId w:val="8"/>
        </w:numPr>
        <w:tabs>
          <w:tab w:val="left" w:pos="1276"/>
        </w:tabs>
        <w:suppressAutoHyphens w:val="0"/>
        <w:autoSpaceDE w:val="0"/>
        <w:autoSpaceDN w:val="0"/>
        <w:adjustRightInd w:val="0"/>
        <w:spacing w:line="240" w:lineRule="auto"/>
        <w:ind w:left="0" w:firstLine="1134"/>
        <w:jc w:val="both"/>
        <w:rPr>
          <w:rFonts w:eastAsia="Calibri"/>
        </w:rPr>
      </w:pPr>
      <w:r w:rsidRPr="000C19D1">
        <w:rPr>
          <w:rFonts w:eastAsia="Calibri"/>
        </w:rPr>
        <w:lastRenderedPageBreak/>
        <w:t xml:space="preserve">копију картона депонованих потписа код банке на којим се јасно виде депоновани потпис и печат </w:t>
      </w:r>
      <w:r w:rsidRPr="000C19D1">
        <w:t>Добављача</w:t>
      </w:r>
      <w:r w:rsidRPr="000C19D1">
        <w:rPr>
          <w:rFonts w:eastAsia="Calibri"/>
        </w:rPr>
        <w:t>, оверен печатом банке са датумом овере не старијим од 30 (словима: тридесет) дана од дана закључења уговора.</w:t>
      </w:r>
    </w:p>
    <w:p w:rsidR="00756076" w:rsidRPr="000C19D1" w:rsidRDefault="00756076" w:rsidP="00756076">
      <w:pPr>
        <w:autoSpaceDE w:val="0"/>
        <w:autoSpaceDN w:val="0"/>
        <w:adjustRightInd w:val="0"/>
        <w:ind w:firstLine="1134"/>
        <w:jc w:val="both"/>
        <w:rPr>
          <w:rFonts w:eastAsia="Calibri"/>
        </w:rPr>
      </w:pPr>
      <w:r w:rsidRPr="000C19D1">
        <w:rPr>
          <w:rFonts w:eastAsia="Calibri"/>
        </w:rPr>
        <w:t>Потпис овлашћеног лица на меници и меничном овлашћењу мора бити идентичан са потписом у картону депонованих потписа.</w:t>
      </w:r>
    </w:p>
    <w:p w:rsidR="00756076" w:rsidRDefault="00756076" w:rsidP="00756076">
      <w:pPr>
        <w:autoSpaceDE w:val="0"/>
        <w:autoSpaceDN w:val="0"/>
        <w:adjustRightInd w:val="0"/>
        <w:ind w:firstLine="1134"/>
        <w:jc w:val="both"/>
        <w:rPr>
          <w:rFonts w:eastAsia="Calibri"/>
        </w:rPr>
      </w:pPr>
      <w:r w:rsidRPr="000C19D1">
        <w:rPr>
          <w:rFonts w:eastAsia="Calibri"/>
        </w:rPr>
        <w:t>У случају промене лица овлашћеног за заступање, мени</w:t>
      </w:r>
      <w:r>
        <w:rPr>
          <w:rFonts w:eastAsia="Calibri"/>
        </w:rPr>
        <w:t xml:space="preserve">чно овлашћење остаје на снази. </w:t>
      </w:r>
    </w:p>
    <w:p w:rsidR="00756076" w:rsidRPr="0005450C" w:rsidRDefault="00756076" w:rsidP="00756076">
      <w:pPr>
        <w:autoSpaceDE w:val="0"/>
        <w:autoSpaceDN w:val="0"/>
        <w:adjustRightInd w:val="0"/>
        <w:ind w:firstLine="1134"/>
        <w:jc w:val="both"/>
        <w:rPr>
          <w:rFonts w:eastAsia="Calibri"/>
        </w:rPr>
      </w:pPr>
      <w:r w:rsidRPr="003C297E">
        <w:t xml:space="preserve">По завршеном послу Наручилац ће предметну меницу вратити </w:t>
      </w:r>
      <w:r>
        <w:rPr>
          <w:rFonts w:eastAsia="Calibri"/>
        </w:rPr>
        <w:t>Добављач</w:t>
      </w:r>
      <w:r w:rsidRPr="003C297E">
        <w:rPr>
          <w:rFonts w:eastAsia="Calibri"/>
        </w:rPr>
        <w:t>у</w:t>
      </w:r>
      <w:r w:rsidRPr="003C297E">
        <w:t xml:space="preserve"> на његов писани захтев.</w:t>
      </w:r>
    </w:p>
    <w:p w:rsidR="00756076" w:rsidRPr="0023251F" w:rsidRDefault="00756076" w:rsidP="00756076">
      <w:pPr>
        <w:tabs>
          <w:tab w:val="left" w:pos="1418"/>
        </w:tabs>
        <w:jc w:val="center"/>
        <w:rPr>
          <w:b/>
          <w:lang w:val="sr-Cyrl-CS"/>
        </w:rPr>
      </w:pPr>
      <w:r w:rsidRPr="0023251F">
        <w:rPr>
          <w:b/>
          <w:lang w:val="sr-Cyrl-CS"/>
        </w:rPr>
        <w:t>Члан 9.</w:t>
      </w:r>
    </w:p>
    <w:p w:rsidR="00756076" w:rsidRPr="000C19D1" w:rsidRDefault="00756076" w:rsidP="00756076">
      <w:pPr>
        <w:tabs>
          <w:tab w:val="left" w:pos="1418"/>
        </w:tabs>
        <w:ind w:firstLine="1134"/>
        <w:jc w:val="both"/>
      </w:pPr>
      <w:r w:rsidRPr="000C19D1">
        <w:t xml:space="preserve">Добављач је дужан да у тренутку примопредаје </w:t>
      </w:r>
      <w:r>
        <w:t xml:space="preserve">опреме, </w:t>
      </w:r>
      <w:r w:rsidRPr="000C19D1">
        <w:t>из члана 1. овог уговора, као средство финансијског обезбеђења, преда Наручиоцу попуњену сопствену меницу за отклањање недостатака у гарантном року у висини од 5% (словима: пет процената) од укупно уговорене цене без припадајућег износа пореза, оверену, потписану од стране лица овлашћеног за заступање и регистровану у складу са чланом 47а Закона о платном промету („Службени лист СРЈ”, бр. 3/02 и 5/03 и „Службени гласник РС”, бр. 43/04, 62/06 и 31/11) и Одлуком о ближим условима, садржини и начину вођења Регистра меница и овлашћења („Службени гласник РС”, бр. 56/11, 80/15, 76/16 и 82/ 17).</w:t>
      </w:r>
    </w:p>
    <w:p w:rsidR="00756076" w:rsidRPr="000C19D1" w:rsidRDefault="00756076" w:rsidP="00756076">
      <w:pPr>
        <w:autoSpaceDE w:val="0"/>
        <w:autoSpaceDN w:val="0"/>
        <w:adjustRightInd w:val="0"/>
        <w:ind w:firstLine="1134"/>
        <w:jc w:val="both"/>
        <w:rPr>
          <w:rFonts w:eastAsia="Calibri"/>
        </w:rPr>
      </w:pPr>
      <w:r w:rsidRPr="000C19D1">
        <w:rPr>
          <w:rFonts w:eastAsia="Calibri"/>
        </w:rPr>
        <w:t xml:space="preserve">Поред менице из става 1. овог члана </w:t>
      </w:r>
      <w:r w:rsidRPr="000C19D1">
        <w:t>Добављач</w:t>
      </w:r>
      <w:r w:rsidRPr="000C19D1">
        <w:rPr>
          <w:rFonts w:eastAsia="Calibri"/>
        </w:rPr>
        <w:t xml:space="preserve"> је у тренутку закључења овог уговора Наручиоцу предао и:</w:t>
      </w:r>
    </w:p>
    <w:p w:rsidR="00756076" w:rsidRPr="000C19D1" w:rsidRDefault="00756076" w:rsidP="000524DF">
      <w:pPr>
        <w:numPr>
          <w:ilvl w:val="0"/>
          <w:numId w:val="8"/>
        </w:numPr>
        <w:tabs>
          <w:tab w:val="left" w:pos="1276"/>
        </w:tabs>
        <w:suppressAutoHyphens w:val="0"/>
        <w:autoSpaceDE w:val="0"/>
        <w:autoSpaceDN w:val="0"/>
        <w:adjustRightInd w:val="0"/>
        <w:spacing w:line="240" w:lineRule="auto"/>
        <w:ind w:left="0" w:firstLine="1134"/>
        <w:jc w:val="both"/>
        <w:rPr>
          <w:rFonts w:eastAsia="Calibri"/>
        </w:rPr>
      </w:pPr>
      <w:r w:rsidRPr="000C19D1">
        <w:rPr>
          <w:rFonts w:eastAsia="Calibri"/>
        </w:rPr>
        <w:t xml:space="preserve">менично овлашћење да се меницa у висини од 5% (словима: пет процената) од укупно уговорене вредности без припадајућег износа пореза, са роком важења 5 (словима: пет) дана дужем од истека гарантног рока, без сагласности </w:t>
      </w:r>
      <w:r w:rsidRPr="000C19D1">
        <w:lastRenderedPageBreak/>
        <w:t>Добављач</w:t>
      </w:r>
      <w:r w:rsidRPr="000C19D1">
        <w:rPr>
          <w:rFonts w:eastAsia="Calibri"/>
        </w:rPr>
        <w:t>а може поднети на наплату у случају неизвршења уговорних обавеза;</w:t>
      </w:r>
    </w:p>
    <w:p w:rsidR="00756076" w:rsidRPr="000C19D1" w:rsidRDefault="00756076" w:rsidP="000524DF">
      <w:pPr>
        <w:numPr>
          <w:ilvl w:val="0"/>
          <w:numId w:val="8"/>
        </w:numPr>
        <w:tabs>
          <w:tab w:val="left" w:pos="1276"/>
        </w:tabs>
        <w:suppressAutoHyphens w:val="0"/>
        <w:autoSpaceDE w:val="0"/>
        <w:autoSpaceDN w:val="0"/>
        <w:adjustRightInd w:val="0"/>
        <w:spacing w:line="240" w:lineRule="auto"/>
        <w:ind w:left="0" w:firstLine="1134"/>
        <w:jc w:val="both"/>
        <w:rPr>
          <w:rFonts w:eastAsia="Calibri"/>
        </w:rPr>
      </w:pPr>
      <w:r w:rsidRPr="000C19D1">
        <w:rPr>
          <w:rFonts w:eastAsia="Calibri"/>
        </w:rPr>
        <w:t>потврду о регистрацији менице;</w:t>
      </w:r>
    </w:p>
    <w:p w:rsidR="00756076" w:rsidRPr="000C19D1" w:rsidRDefault="00756076" w:rsidP="000524DF">
      <w:pPr>
        <w:numPr>
          <w:ilvl w:val="0"/>
          <w:numId w:val="8"/>
        </w:numPr>
        <w:tabs>
          <w:tab w:val="left" w:pos="1276"/>
        </w:tabs>
        <w:suppressAutoHyphens w:val="0"/>
        <w:autoSpaceDE w:val="0"/>
        <w:autoSpaceDN w:val="0"/>
        <w:adjustRightInd w:val="0"/>
        <w:spacing w:line="240" w:lineRule="auto"/>
        <w:ind w:left="0" w:firstLine="1134"/>
        <w:jc w:val="both"/>
        <w:rPr>
          <w:rFonts w:eastAsia="Calibri"/>
        </w:rPr>
      </w:pPr>
      <w:r w:rsidRPr="000C19D1">
        <w:rPr>
          <w:rFonts w:eastAsia="Calibri"/>
        </w:rPr>
        <w:t xml:space="preserve">копију картона депонованих потписа код банке на којим се јасно виде депоновани потпис и печат </w:t>
      </w:r>
      <w:r w:rsidRPr="000C19D1">
        <w:t>Добављач</w:t>
      </w:r>
      <w:r w:rsidRPr="000C19D1">
        <w:rPr>
          <w:rFonts w:eastAsia="Calibri"/>
        </w:rPr>
        <w:t>а, оверен печатом банке са датумом овере не старијим од 30 (словима: тридесет) дана од дана извршења уговорне обавезе.</w:t>
      </w:r>
    </w:p>
    <w:p w:rsidR="00756076" w:rsidRPr="000C19D1" w:rsidRDefault="00756076" w:rsidP="00756076">
      <w:pPr>
        <w:autoSpaceDE w:val="0"/>
        <w:autoSpaceDN w:val="0"/>
        <w:adjustRightInd w:val="0"/>
        <w:ind w:firstLine="1134"/>
        <w:jc w:val="both"/>
        <w:rPr>
          <w:rFonts w:eastAsia="Calibri"/>
        </w:rPr>
      </w:pPr>
      <w:r w:rsidRPr="000C19D1">
        <w:rPr>
          <w:rFonts w:eastAsia="Calibri"/>
        </w:rPr>
        <w:t>Потпис овлашћеног лица на меници и меничном овлашћењу мора бити идентичан са потписом у картону депонованих потписа.</w:t>
      </w:r>
    </w:p>
    <w:p w:rsidR="00756076" w:rsidRDefault="00756076" w:rsidP="00756076">
      <w:pPr>
        <w:autoSpaceDE w:val="0"/>
        <w:autoSpaceDN w:val="0"/>
        <w:adjustRightInd w:val="0"/>
        <w:ind w:firstLine="1134"/>
        <w:jc w:val="both"/>
        <w:rPr>
          <w:rFonts w:eastAsia="Calibri"/>
        </w:rPr>
      </w:pPr>
      <w:r w:rsidRPr="000C19D1">
        <w:rPr>
          <w:rFonts w:eastAsia="Calibri"/>
        </w:rPr>
        <w:t xml:space="preserve">У случају промене лица овлашћеног за заступање, менично овлашћење остаје на снази. </w:t>
      </w:r>
    </w:p>
    <w:p w:rsidR="00756076" w:rsidRPr="000C19D1" w:rsidRDefault="00756076" w:rsidP="00756076">
      <w:pPr>
        <w:autoSpaceDE w:val="0"/>
        <w:autoSpaceDN w:val="0"/>
        <w:adjustRightInd w:val="0"/>
        <w:ind w:firstLine="1134"/>
        <w:jc w:val="both"/>
        <w:rPr>
          <w:rFonts w:eastAsia="Calibri"/>
        </w:rPr>
      </w:pPr>
      <w:r w:rsidRPr="003C297E">
        <w:rPr>
          <w:rFonts w:eastAsia="Calibri"/>
        </w:rPr>
        <w:t xml:space="preserve">По завршеном послу Наручилац ће предметну меницу вратити </w:t>
      </w:r>
      <w:r>
        <w:rPr>
          <w:rFonts w:eastAsia="Calibri"/>
        </w:rPr>
        <w:t>Добављач</w:t>
      </w:r>
      <w:r w:rsidRPr="003C297E">
        <w:rPr>
          <w:rFonts w:eastAsia="Calibri"/>
        </w:rPr>
        <w:t>у на његов писани захтев.</w:t>
      </w:r>
    </w:p>
    <w:p w:rsidR="00756076" w:rsidRPr="00931B31" w:rsidRDefault="00756076" w:rsidP="00756076">
      <w:pPr>
        <w:tabs>
          <w:tab w:val="left" w:pos="1418"/>
        </w:tabs>
        <w:jc w:val="center"/>
        <w:rPr>
          <w:b/>
          <w:lang w:val="sr-Cyrl-CS"/>
        </w:rPr>
      </w:pPr>
      <w:r w:rsidRPr="00931B31">
        <w:rPr>
          <w:b/>
          <w:lang w:val="sr-Cyrl-CS"/>
        </w:rPr>
        <w:t>Члан 10.</w:t>
      </w:r>
    </w:p>
    <w:p w:rsidR="00756076" w:rsidRPr="00B1495C" w:rsidRDefault="00756076" w:rsidP="00756076">
      <w:pPr>
        <w:tabs>
          <w:tab w:val="left" w:pos="1418"/>
        </w:tabs>
        <w:ind w:firstLine="1134"/>
        <w:jc w:val="both"/>
        <w:rPr>
          <w:lang w:val="sr-Cyrl-CS"/>
        </w:rPr>
      </w:pPr>
      <w:r w:rsidRPr="00B1495C">
        <w:rPr>
          <w:lang w:val="sr-Cyrl-CS"/>
        </w:rPr>
        <w:t xml:space="preserve">Наручилац може да реализује средство финансијског обезбеђења уколико </w:t>
      </w:r>
      <w:r w:rsidRPr="00B1495C">
        <w:t>Добављач</w:t>
      </w:r>
      <w:r w:rsidRPr="00B1495C">
        <w:rPr>
          <w:lang w:val="sr-Cyrl-CS"/>
        </w:rPr>
        <w:t xml:space="preserve"> не испуњава или неуредно и</w:t>
      </w:r>
      <w:r>
        <w:rPr>
          <w:lang w:val="sr-Cyrl-CS"/>
        </w:rPr>
        <w:t>спуњава своје уговорне обавезе.</w:t>
      </w:r>
    </w:p>
    <w:p w:rsidR="00931B31" w:rsidRDefault="00931B31" w:rsidP="00756076">
      <w:pPr>
        <w:tabs>
          <w:tab w:val="left" w:pos="1418"/>
        </w:tabs>
        <w:jc w:val="center"/>
        <w:rPr>
          <w:b/>
          <w:lang w:val="sr-Cyrl-CS"/>
        </w:rPr>
      </w:pPr>
    </w:p>
    <w:p w:rsidR="00756076" w:rsidRPr="00931B31" w:rsidRDefault="00756076" w:rsidP="00756076">
      <w:pPr>
        <w:tabs>
          <w:tab w:val="left" w:pos="1418"/>
        </w:tabs>
        <w:jc w:val="center"/>
        <w:rPr>
          <w:b/>
          <w:lang w:val="sr-Cyrl-CS"/>
        </w:rPr>
      </w:pPr>
      <w:r w:rsidRPr="00931B31">
        <w:rPr>
          <w:b/>
          <w:lang w:val="sr-Cyrl-CS"/>
        </w:rPr>
        <w:t xml:space="preserve">Члан </w:t>
      </w:r>
      <w:r w:rsidRPr="00931B31">
        <w:rPr>
          <w:b/>
        </w:rPr>
        <w:t>11</w:t>
      </w:r>
      <w:r w:rsidRPr="00931B31">
        <w:rPr>
          <w:b/>
          <w:lang w:val="sr-Cyrl-CS"/>
        </w:rPr>
        <w:t>.</w:t>
      </w:r>
    </w:p>
    <w:p w:rsidR="00756076" w:rsidRPr="00B1495C" w:rsidRDefault="00756076" w:rsidP="00756076">
      <w:pPr>
        <w:ind w:firstLine="1134"/>
        <w:jc w:val="both"/>
      </w:pPr>
      <w:r w:rsidRPr="00B1495C">
        <w:t xml:space="preserve">Уколико после закључења </w:t>
      </w:r>
      <w:r w:rsidRPr="00B1495C">
        <w:rPr>
          <w:lang w:val="sr-Cyrl-CS"/>
        </w:rPr>
        <w:t xml:space="preserve">овог </w:t>
      </w:r>
      <w:r w:rsidRPr="00B1495C">
        <w:t>уговора наступе околности више силе, које доведу до ометања или онемогућавања извршења обавеза дефинисаних овим уговором, рокови извршења обавеза ће се продужити за време трајања више силе.</w:t>
      </w:r>
    </w:p>
    <w:p w:rsidR="00756076" w:rsidRPr="00B1495C" w:rsidRDefault="00756076" w:rsidP="00756076">
      <w:pPr>
        <w:ind w:firstLine="1134"/>
        <w:jc w:val="both"/>
      </w:pPr>
      <w:r w:rsidRPr="00B1495C">
        <w:t xml:space="preserve">Виша сила подразумева екстремне и ванредне догађаје,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могу се сматрати поплаве, земљотреси, пожари, политичка </w:t>
      </w:r>
      <w:r w:rsidRPr="00B1495C">
        <w:lastRenderedPageBreak/>
        <w:t>збивања (рат, нереди већег обима, штрајкови), императивне одлуке власти (забрана промета увоза и извоза) и сл.</w:t>
      </w:r>
    </w:p>
    <w:p w:rsidR="00756076" w:rsidRPr="0005450C" w:rsidRDefault="00756076" w:rsidP="00756076">
      <w:pPr>
        <w:ind w:firstLine="1134"/>
        <w:jc w:val="both"/>
      </w:pPr>
      <w:r w:rsidRPr="00B1495C">
        <w:t>Уговорна страна погођена вишом силом, одмах ће у писаној форми обавестити другу страну о настанку непредвиђених околности и</w:t>
      </w:r>
      <w:r>
        <w:t xml:space="preserve"> доставити одговарајуће доказе.</w:t>
      </w:r>
    </w:p>
    <w:p w:rsidR="00931B31" w:rsidRDefault="00931B31" w:rsidP="00756076">
      <w:pPr>
        <w:tabs>
          <w:tab w:val="left" w:pos="1418"/>
        </w:tabs>
        <w:jc w:val="center"/>
        <w:rPr>
          <w:b/>
          <w:lang w:val="sr-Cyrl-CS"/>
        </w:rPr>
      </w:pPr>
    </w:p>
    <w:p w:rsidR="00756076" w:rsidRPr="00931B31" w:rsidRDefault="00756076" w:rsidP="00756076">
      <w:pPr>
        <w:tabs>
          <w:tab w:val="left" w:pos="1418"/>
        </w:tabs>
        <w:jc w:val="center"/>
        <w:rPr>
          <w:b/>
          <w:lang w:val="sr-Cyrl-CS"/>
        </w:rPr>
      </w:pPr>
      <w:r w:rsidRPr="00931B31">
        <w:rPr>
          <w:b/>
          <w:lang w:val="sr-Cyrl-CS"/>
        </w:rPr>
        <w:t xml:space="preserve">Члан </w:t>
      </w:r>
      <w:r w:rsidRPr="00931B31">
        <w:rPr>
          <w:b/>
        </w:rPr>
        <w:t>12</w:t>
      </w:r>
      <w:r w:rsidRPr="00931B31">
        <w:rPr>
          <w:b/>
          <w:lang w:val="sr-Cyrl-CS"/>
        </w:rPr>
        <w:t>.</w:t>
      </w:r>
    </w:p>
    <w:p w:rsidR="00756076" w:rsidRPr="00B1495C" w:rsidRDefault="00756076" w:rsidP="00756076">
      <w:pPr>
        <w:tabs>
          <w:tab w:val="left" w:pos="1418"/>
        </w:tabs>
        <w:ind w:firstLine="1134"/>
        <w:jc w:val="both"/>
        <w:rPr>
          <w:lang w:val="sr-Cyrl-CS"/>
        </w:rPr>
      </w:pPr>
      <w:r w:rsidRPr="00B1495C">
        <w:rPr>
          <w:bCs/>
          <w:iCs/>
        </w:rPr>
        <w:t>Добављач</w:t>
      </w:r>
      <w:r w:rsidRPr="00B1495C">
        <w:rPr>
          <w:lang w:val="sr-Cyrl-CS"/>
        </w:rPr>
        <w:t xml:space="preserve"> је дужан да у току реализације овог уговора чува као поверљиве све информације од неовлашћеног коришћења и откривања као пословну тајну, који могу бити злоупотребљени у безбедносном смислу. Изјава о чувању поверљивих података Наручиоц</w:t>
      </w:r>
      <w:r>
        <w:rPr>
          <w:lang w:val="sr-Cyrl-CS"/>
        </w:rPr>
        <w:t>а је саставни део овог уговора.</w:t>
      </w:r>
    </w:p>
    <w:p w:rsidR="00931B31" w:rsidRDefault="00931B31" w:rsidP="00756076">
      <w:pPr>
        <w:tabs>
          <w:tab w:val="left" w:pos="1418"/>
        </w:tabs>
        <w:jc w:val="center"/>
        <w:rPr>
          <w:lang w:val="sr-Cyrl-CS"/>
        </w:rPr>
      </w:pPr>
    </w:p>
    <w:p w:rsidR="00756076" w:rsidRPr="00931B31" w:rsidRDefault="00756076" w:rsidP="00756076">
      <w:pPr>
        <w:tabs>
          <w:tab w:val="left" w:pos="1418"/>
        </w:tabs>
        <w:jc w:val="center"/>
        <w:rPr>
          <w:b/>
          <w:lang w:val="sr-Cyrl-CS"/>
        </w:rPr>
      </w:pPr>
      <w:r w:rsidRPr="00931B31">
        <w:rPr>
          <w:b/>
          <w:lang w:val="sr-Cyrl-CS"/>
        </w:rPr>
        <w:t>Члан 13.</w:t>
      </w:r>
    </w:p>
    <w:p w:rsidR="00756076" w:rsidRPr="0005450C" w:rsidRDefault="00756076" w:rsidP="00756076">
      <w:pPr>
        <w:tabs>
          <w:tab w:val="left" w:pos="1418"/>
        </w:tabs>
        <w:ind w:firstLine="1134"/>
        <w:jc w:val="both"/>
        <w:rPr>
          <w:lang w:val="sr-Cyrl-CS"/>
        </w:rPr>
      </w:pPr>
      <w:r>
        <w:rPr>
          <w:lang w:val="sr-Cyrl-CS"/>
        </w:rPr>
        <w:t>У</w:t>
      </w:r>
      <w:r w:rsidRPr="00B1495C">
        <w:rPr>
          <w:lang w:val="sr-Cyrl-CS"/>
        </w:rPr>
        <w:t xml:space="preserve"> складу са члан</w:t>
      </w:r>
      <w:r>
        <w:rPr>
          <w:lang w:val="sr-Cyrl-CS"/>
        </w:rPr>
        <w:t>ом</w:t>
      </w:r>
      <w:r w:rsidRPr="00B1495C">
        <w:rPr>
          <w:lang w:val="sr-Cyrl-CS"/>
        </w:rPr>
        <w:t xml:space="preserve"> 77. </w:t>
      </w:r>
      <w:r>
        <w:rPr>
          <w:lang w:val="sr-Cyrl-CS"/>
        </w:rPr>
        <w:t xml:space="preserve">став 7. </w:t>
      </w:r>
      <w:r w:rsidRPr="00B1495C">
        <w:rPr>
          <w:lang w:val="sr-Cyrl-CS"/>
        </w:rPr>
        <w:t>Закона</w:t>
      </w:r>
      <w:r>
        <w:rPr>
          <w:lang w:val="sr-Cyrl-CS"/>
        </w:rPr>
        <w:t>,</w:t>
      </w:r>
      <w:r w:rsidRPr="00B1495C">
        <w:rPr>
          <w:lang w:val="sr-Cyrl-CS"/>
        </w:rPr>
        <w:t xml:space="preserve"> </w:t>
      </w:r>
      <w:r w:rsidRPr="00B1495C">
        <w:rPr>
          <w:bCs/>
          <w:iCs/>
        </w:rPr>
        <w:t>Добављач</w:t>
      </w:r>
      <w:r w:rsidRPr="00B1495C">
        <w:rPr>
          <w:lang w:val="sr-Cyrl-CS"/>
        </w:rPr>
        <w:t xml:space="preserve"> је дужан</w:t>
      </w:r>
      <w:r>
        <w:rPr>
          <w:lang w:val="sr-Cyrl-CS"/>
        </w:rPr>
        <w:t xml:space="preserve"> </w:t>
      </w:r>
      <w:r w:rsidRPr="00B1495C">
        <w:rPr>
          <w:lang w:val="sr-Cyrl-CS"/>
        </w:rPr>
        <w:t xml:space="preserve">да без одлагања писмено обавести Наручиоца о било којој промени у вези са испуњеношћу </w:t>
      </w:r>
      <w:r w:rsidRPr="003C297E">
        <w:t>услова из поступка јавне набавке</w:t>
      </w:r>
      <w:r w:rsidRPr="003C297E">
        <w:rPr>
          <w:lang w:val="sr-Cyrl-CS"/>
        </w:rPr>
        <w:t xml:space="preserve"> </w:t>
      </w:r>
      <w:r w:rsidRPr="00B1495C">
        <w:rPr>
          <w:lang w:val="sr-Cyrl-CS"/>
        </w:rPr>
        <w:t xml:space="preserve">која наступи током важења овог уговора и да је </w:t>
      </w:r>
      <w:r>
        <w:rPr>
          <w:lang w:val="sr-Cyrl-CS"/>
        </w:rPr>
        <w:t>документује на прописани начин.</w:t>
      </w:r>
    </w:p>
    <w:p w:rsidR="00756076" w:rsidRPr="00931B31" w:rsidRDefault="00756076" w:rsidP="00756076">
      <w:pPr>
        <w:tabs>
          <w:tab w:val="left" w:pos="1418"/>
        </w:tabs>
        <w:jc w:val="center"/>
        <w:rPr>
          <w:b/>
          <w:lang w:val="sr-Cyrl-CS"/>
        </w:rPr>
      </w:pPr>
      <w:r w:rsidRPr="00931B31">
        <w:rPr>
          <w:b/>
          <w:lang w:val="sr-Cyrl-CS"/>
        </w:rPr>
        <w:t>Члан 14.</w:t>
      </w:r>
    </w:p>
    <w:p w:rsidR="00756076" w:rsidRDefault="00756076" w:rsidP="00756076">
      <w:pPr>
        <w:tabs>
          <w:tab w:val="left" w:pos="1134"/>
        </w:tabs>
        <w:jc w:val="both"/>
      </w:pPr>
      <w:r w:rsidRPr="00B1495C">
        <w:tab/>
      </w:r>
      <w:r>
        <w:t>Уговор се закључује даном потписивања обе уговорне стране и важи до извршења обавеза Добављача из члана 3, а најдуже до 31. децембра 201</w:t>
      </w:r>
      <w:r w:rsidR="002B12FA">
        <w:t>9</w:t>
      </w:r>
      <w:r>
        <w:t>. године.</w:t>
      </w:r>
    </w:p>
    <w:p w:rsidR="00756076" w:rsidRDefault="00756076" w:rsidP="00756076">
      <w:pPr>
        <w:tabs>
          <w:tab w:val="left" w:pos="1134"/>
        </w:tabs>
        <w:jc w:val="both"/>
      </w:pPr>
    </w:p>
    <w:p w:rsidR="00756076" w:rsidRPr="00931B31" w:rsidRDefault="00756076" w:rsidP="00756076">
      <w:pPr>
        <w:tabs>
          <w:tab w:val="left" w:pos="1134"/>
        </w:tabs>
        <w:jc w:val="center"/>
        <w:rPr>
          <w:b/>
        </w:rPr>
      </w:pPr>
      <w:r w:rsidRPr="00931B31">
        <w:rPr>
          <w:b/>
        </w:rPr>
        <w:t>Члан 15.</w:t>
      </w:r>
    </w:p>
    <w:p w:rsidR="00756076" w:rsidRPr="00B1495C" w:rsidRDefault="00756076" w:rsidP="00756076">
      <w:pPr>
        <w:tabs>
          <w:tab w:val="left" w:pos="1134"/>
        </w:tabs>
        <w:jc w:val="both"/>
      </w:pPr>
      <w:r w:rsidRPr="00B1495C">
        <w:tab/>
        <w:t xml:space="preserve">Свака од уговорних страна може једнострано раскинути овај уговор у случају када друга страна не испуњава или неблаговремено испуњава своје уговором преузете обавезе. </w:t>
      </w:r>
    </w:p>
    <w:p w:rsidR="00756076" w:rsidRPr="00B1495C" w:rsidRDefault="00756076" w:rsidP="00756076">
      <w:pPr>
        <w:tabs>
          <w:tab w:val="left" w:pos="1134"/>
        </w:tabs>
        <w:jc w:val="both"/>
      </w:pPr>
      <w:r w:rsidRPr="00B1495C">
        <w:lastRenderedPageBreak/>
        <w:tab/>
        <w:t xml:space="preserve">О раскиду </w:t>
      </w:r>
      <w:r w:rsidRPr="00B1495C">
        <w:rPr>
          <w:lang w:val="sr-Cyrl-CS"/>
        </w:rPr>
        <w:t xml:space="preserve">овог </w:t>
      </w:r>
      <w:r w:rsidRPr="00B1495C">
        <w:t xml:space="preserve">уговора, уговорна страна је дужна писменим путем обавестити другу уговорну страну. </w:t>
      </w:r>
    </w:p>
    <w:p w:rsidR="00756076" w:rsidRPr="0005450C" w:rsidRDefault="00756076" w:rsidP="00756076">
      <w:pPr>
        <w:tabs>
          <w:tab w:val="left" w:pos="1134"/>
        </w:tabs>
        <w:jc w:val="both"/>
      </w:pPr>
      <w:r w:rsidRPr="00B1495C">
        <w:tab/>
        <w:t xml:space="preserve">Овај уговор ће се сматрати раскинутим по протеку рока од 15 </w:t>
      </w:r>
      <w:r w:rsidRPr="00B1495C">
        <w:rPr>
          <w:lang w:val="sr-Cyrl-CS"/>
        </w:rPr>
        <w:t xml:space="preserve">(словима: петнаест) </w:t>
      </w:r>
      <w:r w:rsidRPr="00B1495C">
        <w:t>дана од дана пријема писменог обавештења о раскиду.</w:t>
      </w:r>
    </w:p>
    <w:p w:rsidR="00756076" w:rsidRPr="00147EEE" w:rsidRDefault="00756076" w:rsidP="00756076">
      <w:pPr>
        <w:tabs>
          <w:tab w:val="left" w:pos="1418"/>
        </w:tabs>
        <w:jc w:val="center"/>
        <w:rPr>
          <w:b/>
          <w:lang w:val="sr-Cyrl-CS"/>
        </w:rPr>
      </w:pPr>
      <w:r w:rsidRPr="00147EEE">
        <w:rPr>
          <w:b/>
          <w:lang w:val="sr-Cyrl-CS"/>
        </w:rPr>
        <w:t>Члан 16.</w:t>
      </w:r>
    </w:p>
    <w:p w:rsidR="00756076" w:rsidRPr="00B1495C" w:rsidRDefault="00756076" w:rsidP="00756076">
      <w:pPr>
        <w:tabs>
          <w:tab w:val="left" w:pos="1134"/>
        </w:tabs>
        <w:jc w:val="both"/>
        <w:rPr>
          <w:lang w:val="sr-Cyrl-CS"/>
        </w:rPr>
      </w:pPr>
      <w:r w:rsidRPr="00B1495C">
        <w:rPr>
          <w:lang w:val="sr-Cyrl-CS"/>
        </w:rPr>
        <w:tab/>
        <w:t>За све што није предвиђено овим уговором примењиваће се ва</w:t>
      </w:r>
      <w:r>
        <w:rPr>
          <w:lang w:val="sr-Cyrl-CS"/>
        </w:rPr>
        <w:t xml:space="preserve">жећи прописи Републике Србије. </w:t>
      </w:r>
    </w:p>
    <w:p w:rsidR="00756076" w:rsidRPr="00147EEE" w:rsidRDefault="00756076" w:rsidP="00756076">
      <w:pPr>
        <w:tabs>
          <w:tab w:val="left" w:pos="1418"/>
        </w:tabs>
        <w:jc w:val="center"/>
        <w:rPr>
          <w:b/>
          <w:lang w:val="sr-Cyrl-CS"/>
        </w:rPr>
      </w:pPr>
      <w:r w:rsidRPr="00147EEE">
        <w:rPr>
          <w:b/>
          <w:lang w:val="sr-Cyrl-CS"/>
        </w:rPr>
        <w:t>Члан 17.</w:t>
      </w:r>
    </w:p>
    <w:p w:rsidR="00756076" w:rsidRDefault="00756076" w:rsidP="00756076">
      <w:pPr>
        <w:tabs>
          <w:tab w:val="left" w:pos="1134"/>
        </w:tabs>
        <w:jc w:val="both"/>
        <w:rPr>
          <w:lang w:val="sr-Cyrl-CS"/>
        </w:rPr>
      </w:pPr>
      <w:r w:rsidRPr="00B1495C">
        <w:rPr>
          <w:lang w:val="sr-Cyrl-CS"/>
        </w:rPr>
        <w:tab/>
        <w:t>Потраживања из овог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 лицима.</w:t>
      </w:r>
    </w:p>
    <w:p w:rsidR="00756076" w:rsidRPr="00147EEE" w:rsidRDefault="00756076" w:rsidP="00756076">
      <w:pPr>
        <w:tabs>
          <w:tab w:val="left" w:pos="1418"/>
        </w:tabs>
        <w:jc w:val="center"/>
        <w:rPr>
          <w:b/>
          <w:lang w:val="sr-Cyrl-CS"/>
        </w:rPr>
      </w:pPr>
      <w:r w:rsidRPr="00147EEE">
        <w:rPr>
          <w:b/>
          <w:lang w:val="sr-Cyrl-CS"/>
        </w:rPr>
        <w:t>Члан 18.</w:t>
      </w:r>
    </w:p>
    <w:p w:rsidR="00756076" w:rsidRDefault="00756076" w:rsidP="00756076">
      <w:pPr>
        <w:tabs>
          <w:tab w:val="left" w:pos="1134"/>
        </w:tabs>
        <w:jc w:val="both"/>
        <w:rPr>
          <w:lang w:val="sr-Cyrl-CS"/>
        </w:rPr>
      </w:pPr>
      <w:r w:rsidRPr="00B1495C">
        <w:rPr>
          <w:lang w:val="sr-Cyrl-CS"/>
        </w:rPr>
        <w:tab/>
        <w:t>Измене и допуне овог уговора могу се вршити само у писаној форми и уз обостра</w:t>
      </w:r>
      <w:r>
        <w:rPr>
          <w:lang w:val="sr-Cyrl-CS"/>
        </w:rPr>
        <w:t>ну сагласност уговорних страна.</w:t>
      </w:r>
    </w:p>
    <w:p w:rsidR="00147EEE" w:rsidRPr="00B1495C" w:rsidRDefault="00147EEE" w:rsidP="00756076">
      <w:pPr>
        <w:tabs>
          <w:tab w:val="left" w:pos="1134"/>
        </w:tabs>
        <w:jc w:val="both"/>
        <w:rPr>
          <w:lang w:val="sr-Cyrl-CS"/>
        </w:rPr>
      </w:pPr>
    </w:p>
    <w:p w:rsidR="00756076" w:rsidRPr="00147EEE" w:rsidRDefault="00756076" w:rsidP="00756076">
      <w:pPr>
        <w:tabs>
          <w:tab w:val="left" w:pos="1418"/>
        </w:tabs>
        <w:jc w:val="center"/>
        <w:rPr>
          <w:b/>
          <w:lang w:val="sr-Cyrl-CS"/>
        </w:rPr>
      </w:pPr>
      <w:r w:rsidRPr="00147EEE">
        <w:rPr>
          <w:b/>
          <w:lang w:val="sr-Cyrl-CS"/>
        </w:rPr>
        <w:t>Члан 19.</w:t>
      </w:r>
    </w:p>
    <w:p w:rsidR="00756076" w:rsidRPr="00B1495C" w:rsidRDefault="00756076" w:rsidP="00756076">
      <w:pPr>
        <w:tabs>
          <w:tab w:val="left" w:pos="1134"/>
        </w:tabs>
        <w:jc w:val="both"/>
        <w:rPr>
          <w:lang w:val="sr-Cyrl-CS"/>
        </w:rPr>
      </w:pPr>
      <w:r w:rsidRPr="00B1495C">
        <w:rPr>
          <w:lang w:val="sr-Cyrl-CS"/>
        </w:rPr>
        <w:tab/>
        <w:t xml:space="preserve">Све евентуалне спорове уговорне стране ће решавати споразумно, у </w:t>
      </w:r>
      <w:r>
        <w:rPr>
          <w:lang w:val="sr-Cyrl-CS"/>
        </w:rPr>
        <w:t>супротном уговарају месну надлежност Привредног суда у Београду.</w:t>
      </w:r>
    </w:p>
    <w:p w:rsidR="00147EEE" w:rsidRDefault="00147EEE" w:rsidP="00756076">
      <w:pPr>
        <w:tabs>
          <w:tab w:val="left" w:pos="1418"/>
        </w:tabs>
        <w:jc w:val="center"/>
        <w:rPr>
          <w:b/>
          <w:lang w:val="sr-Cyrl-CS"/>
        </w:rPr>
      </w:pPr>
    </w:p>
    <w:p w:rsidR="00756076" w:rsidRPr="00147EEE" w:rsidRDefault="00756076" w:rsidP="00756076">
      <w:pPr>
        <w:tabs>
          <w:tab w:val="left" w:pos="1418"/>
        </w:tabs>
        <w:jc w:val="center"/>
        <w:rPr>
          <w:b/>
          <w:lang w:val="sr-Cyrl-CS"/>
        </w:rPr>
      </w:pPr>
      <w:r w:rsidRPr="00147EEE">
        <w:rPr>
          <w:b/>
          <w:lang w:val="sr-Cyrl-CS"/>
        </w:rPr>
        <w:t>Члан 20.</w:t>
      </w:r>
    </w:p>
    <w:p w:rsidR="00756076" w:rsidRPr="00B1495C" w:rsidRDefault="00D63EDB" w:rsidP="00756076">
      <w:pPr>
        <w:tabs>
          <w:tab w:val="left" w:pos="1134"/>
        </w:tabs>
        <w:jc w:val="both"/>
        <w:rPr>
          <w:lang w:val="sr-Cyrl-CS"/>
        </w:rPr>
      </w:pPr>
      <w:r>
        <w:rPr>
          <w:lang w:val="sr-Cyrl-CS"/>
        </w:rPr>
        <w:tab/>
        <w:t>Овај  уговор сачињен је у 4</w:t>
      </w:r>
      <w:r w:rsidR="00756076" w:rsidRPr="00B1495C">
        <w:rPr>
          <w:lang w:val="sr-Cyrl-CS"/>
        </w:rPr>
        <w:t xml:space="preserve"> (словима: </w:t>
      </w:r>
      <w:r>
        <w:rPr>
          <w:lang w:val="sr-Cyrl-CS"/>
        </w:rPr>
        <w:t>четири</w:t>
      </w:r>
      <w:r w:rsidR="00756076" w:rsidRPr="00B1495C">
        <w:rPr>
          <w:lang w:val="sr-Cyrl-CS"/>
        </w:rPr>
        <w:t xml:space="preserve">) истоветних примерака, од којих свака уговорна страна задржава по </w:t>
      </w:r>
      <w:r>
        <w:rPr>
          <w:lang w:val="sr-Cyrl-CS"/>
        </w:rPr>
        <w:t>2</w:t>
      </w:r>
      <w:r w:rsidR="00756076" w:rsidRPr="00B1495C">
        <w:rPr>
          <w:lang w:val="sr-Cyrl-CS"/>
        </w:rPr>
        <w:t xml:space="preserve"> (словима: </w:t>
      </w:r>
      <w:r>
        <w:rPr>
          <w:lang w:val="sr-Cyrl-CS"/>
        </w:rPr>
        <w:t>два</w:t>
      </w:r>
      <w:r w:rsidR="00756076" w:rsidRPr="00B1495C">
        <w:rPr>
          <w:lang w:val="sr-Cyrl-CS"/>
        </w:rPr>
        <w:t>) примерка.</w:t>
      </w:r>
    </w:p>
    <w:p w:rsidR="00756076" w:rsidRDefault="00756076" w:rsidP="00756076">
      <w:pPr>
        <w:tabs>
          <w:tab w:val="left" w:pos="1134"/>
        </w:tabs>
        <w:ind w:firstLine="1134"/>
        <w:jc w:val="both"/>
        <w:rPr>
          <w:rFonts w:eastAsia="Times New Roman"/>
        </w:rPr>
      </w:pPr>
    </w:p>
    <w:p w:rsidR="00756076" w:rsidRDefault="00756076" w:rsidP="00756076">
      <w:pPr>
        <w:tabs>
          <w:tab w:val="left" w:pos="1134"/>
        </w:tabs>
        <w:ind w:firstLine="1134"/>
        <w:jc w:val="both"/>
        <w:rPr>
          <w:rFonts w:eastAsia="Times New Roman"/>
        </w:rPr>
      </w:pPr>
    </w:p>
    <w:p w:rsidR="00756076" w:rsidRDefault="00756076" w:rsidP="00756076">
      <w:pPr>
        <w:tabs>
          <w:tab w:val="left" w:pos="1134"/>
        </w:tabs>
        <w:ind w:firstLine="1134"/>
        <w:jc w:val="both"/>
        <w:rPr>
          <w:rFonts w:eastAsia="Times New Roman"/>
        </w:rPr>
      </w:pPr>
    </w:p>
    <w:p w:rsidR="00756076" w:rsidRDefault="00756076" w:rsidP="00756076">
      <w:pPr>
        <w:ind w:firstLine="1168"/>
        <w:jc w:val="both"/>
        <w:rPr>
          <w:b/>
        </w:rPr>
      </w:pPr>
      <w:r w:rsidRPr="00B1495C">
        <w:rPr>
          <w:b/>
          <w:lang w:val="sr-Cyrl-CS"/>
        </w:rPr>
        <w:lastRenderedPageBreak/>
        <w:t>ЗА НАРУЧИОЦА</w:t>
      </w:r>
      <w:r w:rsidRPr="00B1495C">
        <w:rPr>
          <w:b/>
        </w:rPr>
        <w:t xml:space="preserve"> </w:t>
      </w:r>
      <w:r>
        <w:rPr>
          <w:b/>
        </w:rPr>
        <w:t xml:space="preserve">                                                  </w:t>
      </w:r>
      <w:r w:rsidRPr="00B1495C">
        <w:rPr>
          <w:b/>
          <w:lang w:val="sr-Cyrl-CS"/>
        </w:rPr>
        <w:t>ЗА</w:t>
      </w:r>
      <w:r w:rsidRPr="00B1495C">
        <w:rPr>
          <w:b/>
          <w:lang w:val="sr-Latn-CS"/>
        </w:rPr>
        <w:t xml:space="preserve"> </w:t>
      </w:r>
      <w:r w:rsidRPr="00B1495C">
        <w:rPr>
          <w:b/>
        </w:rPr>
        <w:t>ДОБАВЉАЧА</w:t>
      </w:r>
    </w:p>
    <w:p w:rsidR="00756076" w:rsidRDefault="00756076" w:rsidP="00756076">
      <w:pPr>
        <w:ind w:firstLine="1168"/>
        <w:jc w:val="both"/>
        <w:rPr>
          <w:b/>
        </w:rPr>
      </w:pPr>
    </w:p>
    <w:p w:rsidR="00756076" w:rsidRPr="00B1495C" w:rsidRDefault="00756076" w:rsidP="00756076">
      <w:pPr>
        <w:ind w:firstLine="1168"/>
        <w:jc w:val="both"/>
        <w:rPr>
          <w:b/>
          <w:lang w:val="sr-Cyrl-CS"/>
        </w:rPr>
      </w:pPr>
      <w:r>
        <w:rPr>
          <w:b/>
        </w:rPr>
        <w:t>_________________</w:t>
      </w:r>
      <w:r>
        <w:rPr>
          <w:b/>
        </w:rPr>
        <w:tab/>
        <w:t xml:space="preserve">                                            _________________</w:t>
      </w:r>
    </w:p>
    <w:p w:rsidR="00756076" w:rsidRPr="00CE07AF" w:rsidRDefault="00CE07AF" w:rsidP="00756076">
      <w:pPr>
        <w:tabs>
          <w:tab w:val="left" w:pos="1418"/>
        </w:tabs>
        <w:jc w:val="both"/>
        <w:rPr>
          <w:lang w:val="sr-Cyrl-CS"/>
        </w:rPr>
      </w:pPr>
      <w:r w:rsidRPr="00CE07AF">
        <w:rPr>
          <w:lang w:val="sr-Cyrl-CS"/>
        </w:rPr>
        <w:t>в.д директора, Жељко Радовановић</w:t>
      </w:r>
    </w:p>
    <w:p w:rsidR="00CE07AF" w:rsidRDefault="00CE07AF" w:rsidP="00756076">
      <w:pPr>
        <w:pStyle w:val="ListParagraph"/>
        <w:tabs>
          <w:tab w:val="left" w:pos="9360"/>
        </w:tabs>
        <w:spacing w:line="240" w:lineRule="auto"/>
        <w:ind w:left="0" w:firstLine="1151"/>
        <w:jc w:val="both"/>
        <w:rPr>
          <w:rFonts w:eastAsia="Times New Roman"/>
          <w:b/>
          <w:i/>
          <w:u w:val="single"/>
          <w:lang w:val="sr-Cyrl-CS"/>
        </w:rPr>
      </w:pPr>
    </w:p>
    <w:p w:rsidR="00756076" w:rsidRPr="003C297E" w:rsidRDefault="00756076" w:rsidP="00756076">
      <w:pPr>
        <w:pStyle w:val="ListParagraph"/>
        <w:tabs>
          <w:tab w:val="left" w:pos="9360"/>
        </w:tabs>
        <w:spacing w:line="240" w:lineRule="auto"/>
        <w:ind w:left="0" w:firstLine="1151"/>
        <w:jc w:val="both"/>
        <w:rPr>
          <w:rFonts w:eastAsia="Times New Roman"/>
          <w:i/>
          <w:u w:val="single"/>
          <w:lang w:val="sr-Cyrl-CS"/>
        </w:rPr>
      </w:pPr>
      <w:r w:rsidRPr="003C297E">
        <w:rPr>
          <w:rFonts w:eastAsia="Times New Roman"/>
          <w:b/>
          <w:i/>
          <w:u w:val="single"/>
          <w:lang w:val="sr-Cyrl-CS"/>
        </w:rPr>
        <w:t>Напомена:</w:t>
      </w:r>
    </w:p>
    <w:p w:rsidR="00756076" w:rsidRPr="003C297E" w:rsidRDefault="00756076" w:rsidP="00756076">
      <w:pPr>
        <w:pStyle w:val="ListParagraph"/>
        <w:tabs>
          <w:tab w:val="left" w:pos="9360"/>
        </w:tabs>
        <w:spacing w:line="240" w:lineRule="auto"/>
        <w:ind w:left="0" w:firstLine="1151"/>
        <w:jc w:val="both"/>
        <w:rPr>
          <w:rFonts w:eastAsia="Times New Roman"/>
          <w:i/>
          <w:lang w:val="ru-RU"/>
        </w:rPr>
      </w:pPr>
      <w:r w:rsidRPr="003C297E">
        <w:rPr>
          <w:rFonts w:eastAsia="Times New Roman"/>
          <w:i/>
          <w:lang w:val="ru-RU"/>
        </w:rPr>
        <w:t>Модел уговора понуђач мора</w:t>
      </w:r>
      <w:r w:rsidRPr="003C297E">
        <w:rPr>
          <w:rFonts w:eastAsia="Times New Roman"/>
          <w:b/>
          <w:i/>
          <w:lang w:val="ru-RU"/>
        </w:rPr>
        <w:t xml:space="preserve"> </w:t>
      </w:r>
      <w:r w:rsidRPr="003C297E">
        <w:rPr>
          <w:rFonts w:eastAsia="Times New Roman"/>
          <w:i/>
          <w:lang w:val="ru-RU"/>
        </w:rPr>
        <w:t xml:space="preserve">да попуни, овери печатом и потпише, чиме потврђује да је сагласан са садржином модела уговора. </w:t>
      </w:r>
    </w:p>
    <w:p w:rsidR="00756076" w:rsidRDefault="00756076" w:rsidP="00756076">
      <w:pPr>
        <w:tabs>
          <w:tab w:val="left" w:pos="1134"/>
        </w:tabs>
        <w:ind w:firstLine="1134"/>
        <w:jc w:val="both"/>
        <w:rPr>
          <w:rFonts w:eastAsia="Times New Roman"/>
        </w:rPr>
      </w:pPr>
      <w:r w:rsidRPr="003C297E">
        <w:rPr>
          <w:rFonts w:eastAsia="Times New Roman"/>
          <w:i/>
          <w:lang w:val="sr-Cyrl-CS"/>
        </w:rPr>
        <w:t>Овај модел уговора представља садржину уговора који ће бити закључен са изабраним понуђачем.</w:t>
      </w:r>
    </w:p>
    <w:p w:rsidR="00756076" w:rsidRDefault="00756076" w:rsidP="00756076">
      <w:pPr>
        <w:tabs>
          <w:tab w:val="left" w:pos="1134"/>
        </w:tabs>
        <w:ind w:firstLine="1134"/>
        <w:jc w:val="both"/>
        <w:rPr>
          <w:rFonts w:eastAsia="Times New Roman"/>
        </w:rPr>
      </w:pPr>
    </w:p>
    <w:p w:rsidR="00756076" w:rsidRDefault="00756076" w:rsidP="00756076">
      <w:pPr>
        <w:tabs>
          <w:tab w:val="left" w:pos="1134"/>
        </w:tabs>
        <w:ind w:firstLine="1134"/>
        <w:jc w:val="both"/>
        <w:rPr>
          <w:rFonts w:eastAsia="Times New Roman"/>
        </w:rPr>
      </w:pPr>
    </w:p>
    <w:p w:rsidR="00756076" w:rsidRDefault="00756076" w:rsidP="00756076"/>
    <w:p w:rsidR="00092FD9" w:rsidRDefault="00092FD9" w:rsidP="00760212">
      <w:pPr>
        <w:widowControl w:val="0"/>
        <w:autoSpaceDE w:val="0"/>
        <w:autoSpaceDN w:val="0"/>
        <w:adjustRightInd w:val="0"/>
        <w:spacing w:line="240" w:lineRule="auto"/>
        <w:ind w:left="5714" w:hanging="5714"/>
        <w:jc w:val="center"/>
        <w:rPr>
          <w:bCs/>
        </w:rPr>
      </w:pPr>
    </w:p>
    <w:sectPr w:rsidR="00092FD9" w:rsidSect="00CE09EB">
      <w:headerReference w:type="default" r:id="rId10"/>
      <w:footerReference w:type="default" r:id="rId11"/>
      <w:pgSz w:w="11906" w:h="16838"/>
      <w:pgMar w:top="1440" w:right="1440" w:bottom="1440" w:left="1440" w:header="720" w:footer="155"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26CF" w:rsidRDefault="003626CF">
      <w:pPr>
        <w:spacing w:line="240" w:lineRule="auto"/>
      </w:pPr>
      <w:r>
        <w:separator/>
      </w:r>
    </w:p>
  </w:endnote>
  <w:endnote w:type="continuationSeparator" w:id="0">
    <w:p w:rsidR="003626CF" w:rsidRDefault="003626C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font362">
    <w:altName w:val="Times New Roman"/>
    <w:charset w:val="EE"/>
    <w:family w:val="auto"/>
    <w:pitch w:val="variable"/>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203" w:usb1="08070000" w:usb2="00000010" w:usb3="00000000" w:csb0="00020005" w:csb1="00000000"/>
  </w:font>
  <w:font w:name="Mangal">
    <w:panose1 w:val="02040503050203030202"/>
    <w:charset w:val="00"/>
    <w:family w:val="roman"/>
    <w:pitch w:val="variable"/>
    <w:sig w:usb0="00008003" w:usb1="00000000" w:usb2="00000000" w:usb3="00000000" w:csb0="00000001" w:csb1="00000000"/>
  </w:font>
  <w:font w:name="CTimesRoman">
    <w:altName w:val="Times New Roman"/>
    <w:charset w:val="00"/>
    <w:family w:val="auto"/>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TimesBold">
    <w:charset w:val="00"/>
    <w:family w:val="auto"/>
    <w:pitch w:val="variable"/>
    <w:sig w:usb0="00000083" w:usb1="00000000" w:usb2="00000000" w:usb3="00000000" w:csb0="00000009"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MS Mincho"/>
    <w:panose1 w:val="00000000000000000000"/>
    <w:charset w:val="80"/>
    <w:family w:val="auto"/>
    <w:notTrueType/>
    <w:pitch w:val="variable"/>
    <w:sig w:usb0="00000000" w:usb1="08070000" w:usb2="00000010" w:usb3="00000000" w:csb0="00020000" w:csb1="00000000"/>
  </w:font>
  <w:font w:name="TimesNewRomanPS-BoldMT">
    <w:altName w:val="Times New Roman"/>
    <w:charset w:val="EE"/>
    <w:family w:val="auto"/>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121" w:rsidRPr="00753B4C" w:rsidRDefault="00062121">
    <w:pPr>
      <w:pStyle w:val="Footer"/>
      <w:jc w:val="center"/>
      <w:rPr>
        <w:color w:val="auto"/>
      </w:rPr>
    </w:pPr>
  </w:p>
  <w:p w:rsidR="00062121" w:rsidRPr="00E83D81" w:rsidRDefault="00062121" w:rsidP="00327BAC">
    <w:pPr>
      <w:suppressAutoHyphens w:val="0"/>
      <w:spacing w:line="240" w:lineRule="auto"/>
      <w:jc w:val="center"/>
      <w:rPr>
        <w:rFonts w:eastAsia="Times New Roman"/>
        <w:color w:val="auto"/>
        <w:kern w:val="0"/>
        <w:lang w:val="en-GB" w:eastAsia="en-US"/>
      </w:rPr>
    </w:pPr>
    <w:r>
      <w:rPr>
        <w:rFonts w:eastAsia="Times New Roman"/>
        <w:color w:val="auto"/>
        <w:kern w:val="0"/>
        <w:lang w:eastAsia="en-US"/>
      </w:rPr>
      <w:t>Набавка добара – Сервер, сториџ, активни мрежни уређај</w:t>
    </w:r>
    <w:r>
      <w:rPr>
        <w:rFonts w:eastAsia="Times New Roman"/>
        <w:color w:val="auto"/>
        <w:kern w:val="0"/>
        <w:lang w:val="en-GB" w:eastAsia="en-US"/>
      </w:rPr>
      <w:t xml:space="preserve"> </w:t>
    </w:r>
  </w:p>
  <w:p w:rsidR="00062121" w:rsidRPr="002C1F55" w:rsidRDefault="00062121" w:rsidP="00327BAC">
    <w:pPr>
      <w:suppressAutoHyphens w:val="0"/>
      <w:spacing w:line="240" w:lineRule="auto"/>
      <w:jc w:val="center"/>
      <w:rPr>
        <w:rFonts w:eastAsia="Times New Roman"/>
        <w:color w:val="auto"/>
        <w:kern w:val="0"/>
        <w:lang w:eastAsia="en-US"/>
      </w:rPr>
    </w:pPr>
    <w:r w:rsidRPr="00753B4C">
      <w:rPr>
        <w:rFonts w:eastAsia="Times New Roman"/>
        <w:color w:val="auto"/>
        <w:kern w:val="0"/>
        <w:lang w:val="sr-Cyrl-CS" w:eastAsia="en-US"/>
      </w:rPr>
      <w:t>ЈН</w:t>
    </w:r>
    <w:r>
      <w:rPr>
        <w:rFonts w:eastAsia="Times New Roman"/>
        <w:color w:val="auto"/>
        <w:kern w:val="0"/>
        <w:lang w:val="sr-Cyrl-CS" w:eastAsia="en-US"/>
      </w:rPr>
      <w:t>МВ</w:t>
    </w:r>
    <w:r>
      <w:rPr>
        <w:rFonts w:eastAsia="Times New Roman"/>
        <w:color w:val="auto"/>
        <w:kern w:val="0"/>
        <w:lang w:val="en-GB" w:eastAsia="en-US"/>
      </w:rPr>
      <w:t>/</w:t>
    </w:r>
    <w:r>
      <w:rPr>
        <w:rFonts w:eastAsia="Times New Roman"/>
        <w:color w:val="auto"/>
        <w:kern w:val="0"/>
        <w:lang w:eastAsia="en-US"/>
      </w:rPr>
      <w:t>6</w:t>
    </w:r>
    <w:r>
      <w:rPr>
        <w:rFonts w:eastAsia="Times New Roman"/>
        <w:color w:val="auto"/>
        <w:kern w:val="0"/>
        <w:lang w:val="en-GB" w:eastAsia="en-US"/>
      </w:rPr>
      <w:t>-</w:t>
    </w:r>
    <w:r w:rsidRPr="00753B4C">
      <w:rPr>
        <w:rFonts w:eastAsia="Times New Roman"/>
        <w:color w:val="auto"/>
        <w:kern w:val="0"/>
        <w:lang w:val="sr-Cyrl-CS" w:eastAsia="en-US"/>
      </w:rPr>
      <w:t>201</w:t>
    </w:r>
    <w:r>
      <w:rPr>
        <w:rFonts w:eastAsia="Times New Roman"/>
        <w:color w:val="auto"/>
        <w:kern w:val="0"/>
        <w:lang w:eastAsia="en-US"/>
      </w:rPr>
      <w:t>9</w:t>
    </w:r>
  </w:p>
  <w:p w:rsidR="00062121" w:rsidRPr="00735C3B" w:rsidRDefault="00B469E5" w:rsidP="00CE09EB">
    <w:pPr>
      <w:pStyle w:val="Footer"/>
      <w:jc w:val="right"/>
    </w:pPr>
    <w:r w:rsidRPr="00735C3B">
      <w:rPr>
        <w:bCs/>
      </w:rPr>
      <w:fldChar w:fldCharType="begin"/>
    </w:r>
    <w:r w:rsidR="00062121" w:rsidRPr="00735C3B">
      <w:rPr>
        <w:bCs/>
      </w:rPr>
      <w:instrText xml:space="preserve"> PAGE </w:instrText>
    </w:r>
    <w:r w:rsidRPr="00735C3B">
      <w:rPr>
        <w:bCs/>
      </w:rPr>
      <w:fldChar w:fldCharType="separate"/>
    </w:r>
    <w:r w:rsidR="00F32A3D">
      <w:rPr>
        <w:bCs/>
        <w:noProof/>
      </w:rPr>
      <w:t>1</w:t>
    </w:r>
    <w:r w:rsidRPr="00735C3B">
      <w:rPr>
        <w:bCs/>
      </w:rPr>
      <w:fldChar w:fldCharType="end"/>
    </w:r>
    <w:r w:rsidR="00062121" w:rsidRPr="00735C3B">
      <w:t xml:space="preserve"> од </w:t>
    </w:r>
    <w:r w:rsidRPr="00735C3B">
      <w:rPr>
        <w:bCs/>
      </w:rPr>
      <w:fldChar w:fldCharType="begin"/>
    </w:r>
    <w:r w:rsidR="00062121" w:rsidRPr="00735C3B">
      <w:rPr>
        <w:bCs/>
      </w:rPr>
      <w:instrText xml:space="preserve"> NUMPAGES  </w:instrText>
    </w:r>
    <w:r w:rsidRPr="00735C3B">
      <w:rPr>
        <w:bCs/>
      </w:rPr>
      <w:fldChar w:fldCharType="separate"/>
    </w:r>
    <w:r w:rsidR="00F32A3D">
      <w:rPr>
        <w:bCs/>
        <w:noProof/>
      </w:rPr>
      <w:t>3</w:t>
    </w:r>
    <w:r w:rsidRPr="00735C3B">
      <w:rPr>
        <w:bCs/>
      </w:rPr>
      <w:fldChar w:fldCharType="end"/>
    </w:r>
  </w:p>
  <w:p w:rsidR="00062121" w:rsidRDefault="000621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26CF" w:rsidRDefault="003626CF">
      <w:pPr>
        <w:spacing w:line="240" w:lineRule="auto"/>
      </w:pPr>
      <w:r>
        <w:separator/>
      </w:r>
    </w:p>
  </w:footnote>
  <w:footnote w:type="continuationSeparator" w:id="0">
    <w:p w:rsidR="003626CF" w:rsidRDefault="003626CF">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121" w:rsidRPr="000438F1" w:rsidRDefault="00062121" w:rsidP="00443A2F">
    <w:pPr>
      <w:jc w:val="center"/>
      <w:rPr>
        <w:b/>
        <w:color w:val="auto"/>
      </w:rPr>
    </w:pPr>
  </w:p>
  <w:p w:rsidR="00062121" w:rsidRDefault="0006212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singleLevel"/>
    <w:tmpl w:val="C3041166"/>
    <w:name w:val="WW8Num7"/>
    <w:lvl w:ilvl="0">
      <w:start w:val="1"/>
      <w:numFmt w:val="decimal"/>
      <w:lvlText w:val="%1)"/>
      <w:lvlJc w:val="left"/>
      <w:pPr>
        <w:tabs>
          <w:tab w:val="num" w:pos="720"/>
        </w:tabs>
        <w:ind w:left="720" w:hanging="360"/>
      </w:pPr>
      <w:rPr>
        <w:rFonts w:ascii="Times New Roman" w:hAnsi="Times New Roman" w:cs="Times New Roman" w:hint="default"/>
        <w:b/>
        <w:i/>
      </w:r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1">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2">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13">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4">
    <w:nsid w:val="080551F9"/>
    <w:multiLevelType w:val="hybridMultilevel"/>
    <w:tmpl w:val="145E99C0"/>
    <w:lvl w:ilvl="0" w:tplc="F6DE3E50">
      <w:start w:val="2"/>
      <w:numFmt w:val="bullet"/>
      <w:lvlText w:val="-"/>
      <w:lvlJc w:val="left"/>
      <w:pPr>
        <w:ind w:left="6031" w:hanging="360"/>
      </w:pPr>
      <w:rPr>
        <w:rFonts w:ascii="Garamond" w:eastAsia="Times New Roman" w:hAnsi="Garamond" w:cs="Arial" w:hint="default"/>
      </w:rPr>
    </w:lvl>
    <w:lvl w:ilvl="1" w:tplc="241A0003" w:tentative="1">
      <w:start w:val="1"/>
      <w:numFmt w:val="bullet"/>
      <w:lvlText w:val="o"/>
      <w:lvlJc w:val="left"/>
      <w:pPr>
        <w:ind w:left="6751" w:hanging="360"/>
      </w:pPr>
      <w:rPr>
        <w:rFonts w:ascii="Courier New" w:hAnsi="Courier New" w:cs="Courier New" w:hint="default"/>
      </w:rPr>
    </w:lvl>
    <w:lvl w:ilvl="2" w:tplc="241A0005" w:tentative="1">
      <w:start w:val="1"/>
      <w:numFmt w:val="bullet"/>
      <w:lvlText w:val=""/>
      <w:lvlJc w:val="left"/>
      <w:pPr>
        <w:ind w:left="7471" w:hanging="360"/>
      </w:pPr>
      <w:rPr>
        <w:rFonts w:ascii="Wingdings" w:hAnsi="Wingdings" w:hint="default"/>
      </w:rPr>
    </w:lvl>
    <w:lvl w:ilvl="3" w:tplc="241A0001" w:tentative="1">
      <w:start w:val="1"/>
      <w:numFmt w:val="bullet"/>
      <w:lvlText w:val=""/>
      <w:lvlJc w:val="left"/>
      <w:pPr>
        <w:ind w:left="8191" w:hanging="360"/>
      </w:pPr>
      <w:rPr>
        <w:rFonts w:ascii="Symbol" w:hAnsi="Symbol" w:hint="default"/>
      </w:rPr>
    </w:lvl>
    <w:lvl w:ilvl="4" w:tplc="241A0003" w:tentative="1">
      <w:start w:val="1"/>
      <w:numFmt w:val="bullet"/>
      <w:lvlText w:val="o"/>
      <w:lvlJc w:val="left"/>
      <w:pPr>
        <w:ind w:left="8911" w:hanging="360"/>
      </w:pPr>
      <w:rPr>
        <w:rFonts w:ascii="Courier New" w:hAnsi="Courier New" w:cs="Courier New" w:hint="default"/>
      </w:rPr>
    </w:lvl>
    <w:lvl w:ilvl="5" w:tplc="241A0005" w:tentative="1">
      <w:start w:val="1"/>
      <w:numFmt w:val="bullet"/>
      <w:lvlText w:val=""/>
      <w:lvlJc w:val="left"/>
      <w:pPr>
        <w:ind w:left="9631" w:hanging="360"/>
      </w:pPr>
      <w:rPr>
        <w:rFonts w:ascii="Wingdings" w:hAnsi="Wingdings" w:hint="default"/>
      </w:rPr>
    </w:lvl>
    <w:lvl w:ilvl="6" w:tplc="241A0001" w:tentative="1">
      <w:start w:val="1"/>
      <w:numFmt w:val="bullet"/>
      <w:lvlText w:val=""/>
      <w:lvlJc w:val="left"/>
      <w:pPr>
        <w:ind w:left="10351" w:hanging="360"/>
      </w:pPr>
      <w:rPr>
        <w:rFonts w:ascii="Symbol" w:hAnsi="Symbol" w:hint="default"/>
      </w:rPr>
    </w:lvl>
    <w:lvl w:ilvl="7" w:tplc="241A0003" w:tentative="1">
      <w:start w:val="1"/>
      <w:numFmt w:val="bullet"/>
      <w:lvlText w:val="o"/>
      <w:lvlJc w:val="left"/>
      <w:pPr>
        <w:ind w:left="11071" w:hanging="360"/>
      </w:pPr>
      <w:rPr>
        <w:rFonts w:ascii="Courier New" w:hAnsi="Courier New" w:cs="Courier New" w:hint="default"/>
      </w:rPr>
    </w:lvl>
    <w:lvl w:ilvl="8" w:tplc="241A0005" w:tentative="1">
      <w:start w:val="1"/>
      <w:numFmt w:val="bullet"/>
      <w:lvlText w:val=""/>
      <w:lvlJc w:val="left"/>
      <w:pPr>
        <w:ind w:left="11791" w:hanging="360"/>
      </w:pPr>
      <w:rPr>
        <w:rFonts w:ascii="Wingdings" w:hAnsi="Wingdings" w:hint="default"/>
      </w:rPr>
    </w:lvl>
  </w:abstractNum>
  <w:abstractNum w:abstractNumId="15">
    <w:nsid w:val="1DFD2237"/>
    <w:multiLevelType w:val="hybridMultilevel"/>
    <w:tmpl w:val="3AEA6B6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24C41EF2"/>
    <w:multiLevelType w:val="hybridMultilevel"/>
    <w:tmpl w:val="38849F82"/>
    <w:lvl w:ilvl="0" w:tplc="FB5458DA">
      <w:start w:val="1"/>
      <w:numFmt w:val="bullet"/>
      <w:lvlText w:val=""/>
      <w:lvlJc w:val="left"/>
      <w:pPr>
        <w:ind w:left="1854" w:hanging="360"/>
      </w:pPr>
      <w:rPr>
        <w:rFonts w:ascii="Symbol" w:hAnsi="Symbol" w:hint="default"/>
      </w:rPr>
    </w:lvl>
    <w:lvl w:ilvl="1" w:tplc="241A0003" w:tentative="1">
      <w:start w:val="1"/>
      <w:numFmt w:val="bullet"/>
      <w:lvlText w:val="o"/>
      <w:lvlJc w:val="left"/>
      <w:pPr>
        <w:ind w:left="2574" w:hanging="360"/>
      </w:pPr>
      <w:rPr>
        <w:rFonts w:ascii="Courier New" w:hAnsi="Courier New" w:cs="Courier New" w:hint="default"/>
      </w:rPr>
    </w:lvl>
    <w:lvl w:ilvl="2" w:tplc="241A0005" w:tentative="1">
      <w:start w:val="1"/>
      <w:numFmt w:val="bullet"/>
      <w:lvlText w:val=""/>
      <w:lvlJc w:val="left"/>
      <w:pPr>
        <w:ind w:left="3294" w:hanging="360"/>
      </w:pPr>
      <w:rPr>
        <w:rFonts w:ascii="Wingdings" w:hAnsi="Wingdings" w:hint="default"/>
      </w:rPr>
    </w:lvl>
    <w:lvl w:ilvl="3" w:tplc="241A0001" w:tentative="1">
      <w:start w:val="1"/>
      <w:numFmt w:val="bullet"/>
      <w:lvlText w:val=""/>
      <w:lvlJc w:val="left"/>
      <w:pPr>
        <w:ind w:left="4014" w:hanging="360"/>
      </w:pPr>
      <w:rPr>
        <w:rFonts w:ascii="Symbol" w:hAnsi="Symbol" w:hint="default"/>
      </w:rPr>
    </w:lvl>
    <w:lvl w:ilvl="4" w:tplc="241A0003" w:tentative="1">
      <w:start w:val="1"/>
      <w:numFmt w:val="bullet"/>
      <w:lvlText w:val="o"/>
      <w:lvlJc w:val="left"/>
      <w:pPr>
        <w:ind w:left="4734" w:hanging="360"/>
      </w:pPr>
      <w:rPr>
        <w:rFonts w:ascii="Courier New" w:hAnsi="Courier New" w:cs="Courier New" w:hint="default"/>
      </w:rPr>
    </w:lvl>
    <w:lvl w:ilvl="5" w:tplc="241A0005" w:tentative="1">
      <w:start w:val="1"/>
      <w:numFmt w:val="bullet"/>
      <w:lvlText w:val=""/>
      <w:lvlJc w:val="left"/>
      <w:pPr>
        <w:ind w:left="5454" w:hanging="360"/>
      </w:pPr>
      <w:rPr>
        <w:rFonts w:ascii="Wingdings" w:hAnsi="Wingdings" w:hint="default"/>
      </w:rPr>
    </w:lvl>
    <w:lvl w:ilvl="6" w:tplc="241A0001" w:tentative="1">
      <w:start w:val="1"/>
      <w:numFmt w:val="bullet"/>
      <w:lvlText w:val=""/>
      <w:lvlJc w:val="left"/>
      <w:pPr>
        <w:ind w:left="6174" w:hanging="360"/>
      </w:pPr>
      <w:rPr>
        <w:rFonts w:ascii="Symbol" w:hAnsi="Symbol" w:hint="default"/>
      </w:rPr>
    </w:lvl>
    <w:lvl w:ilvl="7" w:tplc="241A0003" w:tentative="1">
      <w:start w:val="1"/>
      <w:numFmt w:val="bullet"/>
      <w:lvlText w:val="o"/>
      <w:lvlJc w:val="left"/>
      <w:pPr>
        <w:ind w:left="6894" w:hanging="360"/>
      </w:pPr>
      <w:rPr>
        <w:rFonts w:ascii="Courier New" w:hAnsi="Courier New" w:cs="Courier New" w:hint="default"/>
      </w:rPr>
    </w:lvl>
    <w:lvl w:ilvl="8" w:tplc="241A0005" w:tentative="1">
      <w:start w:val="1"/>
      <w:numFmt w:val="bullet"/>
      <w:lvlText w:val=""/>
      <w:lvlJc w:val="left"/>
      <w:pPr>
        <w:ind w:left="7614" w:hanging="360"/>
      </w:pPr>
      <w:rPr>
        <w:rFonts w:ascii="Wingdings" w:hAnsi="Wingdings" w:hint="default"/>
      </w:rPr>
    </w:lvl>
  </w:abstractNum>
  <w:abstractNum w:abstractNumId="17">
    <w:nsid w:val="37DD5616"/>
    <w:multiLevelType w:val="hybridMultilevel"/>
    <w:tmpl w:val="AD0AD4B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nsid w:val="38B527F6"/>
    <w:multiLevelType w:val="hybridMultilevel"/>
    <w:tmpl w:val="E760D7BA"/>
    <w:lvl w:ilvl="0" w:tplc="BC36E10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A7569B"/>
    <w:multiLevelType w:val="hybridMultilevel"/>
    <w:tmpl w:val="FE6ABE2E"/>
    <w:lvl w:ilvl="0" w:tplc="B49C702E">
      <w:start w:val="1"/>
      <w:numFmt w:val="bullet"/>
      <w:pStyle w:val="bulets"/>
      <w:lvlText w:val=""/>
      <w:lvlJc w:val="left"/>
      <w:pPr>
        <w:tabs>
          <w:tab w:val="num" w:pos="907"/>
        </w:tabs>
        <w:ind w:left="907" w:hanging="55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9032A10"/>
    <w:multiLevelType w:val="hybridMultilevel"/>
    <w:tmpl w:val="4D8C6350"/>
    <w:lvl w:ilvl="0" w:tplc="06925718">
      <w:start w:val="1"/>
      <w:numFmt w:val="decimal"/>
      <w:lvlText w:val="%1)"/>
      <w:lvlJc w:val="left"/>
      <w:pPr>
        <w:ind w:left="4472"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1">
    <w:nsid w:val="511C53C0"/>
    <w:multiLevelType w:val="hybridMultilevel"/>
    <w:tmpl w:val="658642CA"/>
    <w:lvl w:ilvl="0" w:tplc="241A0001">
      <w:start w:val="1"/>
      <w:numFmt w:val="bullet"/>
      <w:lvlText w:val=""/>
      <w:lvlJc w:val="left"/>
      <w:pPr>
        <w:ind w:left="1854" w:hanging="360"/>
      </w:pPr>
      <w:rPr>
        <w:rFonts w:ascii="Symbol" w:hAnsi="Symbol" w:hint="default"/>
      </w:rPr>
    </w:lvl>
    <w:lvl w:ilvl="1" w:tplc="241A0003" w:tentative="1">
      <w:start w:val="1"/>
      <w:numFmt w:val="bullet"/>
      <w:lvlText w:val="o"/>
      <w:lvlJc w:val="left"/>
      <w:pPr>
        <w:ind w:left="2574" w:hanging="360"/>
      </w:pPr>
      <w:rPr>
        <w:rFonts w:ascii="Courier New" w:hAnsi="Courier New" w:cs="Courier New" w:hint="default"/>
      </w:rPr>
    </w:lvl>
    <w:lvl w:ilvl="2" w:tplc="241A0005" w:tentative="1">
      <w:start w:val="1"/>
      <w:numFmt w:val="bullet"/>
      <w:lvlText w:val=""/>
      <w:lvlJc w:val="left"/>
      <w:pPr>
        <w:ind w:left="3294" w:hanging="360"/>
      </w:pPr>
      <w:rPr>
        <w:rFonts w:ascii="Wingdings" w:hAnsi="Wingdings" w:hint="default"/>
      </w:rPr>
    </w:lvl>
    <w:lvl w:ilvl="3" w:tplc="241A0001" w:tentative="1">
      <w:start w:val="1"/>
      <w:numFmt w:val="bullet"/>
      <w:lvlText w:val=""/>
      <w:lvlJc w:val="left"/>
      <w:pPr>
        <w:ind w:left="4014" w:hanging="360"/>
      </w:pPr>
      <w:rPr>
        <w:rFonts w:ascii="Symbol" w:hAnsi="Symbol" w:hint="default"/>
      </w:rPr>
    </w:lvl>
    <w:lvl w:ilvl="4" w:tplc="241A0003" w:tentative="1">
      <w:start w:val="1"/>
      <w:numFmt w:val="bullet"/>
      <w:lvlText w:val="o"/>
      <w:lvlJc w:val="left"/>
      <w:pPr>
        <w:ind w:left="4734" w:hanging="360"/>
      </w:pPr>
      <w:rPr>
        <w:rFonts w:ascii="Courier New" w:hAnsi="Courier New" w:cs="Courier New" w:hint="default"/>
      </w:rPr>
    </w:lvl>
    <w:lvl w:ilvl="5" w:tplc="241A0005" w:tentative="1">
      <w:start w:val="1"/>
      <w:numFmt w:val="bullet"/>
      <w:lvlText w:val=""/>
      <w:lvlJc w:val="left"/>
      <w:pPr>
        <w:ind w:left="5454" w:hanging="360"/>
      </w:pPr>
      <w:rPr>
        <w:rFonts w:ascii="Wingdings" w:hAnsi="Wingdings" w:hint="default"/>
      </w:rPr>
    </w:lvl>
    <w:lvl w:ilvl="6" w:tplc="241A0001" w:tentative="1">
      <w:start w:val="1"/>
      <w:numFmt w:val="bullet"/>
      <w:lvlText w:val=""/>
      <w:lvlJc w:val="left"/>
      <w:pPr>
        <w:ind w:left="6174" w:hanging="360"/>
      </w:pPr>
      <w:rPr>
        <w:rFonts w:ascii="Symbol" w:hAnsi="Symbol" w:hint="default"/>
      </w:rPr>
    </w:lvl>
    <w:lvl w:ilvl="7" w:tplc="241A0003" w:tentative="1">
      <w:start w:val="1"/>
      <w:numFmt w:val="bullet"/>
      <w:lvlText w:val="o"/>
      <w:lvlJc w:val="left"/>
      <w:pPr>
        <w:ind w:left="6894" w:hanging="360"/>
      </w:pPr>
      <w:rPr>
        <w:rFonts w:ascii="Courier New" w:hAnsi="Courier New" w:cs="Courier New" w:hint="default"/>
      </w:rPr>
    </w:lvl>
    <w:lvl w:ilvl="8" w:tplc="241A0005" w:tentative="1">
      <w:start w:val="1"/>
      <w:numFmt w:val="bullet"/>
      <w:lvlText w:val=""/>
      <w:lvlJc w:val="left"/>
      <w:pPr>
        <w:ind w:left="7614" w:hanging="360"/>
      </w:pPr>
      <w:rPr>
        <w:rFonts w:ascii="Wingdings" w:hAnsi="Wingdings" w:hint="default"/>
      </w:rPr>
    </w:lvl>
  </w:abstractNum>
  <w:abstractNum w:abstractNumId="22">
    <w:nsid w:val="577A325C"/>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3">
    <w:nsid w:val="63EC326A"/>
    <w:multiLevelType w:val="multilevel"/>
    <w:tmpl w:val="0409001D"/>
    <w:styleLink w:val="110"/>
    <w:lvl w:ilvl="0">
      <w:start w:val="1"/>
      <w:numFmt w:val="decimal"/>
      <w:pStyle w:val="ListBullet"/>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nsid w:val="686E161F"/>
    <w:multiLevelType w:val="hybridMultilevel"/>
    <w:tmpl w:val="D6AAEB18"/>
    <w:lvl w:ilvl="0" w:tplc="AE1AB1C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5">
    <w:nsid w:val="767E0A8D"/>
    <w:multiLevelType w:val="hybridMultilevel"/>
    <w:tmpl w:val="DD06D3CE"/>
    <w:lvl w:ilvl="0" w:tplc="2B30249E">
      <w:start w:val="1"/>
      <w:numFmt w:val="decimal"/>
      <w:lvlText w:val="%1."/>
      <w:lvlJc w:val="left"/>
      <w:pPr>
        <w:ind w:left="1854" w:hanging="360"/>
      </w:pPr>
      <w:rPr>
        <w:b/>
      </w:rPr>
    </w:lvl>
    <w:lvl w:ilvl="1" w:tplc="241A0019" w:tentative="1">
      <w:start w:val="1"/>
      <w:numFmt w:val="lowerLetter"/>
      <w:lvlText w:val="%2."/>
      <w:lvlJc w:val="left"/>
      <w:pPr>
        <w:ind w:left="2574" w:hanging="360"/>
      </w:pPr>
    </w:lvl>
    <w:lvl w:ilvl="2" w:tplc="241A001B" w:tentative="1">
      <w:start w:val="1"/>
      <w:numFmt w:val="lowerRoman"/>
      <w:lvlText w:val="%3."/>
      <w:lvlJc w:val="right"/>
      <w:pPr>
        <w:ind w:left="3294" w:hanging="180"/>
      </w:pPr>
    </w:lvl>
    <w:lvl w:ilvl="3" w:tplc="241A000F" w:tentative="1">
      <w:start w:val="1"/>
      <w:numFmt w:val="decimal"/>
      <w:lvlText w:val="%4."/>
      <w:lvlJc w:val="left"/>
      <w:pPr>
        <w:ind w:left="4014" w:hanging="360"/>
      </w:pPr>
    </w:lvl>
    <w:lvl w:ilvl="4" w:tplc="241A0019" w:tentative="1">
      <w:start w:val="1"/>
      <w:numFmt w:val="lowerLetter"/>
      <w:lvlText w:val="%5."/>
      <w:lvlJc w:val="left"/>
      <w:pPr>
        <w:ind w:left="4734" w:hanging="360"/>
      </w:pPr>
    </w:lvl>
    <w:lvl w:ilvl="5" w:tplc="241A001B" w:tentative="1">
      <w:start w:val="1"/>
      <w:numFmt w:val="lowerRoman"/>
      <w:lvlText w:val="%6."/>
      <w:lvlJc w:val="right"/>
      <w:pPr>
        <w:ind w:left="5454" w:hanging="180"/>
      </w:pPr>
    </w:lvl>
    <w:lvl w:ilvl="6" w:tplc="241A000F" w:tentative="1">
      <w:start w:val="1"/>
      <w:numFmt w:val="decimal"/>
      <w:lvlText w:val="%7."/>
      <w:lvlJc w:val="left"/>
      <w:pPr>
        <w:ind w:left="6174" w:hanging="360"/>
      </w:pPr>
    </w:lvl>
    <w:lvl w:ilvl="7" w:tplc="241A0019" w:tentative="1">
      <w:start w:val="1"/>
      <w:numFmt w:val="lowerLetter"/>
      <w:lvlText w:val="%8."/>
      <w:lvlJc w:val="left"/>
      <w:pPr>
        <w:ind w:left="6894" w:hanging="360"/>
      </w:pPr>
    </w:lvl>
    <w:lvl w:ilvl="8" w:tplc="241A001B" w:tentative="1">
      <w:start w:val="1"/>
      <w:numFmt w:val="lowerRoman"/>
      <w:lvlText w:val="%9."/>
      <w:lvlJc w:val="right"/>
      <w:pPr>
        <w:ind w:left="7614" w:hanging="180"/>
      </w:pPr>
    </w:lvl>
  </w:abstractNum>
  <w:num w:numId="1">
    <w:abstractNumId w:val="0"/>
  </w:num>
  <w:num w:numId="2">
    <w:abstractNumId w:val="19"/>
  </w:num>
  <w:num w:numId="3">
    <w:abstractNumId w:val="14"/>
  </w:num>
  <w:num w:numId="4">
    <w:abstractNumId w:val="17"/>
  </w:num>
  <w:num w:numId="5">
    <w:abstractNumId w:val="15"/>
  </w:num>
  <w:num w:numId="6">
    <w:abstractNumId w:val="20"/>
  </w:num>
  <w:num w:numId="7">
    <w:abstractNumId w:val="13"/>
  </w:num>
  <w:num w:numId="8">
    <w:abstractNumId w:val="16"/>
  </w:num>
  <w:num w:numId="9">
    <w:abstractNumId w:val="25"/>
  </w:num>
  <w:num w:numId="10">
    <w:abstractNumId w:val="21"/>
  </w:num>
  <w:num w:numId="11">
    <w:abstractNumId w:val="24"/>
  </w:num>
  <w:num w:numId="12">
    <w:abstractNumId w:val="23"/>
  </w:num>
  <w:num w:numId="13">
    <w:abstractNumId w:val="18"/>
  </w:num>
  <w:num w:numId="14">
    <w:abstractNumId w:val="2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embedSystemFonts/>
  <w:hideSpellingErrors/>
  <w:stylePaneFormatFilter w:val="000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2770"/>
  </w:hdrShapeDefaults>
  <w:footnotePr>
    <w:footnote w:id="-1"/>
    <w:footnote w:id="0"/>
  </w:footnotePr>
  <w:endnotePr>
    <w:endnote w:id="-1"/>
    <w:endnote w:id="0"/>
  </w:endnotePr>
  <w:compat>
    <w:spaceForUL/>
    <w:balanceSingleByteDoubleByteWidth/>
    <w:doNotLeaveBackslashAlone/>
    <w:ulTrailSpace/>
    <w:adjustLineHeightInTable/>
  </w:compat>
  <w:rsids>
    <w:rsidRoot w:val="00874989"/>
    <w:rsid w:val="00000602"/>
    <w:rsid w:val="000010C1"/>
    <w:rsid w:val="0000114C"/>
    <w:rsid w:val="00002CCE"/>
    <w:rsid w:val="0000357C"/>
    <w:rsid w:val="00004648"/>
    <w:rsid w:val="00005229"/>
    <w:rsid w:val="00010519"/>
    <w:rsid w:val="00010C3C"/>
    <w:rsid w:val="00012253"/>
    <w:rsid w:val="0001246C"/>
    <w:rsid w:val="00012B3D"/>
    <w:rsid w:val="00014B43"/>
    <w:rsid w:val="00021B12"/>
    <w:rsid w:val="0002202D"/>
    <w:rsid w:val="0002281C"/>
    <w:rsid w:val="000232B3"/>
    <w:rsid w:val="00025805"/>
    <w:rsid w:val="00026034"/>
    <w:rsid w:val="00026707"/>
    <w:rsid w:val="00026A07"/>
    <w:rsid w:val="00026FF0"/>
    <w:rsid w:val="000273C6"/>
    <w:rsid w:val="000305F0"/>
    <w:rsid w:val="00030952"/>
    <w:rsid w:val="0003143F"/>
    <w:rsid w:val="00032176"/>
    <w:rsid w:val="00032AC0"/>
    <w:rsid w:val="00032E4A"/>
    <w:rsid w:val="00034D5D"/>
    <w:rsid w:val="00034DB2"/>
    <w:rsid w:val="000416B0"/>
    <w:rsid w:val="0004381A"/>
    <w:rsid w:val="000438F1"/>
    <w:rsid w:val="00044673"/>
    <w:rsid w:val="0004628D"/>
    <w:rsid w:val="000503C3"/>
    <w:rsid w:val="000524DF"/>
    <w:rsid w:val="000531C1"/>
    <w:rsid w:val="0005501E"/>
    <w:rsid w:val="00056C63"/>
    <w:rsid w:val="00057BB2"/>
    <w:rsid w:val="00061E7F"/>
    <w:rsid w:val="00062121"/>
    <w:rsid w:val="000662EE"/>
    <w:rsid w:val="0006701D"/>
    <w:rsid w:val="00067079"/>
    <w:rsid w:val="000741D7"/>
    <w:rsid w:val="000744B2"/>
    <w:rsid w:val="00076968"/>
    <w:rsid w:val="000806EE"/>
    <w:rsid w:val="00080F38"/>
    <w:rsid w:val="00081924"/>
    <w:rsid w:val="00081A6C"/>
    <w:rsid w:val="00086377"/>
    <w:rsid w:val="000916DA"/>
    <w:rsid w:val="00092103"/>
    <w:rsid w:val="000923B2"/>
    <w:rsid w:val="00092FD9"/>
    <w:rsid w:val="0009353A"/>
    <w:rsid w:val="0009578B"/>
    <w:rsid w:val="0009675A"/>
    <w:rsid w:val="000A19ED"/>
    <w:rsid w:val="000A28E1"/>
    <w:rsid w:val="000A291A"/>
    <w:rsid w:val="000A389B"/>
    <w:rsid w:val="000A3C47"/>
    <w:rsid w:val="000A5C26"/>
    <w:rsid w:val="000A79BA"/>
    <w:rsid w:val="000B05E7"/>
    <w:rsid w:val="000B0744"/>
    <w:rsid w:val="000B193B"/>
    <w:rsid w:val="000B1AED"/>
    <w:rsid w:val="000B377D"/>
    <w:rsid w:val="000B4D9F"/>
    <w:rsid w:val="000B509E"/>
    <w:rsid w:val="000B590C"/>
    <w:rsid w:val="000C0003"/>
    <w:rsid w:val="000C3589"/>
    <w:rsid w:val="000C6C5A"/>
    <w:rsid w:val="000C6CE1"/>
    <w:rsid w:val="000C73C9"/>
    <w:rsid w:val="000D0D3F"/>
    <w:rsid w:val="000D1017"/>
    <w:rsid w:val="000D13A2"/>
    <w:rsid w:val="000D3162"/>
    <w:rsid w:val="000D483C"/>
    <w:rsid w:val="000D5441"/>
    <w:rsid w:val="000D77CE"/>
    <w:rsid w:val="000E007D"/>
    <w:rsid w:val="000E26CB"/>
    <w:rsid w:val="000E5598"/>
    <w:rsid w:val="000E5EB2"/>
    <w:rsid w:val="000E60FB"/>
    <w:rsid w:val="000E77E1"/>
    <w:rsid w:val="000F14C0"/>
    <w:rsid w:val="000F18C8"/>
    <w:rsid w:val="000F2BDF"/>
    <w:rsid w:val="000F3A87"/>
    <w:rsid w:val="000F51AF"/>
    <w:rsid w:val="000F7ECB"/>
    <w:rsid w:val="00100832"/>
    <w:rsid w:val="00101FBD"/>
    <w:rsid w:val="00102B83"/>
    <w:rsid w:val="00103294"/>
    <w:rsid w:val="00103D40"/>
    <w:rsid w:val="00104950"/>
    <w:rsid w:val="00104F20"/>
    <w:rsid w:val="00105F4C"/>
    <w:rsid w:val="00107A70"/>
    <w:rsid w:val="00107AB0"/>
    <w:rsid w:val="00112B0A"/>
    <w:rsid w:val="00114C3B"/>
    <w:rsid w:val="00116F1F"/>
    <w:rsid w:val="001210E2"/>
    <w:rsid w:val="00126A40"/>
    <w:rsid w:val="00126F7C"/>
    <w:rsid w:val="001304AA"/>
    <w:rsid w:val="001324FA"/>
    <w:rsid w:val="00132F0F"/>
    <w:rsid w:val="00133FF1"/>
    <w:rsid w:val="001353CF"/>
    <w:rsid w:val="00140D7A"/>
    <w:rsid w:val="00141192"/>
    <w:rsid w:val="00144BFD"/>
    <w:rsid w:val="001455AB"/>
    <w:rsid w:val="00147EEE"/>
    <w:rsid w:val="00151A36"/>
    <w:rsid w:val="00152C5D"/>
    <w:rsid w:val="00153406"/>
    <w:rsid w:val="00153411"/>
    <w:rsid w:val="00153555"/>
    <w:rsid w:val="001539FA"/>
    <w:rsid w:val="00153B16"/>
    <w:rsid w:val="00153D2E"/>
    <w:rsid w:val="0015525F"/>
    <w:rsid w:val="0015668A"/>
    <w:rsid w:val="00156DF4"/>
    <w:rsid w:val="001619E7"/>
    <w:rsid w:val="00161C1E"/>
    <w:rsid w:val="00165336"/>
    <w:rsid w:val="00165C45"/>
    <w:rsid w:val="001668BA"/>
    <w:rsid w:val="00167822"/>
    <w:rsid w:val="00170F9B"/>
    <w:rsid w:val="0017103D"/>
    <w:rsid w:val="00173EE2"/>
    <w:rsid w:val="0017613A"/>
    <w:rsid w:val="001821A9"/>
    <w:rsid w:val="00182700"/>
    <w:rsid w:val="00185F08"/>
    <w:rsid w:val="00186671"/>
    <w:rsid w:val="0018697E"/>
    <w:rsid w:val="0019030C"/>
    <w:rsid w:val="0019065B"/>
    <w:rsid w:val="0019293B"/>
    <w:rsid w:val="00193854"/>
    <w:rsid w:val="00195FC5"/>
    <w:rsid w:val="0019731C"/>
    <w:rsid w:val="001A05C3"/>
    <w:rsid w:val="001A4AAD"/>
    <w:rsid w:val="001B0F51"/>
    <w:rsid w:val="001B100C"/>
    <w:rsid w:val="001B1315"/>
    <w:rsid w:val="001B1A3F"/>
    <w:rsid w:val="001B4DA3"/>
    <w:rsid w:val="001B65C6"/>
    <w:rsid w:val="001B6FBB"/>
    <w:rsid w:val="001C0462"/>
    <w:rsid w:val="001C2947"/>
    <w:rsid w:val="001C44DE"/>
    <w:rsid w:val="001C4EC3"/>
    <w:rsid w:val="001C6326"/>
    <w:rsid w:val="001C7260"/>
    <w:rsid w:val="001D02D4"/>
    <w:rsid w:val="001D04CA"/>
    <w:rsid w:val="001D2480"/>
    <w:rsid w:val="001D383E"/>
    <w:rsid w:val="001D3960"/>
    <w:rsid w:val="001D48AE"/>
    <w:rsid w:val="001D5096"/>
    <w:rsid w:val="001D6A5E"/>
    <w:rsid w:val="001D6DA4"/>
    <w:rsid w:val="001E21F3"/>
    <w:rsid w:val="001E3659"/>
    <w:rsid w:val="001E67C4"/>
    <w:rsid w:val="001E7875"/>
    <w:rsid w:val="001F0A8C"/>
    <w:rsid w:val="001F1841"/>
    <w:rsid w:val="001F2FCE"/>
    <w:rsid w:val="00201879"/>
    <w:rsid w:val="00204B44"/>
    <w:rsid w:val="0020569F"/>
    <w:rsid w:val="002078F0"/>
    <w:rsid w:val="00207CE6"/>
    <w:rsid w:val="00210EBF"/>
    <w:rsid w:val="00211ED8"/>
    <w:rsid w:val="002135F9"/>
    <w:rsid w:val="002155E9"/>
    <w:rsid w:val="00217064"/>
    <w:rsid w:val="00217079"/>
    <w:rsid w:val="00221130"/>
    <w:rsid w:val="002244F1"/>
    <w:rsid w:val="00225BDF"/>
    <w:rsid w:val="00225C6A"/>
    <w:rsid w:val="00226C1C"/>
    <w:rsid w:val="00226D0B"/>
    <w:rsid w:val="00227255"/>
    <w:rsid w:val="00227AB4"/>
    <w:rsid w:val="0023002B"/>
    <w:rsid w:val="002306A5"/>
    <w:rsid w:val="00230F52"/>
    <w:rsid w:val="0023251F"/>
    <w:rsid w:val="00233988"/>
    <w:rsid w:val="00234129"/>
    <w:rsid w:val="00234FA1"/>
    <w:rsid w:val="00240373"/>
    <w:rsid w:val="00242CE3"/>
    <w:rsid w:val="00246C0A"/>
    <w:rsid w:val="00247AB3"/>
    <w:rsid w:val="00247AE3"/>
    <w:rsid w:val="00250DB2"/>
    <w:rsid w:val="0025333D"/>
    <w:rsid w:val="00255DC8"/>
    <w:rsid w:val="002603BB"/>
    <w:rsid w:val="00261A43"/>
    <w:rsid w:val="0026255D"/>
    <w:rsid w:val="00263749"/>
    <w:rsid w:val="00263D42"/>
    <w:rsid w:val="002702AD"/>
    <w:rsid w:val="00273A88"/>
    <w:rsid w:val="0028002D"/>
    <w:rsid w:val="0028034D"/>
    <w:rsid w:val="00280E30"/>
    <w:rsid w:val="0029066A"/>
    <w:rsid w:val="00290A6E"/>
    <w:rsid w:val="0029146E"/>
    <w:rsid w:val="002926D1"/>
    <w:rsid w:val="002929FD"/>
    <w:rsid w:val="002939DC"/>
    <w:rsid w:val="002962C6"/>
    <w:rsid w:val="002A0CEB"/>
    <w:rsid w:val="002A2102"/>
    <w:rsid w:val="002A2E08"/>
    <w:rsid w:val="002A477B"/>
    <w:rsid w:val="002A5F67"/>
    <w:rsid w:val="002A61F9"/>
    <w:rsid w:val="002A7479"/>
    <w:rsid w:val="002B12FA"/>
    <w:rsid w:val="002B43DD"/>
    <w:rsid w:val="002B74AE"/>
    <w:rsid w:val="002B759E"/>
    <w:rsid w:val="002B78E8"/>
    <w:rsid w:val="002C1F55"/>
    <w:rsid w:val="002C305A"/>
    <w:rsid w:val="002C352B"/>
    <w:rsid w:val="002C35AB"/>
    <w:rsid w:val="002D038D"/>
    <w:rsid w:val="002D06ED"/>
    <w:rsid w:val="002D0CD1"/>
    <w:rsid w:val="002D1F99"/>
    <w:rsid w:val="002D2E7B"/>
    <w:rsid w:val="002D5708"/>
    <w:rsid w:val="002E05F0"/>
    <w:rsid w:val="002E2F6C"/>
    <w:rsid w:val="002E2FB3"/>
    <w:rsid w:val="002E74B6"/>
    <w:rsid w:val="002E7EED"/>
    <w:rsid w:val="002F24E4"/>
    <w:rsid w:val="002F4414"/>
    <w:rsid w:val="002F5840"/>
    <w:rsid w:val="002F6736"/>
    <w:rsid w:val="00300160"/>
    <w:rsid w:val="00301925"/>
    <w:rsid w:val="003053FE"/>
    <w:rsid w:val="003105AD"/>
    <w:rsid w:val="00312443"/>
    <w:rsid w:val="0031481C"/>
    <w:rsid w:val="003160AC"/>
    <w:rsid w:val="003161EF"/>
    <w:rsid w:val="0031705A"/>
    <w:rsid w:val="00317383"/>
    <w:rsid w:val="00321961"/>
    <w:rsid w:val="00324C83"/>
    <w:rsid w:val="003254B6"/>
    <w:rsid w:val="0032572B"/>
    <w:rsid w:val="00326C46"/>
    <w:rsid w:val="00326DF9"/>
    <w:rsid w:val="00327BAC"/>
    <w:rsid w:val="00330846"/>
    <w:rsid w:val="00331E4A"/>
    <w:rsid w:val="00333500"/>
    <w:rsid w:val="00333A42"/>
    <w:rsid w:val="00333B0A"/>
    <w:rsid w:val="00337FA0"/>
    <w:rsid w:val="00340845"/>
    <w:rsid w:val="00341AC8"/>
    <w:rsid w:val="0035247F"/>
    <w:rsid w:val="00352562"/>
    <w:rsid w:val="00352634"/>
    <w:rsid w:val="0035355A"/>
    <w:rsid w:val="00354B12"/>
    <w:rsid w:val="0035562D"/>
    <w:rsid w:val="00356519"/>
    <w:rsid w:val="003612A2"/>
    <w:rsid w:val="003626CF"/>
    <w:rsid w:val="0036436D"/>
    <w:rsid w:val="00364FB5"/>
    <w:rsid w:val="00365B9C"/>
    <w:rsid w:val="003677A7"/>
    <w:rsid w:val="00367B66"/>
    <w:rsid w:val="0037135A"/>
    <w:rsid w:val="0037193E"/>
    <w:rsid w:val="00371F95"/>
    <w:rsid w:val="003730F2"/>
    <w:rsid w:val="003731E9"/>
    <w:rsid w:val="00373756"/>
    <w:rsid w:val="003755BF"/>
    <w:rsid w:val="00376E92"/>
    <w:rsid w:val="00376F0F"/>
    <w:rsid w:val="003812E3"/>
    <w:rsid w:val="00383178"/>
    <w:rsid w:val="00386618"/>
    <w:rsid w:val="00391028"/>
    <w:rsid w:val="0039263A"/>
    <w:rsid w:val="00392B82"/>
    <w:rsid w:val="00393374"/>
    <w:rsid w:val="00393651"/>
    <w:rsid w:val="00393775"/>
    <w:rsid w:val="00394825"/>
    <w:rsid w:val="003948A2"/>
    <w:rsid w:val="00397D3E"/>
    <w:rsid w:val="003A0239"/>
    <w:rsid w:val="003A0E9C"/>
    <w:rsid w:val="003A16FD"/>
    <w:rsid w:val="003A212B"/>
    <w:rsid w:val="003A4718"/>
    <w:rsid w:val="003A60AE"/>
    <w:rsid w:val="003A70BD"/>
    <w:rsid w:val="003B0DB4"/>
    <w:rsid w:val="003B33E0"/>
    <w:rsid w:val="003B36B0"/>
    <w:rsid w:val="003C059D"/>
    <w:rsid w:val="003C1245"/>
    <w:rsid w:val="003C412C"/>
    <w:rsid w:val="003C4CF1"/>
    <w:rsid w:val="003C4EDF"/>
    <w:rsid w:val="003C5656"/>
    <w:rsid w:val="003C6655"/>
    <w:rsid w:val="003C7073"/>
    <w:rsid w:val="003D0294"/>
    <w:rsid w:val="003D2034"/>
    <w:rsid w:val="003D2B68"/>
    <w:rsid w:val="003D4E1D"/>
    <w:rsid w:val="003D699E"/>
    <w:rsid w:val="003E3AAD"/>
    <w:rsid w:val="003E5013"/>
    <w:rsid w:val="003E5D5E"/>
    <w:rsid w:val="003E7146"/>
    <w:rsid w:val="003F03EE"/>
    <w:rsid w:val="003F1FD2"/>
    <w:rsid w:val="003F24D1"/>
    <w:rsid w:val="003F32B5"/>
    <w:rsid w:val="003F47B8"/>
    <w:rsid w:val="003F5FCC"/>
    <w:rsid w:val="004022E4"/>
    <w:rsid w:val="00402834"/>
    <w:rsid w:val="004046DD"/>
    <w:rsid w:val="00405749"/>
    <w:rsid w:val="0040637E"/>
    <w:rsid w:val="004100FF"/>
    <w:rsid w:val="00410877"/>
    <w:rsid w:val="004116C1"/>
    <w:rsid w:val="00411E25"/>
    <w:rsid w:val="00411E5C"/>
    <w:rsid w:val="0041368A"/>
    <w:rsid w:val="004146D6"/>
    <w:rsid w:val="00416453"/>
    <w:rsid w:val="00416D1C"/>
    <w:rsid w:val="0042557E"/>
    <w:rsid w:val="00431385"/>
    <w:rsid w:val="00433933"/>
    <w:rsid w:val="00434018"/>
    <w:rsid w:val="00435228"/>
    <w:rsid w:val="00436ED4"/>
    <w:rsid w:val="00437D5D"/>
    <w:rsid w:val="00440BB2"/>
    <w:rsid w:val="00441474"/>
    <w:rsid w:val="004418C9"/>
    <w:rsid w:val="00441EB6"/>
    <w:rsid w:val="00443740"/>
    <w:rsid w:val="00443A2F"/>
    <w:rsid w:val="0044514E"/>
    <w:rsid w:val="004463FD"/>
    <w:rsid w:val="00450945"/>
    <w:rsid w:val="00452802"/>
    <w:rsid w:val="00453168"/>
    <w:rsid w:val="0045397B"/>
    <w:rsid w:val="00454462"/>
    <w:rsid w:val="00454B1A"/>
    <w:rsid w:val="00456EAE"/>
    <w:rsid w:val="00457B87"/>
    <w:rsid w:val="00460E2C"/>
    <w:rsid w:val="00461EF9"/>
    <w:rsid w:val="00467235"/>
    <w:rsid w:val="00467CC4"/>
    <w:rsid w:val="00470667"/>
    <w:rsid w:val="00471DD2"/>
    <w:rsid w:val="00471EB4"/>
    <w:rsid w:val="0047269E"/>
    <w:rsid w:val="00476A6A"/>
    <w:rsid w:val="00477C12"/>
    <w:rsid w:val="00477EAF"/>
    <w:rsid w:val="004826E4"/>
    <w:rsid w:val="00485D38"/>
    <w:rsid w:val="00486266"/>
    <w:rsid w:val="004874E5"/>
    <w:rsid w:val="0049018C"/>
    <w:rsid w:val="00490E0E"/>
    <w:rsid w:val="00494122"/>
    <w:rsid w:val="004942BD"/>
    <w:rsid w:val="00494F42"/>
    <w:rsid w:val="00496222"/>
    <w:rsid w:val="004A14C3"/>
    <w:rsid w:val="004A3147"/>
    <w:rsid w:val="004A5A04"/>
    <w:rsid w:val="004A6686"/>
    <w:rsid w:val="004B0948"/>
    <w:rsid w:val="004B15B9"/>
    <w:rsid w:val="004B1680"/>
    <w:rsid w:val="004B3494"/>
    <w:rsid w:val="004B3CAC"/>
    <w:rsid w:val="004B64B0"/>
    <w:rsid w:val="004B703C"/>
    <w:rsid w:val="004C0CC5"/>
    <w:rsid w:val="004C517B"/>
    <w:rsid w:val="004C58F8"/>
    <w:rsid w:val="004C6974"/>
    <w:rsid w:val="004C78A3"/>
    <w:rsid w:val="004D0084"/>
    <w:rsid w:val="004D205F"/>
    <w:rsid w:val="004D6A7F"/>
    <w:rsid w:val="004E0163"/>
    <w:rsid w:val="004E4A3C"/>
    <w:rsid w:val="004E58CA"/>
    <w:rsid w:val="004E6444"/>
    <w:rsid w:val="004F061F"/>
    <w:rsid w:val="004F1646"/>
    <w:rsid w:val="004F296F"/>
    <w:rsid w:val="004F5E26"/>
    <w:rsid w:val="00500114"/>
    <w:rsid w:val="00503A75"/>
    <w:rsid w:val="005048B4"/>
    <w:rsid w:val="005069EB"/>
    <w:rsid w:val="00506B4B"/>
    <w:rsid w:val="00510EC1"/>
    <w:rsid w:val="00512642"/>
    <w:rsid w:val="0051289C"/>
    <w:rsid w:val="00513ACD"/>
    <w:rsid w:val="0051455B"/>
    <w:rsid w:val="00514A67"/>
    <w:rsid w:val="00514E76"/>
    <w:rsid w:val="005179E8"/>
    <w:rsid w:val="00525DBC"/>
    <w:rsid w:val="00532777"/>
    <w:rsid w:val="00532B5F"/>
    <w:rsid w:val="005340F4"/>
    <w:rsid w:val="00540555"/>
    <w:rsid w:val="00545AD8"/>
    <w:rsid w:val="00545DE5"/>
    <w:rsid w:val="005464FA"/>
    <w:rsid w:val="00546611"/>
    <w:rsid w:val="005511D3"/>
    <w:rsid w:val="00554913"/>
    <w:rsid w:val="005601CC"/>
    <w:rsid w:val="00560D11"/>
    <w:rsid w:val="005612EC"/>
    <w:rsid w:val="00561E41"/>
    <w:rsid w:val="005656EE"/>
    <w:rsid w:val="005660FE"/>
    <w:rsid w:val="00567337"/>
    <w:rsid w:val="005750F2"/>
    <w:rsid w:val="005758CF"/>
    <w:rsid w:val="00576250"/>
    <w:rsid w:val="00580748"/>
    <w:rsid w:val="00581DEC"/>
    <w:rsid w:val="005863B4"/>
    <w:rsid w:val="00587F9D"/>
    <w:rsid w:val="00592356"/>
    <w:rsid w:val="00593B9D"/>
    <w:rsid w:val="00594A4B"/>
    <w:rsid w:val="00595AD7"/>
    <w:rsid w:val="0059631E"/>
    <w:rsid w:val="00597F8E"/>
    <w:rsid w:val="005A1401"/>
    <w:rsid w:val="005A3B64"/>
    <w:rsid w:val="005A48AB"/>
    <w:rsid w:val="005A6436"/>
    <w:rsid w:val="005A6916"/>
    <w:rsid w:val="005A705D"/>
    <w:rsid w:val="005A7146"/>
    <w:rsid w:val="005B03E1"/>
    <w:rsid w:val="005B59E8"/>
    <w:rsid w:val="005B5DB0"/>
    <w:rsid w:val="005B69F4"/>
    <w:rsid w:val="005B71ED"/>
    <w:rsid w:val="005C02F0"/>
    <w:rsid w:val="005C1902"/>
    <w:rsid w:val="005C33DE"/>
    <w:rsid w:val="005C3D4A"/>
    <w:rsid w:val="005C4077"/>
    <w:rsid w:val="005C51AA"/>
    <w:rsid w:val="005C731A"/>
    <w:rsid w:val="005C76EB"/>
    <w:rsid w:val="005D1004"/>
    <w:rsid w:val="005E0A20"/>
    <w:rsid w:val="005E33FD"/>
    <w:rsid w:val="005E3A3B"/>
    <w:rsid w:val="005E59E0"/>
    <w:rsid w:val="005E61F0"/>
    <w:rsid w:val="005E7947"/>
    <w:rsid w:val="005F31FF"/>
    <w:rsid w:val="005F3A78"/>
    <w:rsid w:val="005F6717"/>
    <w:rsid w:val="005F7743"/>
    <w:rsid w:val="006022CC"/>
    <w:rsid w:val="00602982"/>
    <w:rsid w:val="00604944"/>
    <w:rsid w:val="0060516B"/>
    <w:rsid w:val="0061409E"/>
    <w:rsid w:val="00620DB5"/>
    <w:rsid w:val="006212FF"/>
    <w:rsid w:val="006214EA"/>
    <w:rsid w:val="00630493"/>
    <w:rsid w:val="0063158D"/>
    <w:rsid w:val="006322A9"/>
    <w:rsid w:val="00632502"/>
    <w:rsid w:val="00632A6B"/>
    <w:rsid w:val="00632FCB"/>
    <w:rsid w:val="00633FFC"/>
    <w:rsid w:val="0063501B"/>
    <w:rsid w:val="006363A5"/>
    <w:rsid w:val="0063678D"/>
    <w:rsid w:val="00640C30"/>
    <w:rsid w:val="00640E7F"/>
    <w:rsid w:val="00640F37"/>
    <w:rsid w:val="00641C43"/>
    <w:rsid w:val="00642FAA"/>
    <w:rsid w:val="00643866"/>
    <w:rsid w:val="00643FE8"/>
    <w:rsid w:val="00647904"/>
    <w:rsid w:val="00652887"/>
    <w:rsid w:val="00654131"/>
    <w:rsid w:val="0065559F"/>
    <w:rsid w:val="00655B35"/>
    <w:rsid w:val="00655F86"/>
    <w:rsid w:val="00657ED4"/>
    <w:rsid w:val="00660CE4"/>
    <w:rsid w:val="0066210E"/>
    <w:rsid w:val="00662E2E"/>
    <w:rsid w:val="006636DC"/>
    <w:rsid w:val="00663891"/>
    <w:rsid w:val="00664BB5"/>
    <w:rsid w:val="00665C72"/>
    <w:rsid w:val="0066634C"/>
    <w:rsid w:val="006674A4"/>
    <w:rsid w:val="006678DA"/>
    <w:rsid w:val="00671295"/>
    <w:rsid w:val="00671D38"/>
    <w:rsid w:val="00674F3C"/>
    <w:rsid w:val="00677A33"/>
    <w:rsid w:val="00677DAC"/>
    <w:rsid w:val="00683DA5"/>
    <w:rsid w:val="0068420B"/>
    <w:rsid w:val="00685AC2"/>
    <w:rsid w:val="00692C3E"/>
    <w:rsid w:val="006978A4"/>
    <w:rsid w:val="006A00EB"/>
    <w:rsid w:val="006A304B"/>
    <w:rsid w:val="006A709C"/>
    <w:rsid w:val="006A7BDC"/>
    <w:rsid w:val="006B398B"/>
    <w:rsid w:val="006B6442"/>
    <w:rsid w:val="006B64EA"/>
    <w:rsid w:val="006B7AE4"/>
    <w:rsid w:val="006B7E48"/>
    <w:rsid w:val="006C02D7"/>
    <w:rsid w:val="006C05DD"/>
    <w:rsid w:val="006C0EBC"/>
    <w:rsid w:val="006C2171"/>
    <w:rsid w:val="006C3E70"/>
    <w:rsid w:val="006C55F9"/>
    <w:rsid w:val="006C6513"/>
    <w:rsid w:val="006C6A7E"/>
    <w:rsid w:val="006C7AA1"/>
    <w:rsid w:val="006C7C94"/>
    <w:rsid w:val="006D066E"/>
    <w:rsid w:val="006D2192"/>
    <w:rsid w:val="006D239D"/>
    <w:rsid w:val="006D3355"/>
    <w:rsid w:val="006D42E3"/>
    <w:rsid w:val="006E0B4D"/>
    <w:rsid w:val="006E208D"/>
    <w:rsid w:val="006E20FD"/>
    <w:rsid w:val="006E3789"/>
    <w:rsid w:val="006E39A7"/>
    <w:rsid w:val="006E5680"/>
    <w:rsid w:val="006E70C8"/>
    <w:rsid w:val="006E757A"/>
    <w:rsid w:val="006F00C7"/>
    <w:rsid w:val="006F2D58"/>
    <w:rsid w:val="006F5E31"/>
    <w:rsid w:val="006F6F0C"/>
    <w:rsid w:val="007002ED"/>
    <w:rsid w:val="00700F2D"/>
    <w:rsid w:val="00702F18"/>
    <w:rsid w:val="007068FD"/>
    <w:rsid w:val="0070717D"/>
    <w:rsid w:val="007074BF"/>
    <w:rsid w:val="00710BAF"/>
    <w:rsid w:val="0071331C"/>
    <w:rsid w:val="00713EE3"/>
    <w:rsid w:val="00713FDA"/>
    <w:rsid w:val="00715BB5"/>
    <w:rsid w:val="0071631A"/>
    <w:rsid w:val="007168BE"/>
    <w:rsid w:val="0071702E"/>
    <w:rsid w:val="00717BA9"/>
    <w:rsid w:val="0072067C"/>
    <w:rsid w:val="00720848"/>
    <w:rsid w:val="00722D6D"/>
    <w:rsid w:val="00723FF8"/>
    <w:rsid w:val="007243C0"/>
    <w:rsid w:val="00724CC8"/>
    <w:rsid w:val="00724F75"/>
    <w:rsid w:val="00725869"/>
    <w:rsid w:val="00731604"/>
    <w:rsid w:val="00735C3B"/>
    <w:rsid w:val="00740C4F"/>
    <w:rsid w:val="00741102"/>
    <w:rsid w:val="007457FF"/>
    <w:rsid w:val="00747DC5"/>
    <w:rsid w:val="00750925"/>
    <w:rsid w:val="007514BE"/>
    <w:rsid w:val="007514E4"/>
    <w:rsid w:val="00753B4C"/>
    <w:rsid w:val="00756076"/>
    <w:rsid w:val="0075652D"/>
    <w:rsid w:val="00756C4D"/>
    <w:rsid w:val="00760212"/>
    <w:rsid w:val="0076117C"/>
    <w:rsid w:val="00761804"/>
    <w:rsid w:val="007642E0"/>
    <w:rsid w:val="00764482"/>
    <w:rsid w:val="00764A66"/>
    <w:rsid w:val="00767530"/>
    <w:rsid w:val="007705BA"/>
    <w:rsid w:val="00772D06"/>
    <w:rsid w:val="007760C4"/>
    <w:rsid w:val="007763DA"/>
    <w:rsid w:val="00776A12"/>
    <w:rsid w:val="00777F5E"/>
    <w:rsid w:val="00781FA6"/>
    <w:rsid w:val="00782E67"/>
    <w:rsid w:val="00783213"/>
    <w:rsid w:val="0078399F"/>
    <w:rsid w:val="00784462"/>
    <w:rsid w:val="00784554"/>
    <w:rsid w:val="00791222"/>
    <w:rsid w:val="00793699"/>
    <w:rsid w:val="00793DA3"/>
    <w:rsid w:val="00793E10"/>
    <w:rsid w:val="00796A8D"/>
    <w:rsid w:val="00796E3E"/>
    <w:rsid w:val="0079772D"/>
    <w:rsid w:val="007A34F3"/>
    <w:rsid w:val="007A3E50"/>
    <w:rsid w:val="007A4718"/>
    <w:rsid w:val="007A7224"/>
    <w:rsid w:val="007A75AE"/>
    <w:rsid w:val="007B0DE9"/>
    <w:rsid w:val="007B5FDE"/>
    <w:rsid w:val="007C0575"/>
    <w:rsid w:val="007C0CF4"/>
    <w:rsid w:val="007C2345"/>
    <w:rsid w:val="007C2A5E"/>
    <w:rsid w:val="007C3555"/>
    <w:rsid w:val="007C7711"/>
    <w:rsid w:val="007D0AAE"/>
    <w:rsid w:val="007D2098"/>
    <w:rsid w:val="007D3555"/>
    <w:rsid w:val="007D5920"/>
    <w:rsid w:val="007D7349"/>
    <w:rsid w:val="007D73AD"/>
    <w:rsid w:val="007D73D6"/>
    <w:rsid w:val="007E0B78"/>
    <w:rsid w:val="007E1D48"/>
    <w:rsid w:val="007E329C"/>
    <w:rsid w:val="007E3A98"/>
    <w:rsid w:val="007E3CBF"/>
    <w:rsid w:val="007E6829"/>
    <w:rsid w:val="007F05AC"/>
    <w:rsid w:val="007F233F"/>
    <w:rsid w:val="007F4154"/>
    <w:rsid w:val="007F624A"/>
    <w:rsid w:val="007F6E17"/>
    <w:rsid w:val="00800878"/>
    <w:rsid w:val="00800CA2"/>
    <w:rsid w:val="00801586"/>
    <w:rsid w:val="008024FA"/>
    <w:rsid w:val="008028B5"/>
    <w:rsid w:val="008039F7"/>
    <w:rsid w:val="008056F8"/>
    <w:rsid w:val="008106B1"/>
    <w:rsid w:val="00810B7F"/>
    <w:rsid w:val="00811CAD"/>
    <w:rsid w:val="00812CB8"/>
    <w:rsid w:val="008138C4"/>
    <w:rsid w:val="00815A07"/>
    <w:rsid w:val="0081683D"/>
    <w:rsid w:val="00816CE4"/>
    <w:rsid w:val="00817C8B"/>
    <w:rsid w:val="00817D93"/>
    <w:rsid w:val="008214C3"/>
    <w:rsid w:val="0082340E"/>
    <w:rsid w:val="008234FF"/>
    <w:rsid w:val="00823900"/>
    <w:rsid w:val="00826FC6"/>
    <w:rsid w:val="00832E98"/>
    <w:rsid w:val="00833DDB"/>
    <w:rsid w:val="00836E56"/>
    <w:rsid w:val="0084228F"/>
    <w:rsid w:val="00842DDF"/>
    <w:rsid w:val="00843073"/>
    <w:rsid w:val="008450C5"/>
    <w:rsid w:val="00846408"/>
    <w:rsid w:val="00846695"/>
    <w:rsid w:val="00847211"/>
    <w:rsid w:val="0084789B"/>
    <w:rsid w:val="00851F51"/>
    <w:rsid w:val="00853CE2"/>
    <w:rsid w:val="00854FC8"/>
    <w:rsid w:val="008553F6"/>
    <w:rsid w:val="00857541"/>
    <w:rsid w:val="008607AF"/>
    <w:rsid w:val="00860B1B"/>
    <w:rsid w:val="00861E09"/>
    <w:rsid w:val="00862456"/>
    <w:rsid w:val="00862810"/>
    <w:rsid w:val="0086390F"/>
    <w:rsid w:val="00864485"/>
    <w:rsid w:val="00865245"/>
    <w:rsid w:val="00865A9E"/>
    <w:rsid w:val="00866C60"/>
    <w:rsid w:val="00866FA6"/>
    <w:rsid w:val="00870358"/>
    <w:rsid w:val="008732FB"/>
    <w:rsid w:val="008741AF"/>
    <w:rsid w:val="0087447C"/>
    <w:rsid w:val="00874989"/>
    <w:rsid w:val="008749AF"/>
    <w:rsid w:val="00874A7D"/>
    <w:rsid w:val="00874C48"/>
    <w:rsid w:val="00876720"/>
    <w:rsid w:val="00880A74"/>
    <w:rsid w:val="00881582"/>
    <w:rsid w:val="00882078"/>
    <w:rsid w:val="0088218C"/>
    <w:rsid w:val="00882247"/>
    <w:rsid w:val="00882FAF"/>
    <w:rsid w:val="00884B5D"/>
    <w:rsid w:val="00887165"/>
    <w:rsid w:val="008916D3"/>
    <w:rsid w:val="00896A5D"/>
    <w:rsid w:val="00896AD6"/>
    <w:rsid w:val="00896C4B"/>
    <w:rsid w:val="008A1AC7"/>
    <w:rsid w:val="008A2A73"/>
    <w:rsid w:val="008A4026"/>
    <w:rsid w:val="008A56A7"/>
    <w:rsid w:val="008A68F1"/>
    <w:rsid w:val="008B00FF"/>
    <w:rsid w:val="008B07ED"/>
    <w:rsid w:val="008B3E12"/>
    <w:rsid w:val="008B3EAF"/>
    <w:rsid w:val="008B4D56"/>
    <w:rsid w:val="008B55F5"/>
    <w:rsid w:val="008B5AD8"/>
    <w:rsid w:val="008B66DF"/>
    <w:rsid w:val="008C49DA"/>
    <w:rsid w:val="008C7852"/>
    <w:rsid w:val="008D242D"/>
    <w:rsid w:val="008D5740"/>
    <w:rsid w:val="008D6EBE"/>
    <w:rsid w:val="008D75D6"/>
    <w:rsid w:val="008E0688"/>
    <w:rsid w:val="008E1A94"/>
    <w:rsid w:val="008E1EF4"/>
    <w:rsid w:val="008E44D0"/>
    <w:rsid w:val="008E5912"/>
    <w:rsid w:val="008E6840"/>
    <w:rsid w:val="008F1EA1"/>
    <w:rsid w:val="008F36D5"/>
    <w:rsid w:val="008F52F2"/>
    <w:rsid w:val="00902400"/>
    <w:rsid w:val="00904B0A"/>
    <w:rsid w:val="00906BA5"/>
    <w:rsid w:val="00912961"/>
    <w:rsid w:val="00915781"/>
    <w:rsid w:val="00917CDC"/>
    <w:rsid w:val="0092080B"/>
    <w:rsid w:val="00921C96"/>
    <w:rsid w:val="00923EBC"/>
    <w:rsid w:val="00924C11"/>
    <w:rsid w:val="00925E22"/>
    <w:rsid w:val="00930CB3"/>
    <w:rsid w:val="00931B31"/>
    <w:rsid w:val="00931E1F"/>
    <w:rsid w:val="00931E20"/>
    <w:rsid w:val="00933BDF"/>
    <w:rsid w:val="00935E07"/>
    <w:rsid w:val="00937C66"/>
    <w:rsid w:val="00941368"/>
    <w:rsid w:val="009420DB"/>
    <w:rsid w:val="00947369"/>
    <w:rsid w:val="00950A1F"/>
    <w:rsid w:val="00953D03"/>
    <w:rsid w:val="00954A3A"/>
    <w:rsid w:val="009558E5"/>
    <w:rsid w:val="0096097A"/>
    <w:rsid w:val="00962457"/>
    <w:rsid w:val="00966ECE"/>
    <w:rsid w:val="00970391"/>
    <w:rsid w:val="00972621"/>
    <w:rsid w:val="00974E04"/>
    <w:rsid w:val="00975704"/>
    <w:rsid w:val="009770C8"/>
    <w:rsid w:val="009771B1"/>
    <w:rsid w:val="00977AF3"/>
    <w:rsid w:val="00982790"/>
    <w:rsid w:val="00987DE1"/>
    <w:rsid w:val="00990F18"/>
    <w:rsid w:val="00993F19"/>
    <w:rsid w:val="00993F4F"/>
    <w:rsid w:val="009969AA"/>
    <w:rsid w:val="00997424"/>
    <w:rsid w:val="009A0AFE"/>
    <w:rsid w:val="009A29D5"/>
    <w:rsid w:val="009A3926"/>
    <w:rsid w:val="009A41CF"/>
    <w:rsid w:val="009A5CC9"/>
    <w:rsid w:val="009B1C62"/>
    <w:rsid w:val="009B394B"/>
    <w:rsid w:val="009B4F71"/>
    <w:rsid w:val="009B6CCD"/>
    <w:rsid w:val="009B6FEE"/>
    <w:rsid w:val="009C1D08"/>
    <w:rsid w:val="009C1FAE"/>
    <w:rsid w:val="009C291F"/>
    <w:rsid w:val="009C3160"/>
    <w:rsid w:val="009C3DB4"/>
    <w:rsid w:val="009C62F2"/>
    <w:rsid w:val="009C7AAE"/>
    <w:rsid w:val="009D019E"/>
    <w:rsid w:val="009D351C"/>
    <w:rsid w:val="009D4819"/>
    <w:rsid w:val="009D4D96"/>
    <w:rsid w:val="009E1B9A"/>
    <w:rsid w:val="009E2BC1"/>
    <w:rsid w:val="009E366F"/>
    <w:rsid w:val="009E4515"/>
    <w:rsid w:val="009F0146"/>
    <w:rsid w:val="009F08F1"/>
    <w:rsid w:val="009F4BC3"/>
    <w:rsid w:val="00A00B59"/>
    <w:rsid w:val="00A0389E"/>
    <w:rsid w:val="00A04A53"/>
    <w:rsid w:val="00A06AAC"/>
    <w:rsid w:val="00A07A83"/>
    <w:rsid w:val="00A07F1A"/>
    <w:rsid w:val="00A10D3B"/>
    <w:rsid w:val="00A1463F"/>
    <w:rsid w:val="00A158EE"/>
    <w:rsid w:val="00A170E0"/>
    <w:rsid w:val="00A24A49"/>
    <w:rsid w:val="00A3162E"/>
    <w:rsid w:val="00A320CC"/>
    <w:rsid w:val="00A3265A"/>
    <w:rsid w:val="00A362AC"/>
    <w:rsid w:val="00A36CFD"/>
    <w:rsid w:val="00A370C2"/>
    <w:rsid w:val="00A432E0"/>
    <w:rsid w:val="00A4513E"/>
    <w:rsid w:val="00A45647"/>
    <w:rsid w:val="00A46279"/>
    <w:rsid w:val="00A51ED1"/>
    <w:rsid w:val="00A52A0B"/>
    <w:rsid w:val="00A536E4"/>
    <w:rsid w:val="00A564B9"/>
    <w:rsid w:val="00A60733"/>
    <w:rsid w:val="00A60F95"/>
    <w:rsid w:val="00A66DD2"/>
    <w:rsid w:val="00A70AA6"/>
    <w:rsid w:val="00A747EF"/>
    <w:rsid w:val="00A753CA"/>
    <w:rsid w:val="00A76E0D"/>
    <w:rsid w:val="00A80C4C"/>
    <w:rsid w:val="00A81044"/>
    <w:rsid w:val="00A81927"/>
    <w:rsid w:val="00A83BDE"/>
    <w:rsid w:val="00A852B5"/>
    <w:rsid w:val="00A85405"/>
    <w:rsid w:val="00A87B57"/>
    <w:rsid w:val="00A945FD"/>
    <w:rsid w:val="00A947F4"/>
    <w:rsid w:val="00A96820"/>
    <w:rsid w:val="00A96CAD"/>
    <w:rsid w:val="00A9711E"/>
    <w:rsid w:val="00AA1C27"/>
    <w:rsid w:val="00AA4B35"/>
    <w:rsid w:val="00AA57D2"/>
    <w:rsid w:val="00AA602E"/>
    <w:rsid w:val="00AA652D"/>
    <w:rsid w:val="00AB0495"/>
    <w:rsid w:val="00AB188E"/>
    <w:rsid w:val="00AB42A2"/>
    <w:rsid w:val="00AB6972"/>
    <w:rsid w:val="00AB6EBF"/>
    <w:rsid w:val="00AB72C6"/>
    <w:rsid w:val="00AC0459"/>
    <w:rsid w:val="00AC0608"/>
    <w:rsid w:val="00AC1290"/>
    <w:rsid w:val="00AC2319"/>
    <w:rsid w:val="00AC7990"/>
    <w:rsid w:val="00AD0C6A"/>
    <w:rsid w:val="00AD0DB9"/>
    <w:rsid w:val="00AD0EA2"/>
    <w:rsid w:val="00AD59AC"/>
    <w:rsid w:val="00AD5AE8"/>
    <w:rsid w:val="00AD60FE"/>
    <w:rsid w:val="00AD6F9E"/>
    <w:rsid w:val="00AE4FCC"/>
    <w:rsid w:val="00AE5737"/>
    <w:rsid w:val="00AE5B98"/>
    <w:rsid w:val="00AF1D2D"/>
    <w:rsid w:val="00AF3AC1"/>
    <w:rsid w:val="00AF3EFF"/>
    <w:rsid w:val="00AF3F28"/>
    <w:rsid w:val="00AF4825"/>
    <w:rsid w:val="00AF4F50"/>
    <w:rsid w:val="00AF6125"/>
    <w:rsid w:val="00AF6579"/>
    <w:rsid w:val="00B00515"/>
    <w:rsid w:val="00B015C8"/>
    <w:rsid w:val="00B01DD6"/>
    <w:rsid w:val="00B020BA"/>
    <w:rsid w:val="00B05363"/>
    <w:rsid w:val="00B15231"/>
    <w:rsid w:val="00B16C79"/>
    <w:rsid w:val="00B20184"/>
    <w:rsid w:val="00B23B3D"/>
    <w:rsid w:val="00B23E19"/>
    <w:rsid w:val="00B244D4"/>
    <w:rsid w:val="00B24AB0"/>
    <w:rsid w:val="00B270E2"/>
    <w:rsid w:val="00B2767D"/>
    <w:rsid w:val="00B27DAF"/>
    <w:rsid w:val="00B30CA4"/>
    <w:rsid w:val="00B32FBE"/>
    <w:rsid w:val="00B3541C"/>
    <w:rsid w:val="00B36A56"/>
    <w:rsid w:val="00B4186D"/>
    <w:rsid w:val="00B438B4"/>
    <w:rsid w:val="00B43A46"/>
    <w:rsid w:val="00B44654"/>
    <w:rsid w:val="00B4506F"/>
    <w:rsid w:val="00B469E5"/>
    <w:rsid w:val="00B569E0"/>
    <w:rsid w:val="00B601B6"/>
    <w:rsid w:val="00B61AAB"/>
    <w:rsid w:val="00B61AD9"/>
    <w:rsid w:val="00B6427C"/>
    <w:rsid w:val="00B64E36"/>
    <w:rsid w:val="00B6646A"/>
    <w:rsid w:val="00B667AD"/>
    <w:rsid w:val="00B7302D"/>
    <w:rsid w:val="00B7328B"/>
    <w:rsid w:val="00B809DA"/>
    <w:rsid w:val="00B816FB"/>
    <w:rsid w:val="00B82251"/>
    <w:rsid w:val="00B84F7A"/>
    <w:rsid w:val="00B93865"/>
    <w:rsid w:val="00B9602D"/>
    <w:rsid w:val="00B960B1"/>
    <w:rsid w:val="00B9652A"/>
    <w:rsid w:val="00B965F0"/>
    <w:rsid w:val="00BA30F7"/>
    <w:rsid w:val="00BA47D6"/>
    <w:rsid w:val="00BA7F29"/>
    <w:rsid w:val="00BB0EBB"/>
    <w:rsid w:val="00BB1BA7"/>
    <w:rsid w:val="00BB2456"/>
    <w:rsid w:val="00BB44B1"/>
    <w:rsid w:val="00BB5848"/>
    <w:rsid w:val="00BC113A"/>
    <w:rsid w:val="00BC2BC4"/>
    <w:rsid w:val="00BC4CDB"/>
    <w:rsid w:val="00BC742D"/>
    <w:rsid w:val="00BD0523"/>
    <w:rsid w:val="00BD1CCE"/>
    <w:rsid w:val="00BD2EBC"/>
    <w:rsid w:val="00BE1EC7"/>
    <w:rsid w:val="00BE2766"/>
    <w:rsid w:val="00BE3960"/>
    <w:rsid w:val="00BE3DE2"/>
    <w:rsid w:val="00BE429E"/>
    <w:rsid w:val="00BE6719"/>
    <w:rsid w:val="00BE6934"/>
    <w:rsid w:val="00BF07BE"/>
    <w:rsid w:val="00BF1A09"/>
    <w:rsid w:val="00BF2579"/>
    <w:rsid w:val="00BF4285"/>
    <w:rsid w:val="00BF552A"/>
    <w:rsid w:val="00BF643C"/>
    <w:rsid w:val="00C01044"/>
    <w:rsid w:val="00C01F94"/>
    <w:rsid w:val="00C03199"/>
    <w:rsid w:val="00C03314"/>
    <w:rsid w:val="00C0340D"/>
    <w:rsid w:val="00C03FD3"/>
    <w:rsid w:val="00C066EE"/>
    <w:rsid w:val="00C07062"/>
    <w:rsid w:val="00C07B19"/>
    <w:rsid w:val="00C07BC4"/>
    <w:rsid w:val="00C1463A"/>
    <w:rsid w:val="00C15CB6"/>
    <w:rsid w:val="00C15F9E"/>
    <w:rsid w:val="00C231F9"/>
    <w:rsid w:val="00C23DD3"/>
    <w:rsid w:val="00C25A81"/>
    <w:rsid w:val="00C2632D"/>
    <w:rsid w:val="00C26D1B"/>
    <w:rsid w:val="00C30FCA"/>
    <w:rsid w:val="00C31162"/>
    <w:rsid w:val="00C325D0"/>
    <w:rsid w:val="00C32879"/>
    <w:rsid w:val="00C33590"/>
    <w:rsid w:val="00C35651"/>
    <w:rsid w:val="00C36203"/>
    <w:rsid w:val="00C4005E"/>
    <w:rsid w:val="00C40C6B"/>
    <w:rsid w:val="00C41026"/>
    <w:rsid w:val="00C426B3"/>
    <w:rsid w:val="00C432D2"/>
    <w:rsid w:val="00C43629"/>
    <w:rsid w:val="00C43777"/>
    <w:rsid w:val="00C50303"/>
    <w:rsid w:val="00C518A8"/>
    <w:rsid w:val="00C531B3"/>
    <w:rsid w:val="00C531FD"/>
    <w:rsid w:val="00C53DFC"/>
    <w:rsid w:val="00C540B9"/>
    <w:rsid w:val="00C5441D"/>
    <w:rsid w:val="00C54D8B"/>
    <w:rsid w:val="00C54DB1"/>
    <w:rsid w:val="00C55492"/>
    <w:rsid w:val="00C6631A"/>
    <w:rsid w:val="00C67FBC"/>
    <w:rsid w:val="00C70D6B"/>
    <w:rsid w:val="00C74668"/>
    <w:rsid w:val="00C7538F"/>
    <w:rsid w:val="00C75E67"/>
    <w:rsid w:val="00C765DE"/>
    <w:rsid w:val="00C76708"/>
    <w:rsid w:val="00C774B4"/>
    <w:rsid w:val="00C77FBA"/>
    <w:rsid w:val="00C81094"/>
    <w:rsid w:val="00C83074"/>
    <w:rsid w:val="00C84555"/>
    <w:rsid w:val="00C853AD"/>
    <w:rsid w:val="00C9081C"/>
    <w:rsid w:val="00C90B60"/>
    <w:rsid w:val="00C90C64"/>
    <w:rsid w:val="00C91807"/>
    <w:rsid w:val="00C919EF"/>
    <w:rsid w:val="00C92E58"/>
    <w:rsid w:val="00C939D0"/>
    <w:rsid w:val="00C9499E"/>
    <w:rsid w:val="00C96378"/>
    <w:rsid w:val="00CA0208"/>
    <w:rsid w:val="00CA2962"/>
    <w:rsid w:val="00CA595C"/>
    <w:rsid w:val="00CA5A32"/>
    <w:rsid w:val="00CA5BAB"/>
    <w:rsid w:val="00CA74A5"/>
    <w:rsid w:val="00CB0F16"/>
    <w:rsid w:val="00CB1951"/>
    <w:rsid w:val="00CB352E"/>
    <w:rsid w:val="00CB6109"/>
    <w:rsid w:val="00CB6E1D"/>
    <w:rsid w:val="00CB78D3"/>
    <w:rsid w:val="00CC193B"/>
    <w:rsid w:val="00CC42D0"/>
    <w:rsid w:val="00CC46B8"/>
    <w:rsid w:val="00CD0DB8"/>
    <w:rsid w:val="00CD41E0"/>
    <w:rsid w:val="00CD4B68"/>
    <w:rsid w:val="00CD5315"/>
    <w:rsid w:val="00CD54C1"/>
    <w:rsid w:val="00CD79DD"/>
    <w:rsid w:val="00CE07AF"/>
    <w:rsid w:val="00CE09EB"/>
    <w:rsid w:val="00CE20FB"/>
    <w:rsid w:val="00CE2B32"/>
    <w:rsid w:val="00CE562A"/>
    <w:rsid w:val="00CE5630"/>
    <w:rsid w:val="00CF0EC2"/>
    <w:rsid w:val="00CF2820"/>
    <w:rsid w:val="00CF352C"/>
    <w:rsid w:val="00CF4936"/>
    <w:rsid w:val="00D02C29"/>
    <w:rsid w:val="00D12D78"/>
    <w:rsid w:val="00D13A3D"/>
    <w:rsid w:val="00D143B8"/>
    <w:rsid w:val="00D15162"/>
    <w:rsid w:val="00D15235"/>
    <w:rsid w:val="00D1572E"/>
    <w:rsid w:val="00D17240"/>
    <w:rsid w:val="00D22366"/>
    <w:rsid w:val="00D230A3"/>
    <w:rsid w:val="00D23F89"/>
    <w:rsid w:val="00D31BB5"/>
    <w:rsid w:val="00D3246A"/>
    <w:rsid w:val="00D331E9"/>
    <w:rsid w:val="00D33BDA"/>
    <w:rsid w:val="00D36861"/>
    <w:rsid w:val="00D4099D"/>
    <w:rsid w:val="00D40B1C"/>
    <w:rsid w:val="00D41D7B"/>
    <w:rsid w:val="00D428DA"/>
    <w:rsid w:val="00D44538"/>
    <w:rsid w:val="00D45047"/>
    <w:rsid w:val="00D4519B"/>
    <w:rsid w:val="00D4526E"/>
    <w:rsid w:val="00D47B52"/>
    <w:rsid w:val="00D51466"/>
    <w:rsid w:val="00D52F0F"/>
    <w:rsid w:val="00D5330F"/>
    <w:rsid w:val="00D53E70"/>
    <w:rsid w:val="00D63EDB"/>
    <w:rsid w:val="00D65497"/>
    <w:rsid w:val="00D72786"/>
    <w:rsid w:val="00D72987"/>
    <w:rsid w:val="00D73F09"/>
    <w:rsid w:val="00D748EC"/>
    <w:rsid w:val="00D75F23"/>
    <w:rsid w:val="00D77936"/>
    <w:rsid w:val="00D80369"/>
    <w:rsid w:val="00D808C2"/>
    <w:rsid w:val="00D81DA7"/>
    <w:rsid w:val="00D84EB3"/>
    <w:rsid w:val="00D91B21"/>
    <w:rsid w:val="00D93B4D"/>
    <w:rsid w:val="00D96B74"/>
    <w:rsid w:val="00DA1E37"/>
    <w:rsid w:val="00DA3C79"/>
    <w:rsid w:val="00DA5515"/>
    <w:rsid w:val="00DA57AC"/>
    <w:rsid w:val="00DA5F79"/>
    <w:rsid w:val="00DA7AE5"/>
    <w:rsid w:val="00DA7CC8"/>
    <w:rsid w:val="00DB04B7"/>
    <w:rsid w:val="00DB1BBF"/>
    <w:rsid w:val="00DB4DAA"/>
    <w:rsid w:val="00DB549E"/>
    <w:rsid w:val="00DB5F71"/>
    <w:rsid w:val="00DC3524"/>
    <w:rsid w:val="00DC4C18"/>
    <w:rsid w:val="00DC54F5"/>
    <w:rsid w:val="00DC7BB4"/>
    <w:rsid w:val="00DC7D7E"/>
    <w:rsid w:val="00DD0886"/>
    <w:rsid w:val="00DD2CE7"/>
    <w:rsid w:val="00DD45F6"/>
    <w:rsid w:val="00DD5062"/>
    <w:rsid w:val="00DD5950"/>
    <w:rsid w:val="00DD6725"/>
    <w:rsid w:val="00DD7E4F"/>
    <w:rsid w:val="00DE0D3E"/>
    <w:rsid w:val="00DE0FA1"/>
    <w:rsid w:val="00DE181D"/>
    <w:rsid w:val="00DE2945"/>
    <w:rsid w:val="00DE50A8"/>
    <w:rsid w:val="00DE70DB"/>
    <w:rsid w:val="00DF17F0"/>
    <w:rsid w:val="00DF2EEE"/>
    <w:rsid w:val="00DF3451"/>
    <w:rsid w:val="00DF4E73"/>
    <w:rsid w:val="00DF5D7F"/>
    <w:rsid w:val="00E00688"/>
    <w:rsid w:val="00E017A9"/>
    <w:rsid w:val="00E045B6"/>
    <w:rsid w:val="00E06D25"/>
    <w:rsid w:val="00E07CCE"/>
    <w:rsid w:val="00E12685"/>
    <w:rsid w:val="00E20345"/>
    <w:rsid w:val="00E22AC9"/>
    <w:rsid w:val="00E240A9"/>
    <w:rsid w:val="00E27CF0"/>
    <w:rsid w:val="00E3066C"/>
    <w:rsid w:val="00E30827"/>
    <w:rsid w:val="00E30C8E"/>
    <w:rsid w:val="00E30F2F"/>
    <w:rsid w:val="00E33657"/>
    <w:rsid w:val="00E37801"/>
    <w:rsid w:val="00E43590"/>
    <w:rsid w:val="00E46E8F"/>
    <w:rsid w:val="00E47267"/>
    <w:rsid w:val="00E478E5"/>
    <w:rsid w:val="00E502A0"/>
    <w:rsid w:val="00E50BFB"/>
    <w:rsid w:val="00E559CF"/>
    <w:rsid w:val="00E56888"/>
    <w:rsid w:val="00E5732D"/>
    <w:rsid w:val="00E631B8"/>
    <w:rsid w:val="00E6323B"/>
    <w:rsid w:val="00E63B82"/>
    <w:rsid w:val="00E65FBA"/>
    <w:rsid w:val="00E67957"/>
    <w:rsid w:val="00E702A8"/>
    <w:rsid w:val="00E71653"/>
    <w:rsid w:val="00E73BBF"/>
    <w:rsid w:val="00E7432B"/>
    <w:rsid w:val="00E7489B"/>
    <w:rsid w:val="00E75F7F"/>
    <w:rsid w:val="00E76118"/>
    <w:rsid w:val="00E77347"/>
    <w:rsid w:val="00E83D81"/>
    <w:rsid w:val="00E84947"/>
    <w:rsid w:val="00E8579C"/>
    <w:rsid w:val="00E90312"/>
    <w:rsid w:val="00E91514"/>
    <w:rsid w:val="00E92FA0"/>
    <w:rsid w:val="00E934A0"/>
    <w:rsid w:val="00E941F4"/>
    <w:rsid w:val="00E974A0"/>
    <w:rsid w:val="00EA29AA"/>
    <w:rsid w:val="00EA38FF"/>
    <w:rsid w:val="00EA5485"/>
    <w:rsid w:val="00EA6E8D"/>
    <w:rsid w:val="00EB5903"/>
    <w:rsid w:val="00EB64D3"/>
    <w:rsid w:val="00EB7FE2"/>
    <w:rsid w:val="00EC08D7"/>
    <w:rsid w:val="00EC133E"/>
    <w:rsid w:val="00EC7B9F"/>
    <w:rsid w:val="00ED1B27"/>
    <w:rsid w:val="00ED2A30"/>
    <w:rsid w:val="00ED40BA"/>
    <w:rsid w:val="00ED4654"/>
    <w:rsid w:val="00ED4DCA"/>
    <w:rsid w:val="00ED4F13"/>
    <w:rsid w:val="00ED5FA4"/>
    <w:rsid w:val="00EE194B"/>
    <w:rsid w:val="00EE47AE"/>
    <w:rsid w:val="00EE5AA3"/>
    <w:rsid w:val="00EE76AD"/>
    <w:rsid w:val="00EF0635"/>
    <w:rsid w:val="00EF2089"/>
    <w:rsid w:val="00EF299A"/>
    <w:rsid w:val="00EF2D86"/>
    <w:rsid w:val="00EF5995"/>
    <w:rsid w:val="00EF5AC2"/>
    <w:rsid w:val="00EF6D94"/>
    <w:rsid w:val="00EF7F17"/>
    <w:rsid w:val="00F008D3"/>
    <w:rsid w:val="00F008E8"/>
    <w:rsid w:val="00F02DDD"/>
    <w:rsid w:val="00F045F1"/>
    <w:rsid w:val="00F04E06"/>
    <w:rsid w:val="00F05C69"/>
    <w:rsid w:val="00F0745D"/>
    <w:rsid w:val="00F10BD7"/>
    <w:rsid w:val="00F11261"/>
    <w:rsid w:val="00F119CE"/>
    <w:rsid w:val="00F158DC"/>
    <w:rsid w:val="00F15F35"/>
    <w:rsid w:val="00F16E6E"/>
    <w:rsid w:val="00F17009"/>
    <w:rsid w:val="00F17535"/>
    <w:rsid w:val="00F276AE"/>
    <w:rsid w:val="00F32A3D"/>
    <w:rsid w:val="00F352DA"/>
    <w:rsid w:val="00F40340"/>
    <w:rsid w:val="00F40C99"/>
    <w:rsid w:val="00F41FB7"/>
    <w:rsid w:val="00F42506"/>
    <w:rsid w:val="00F445A0"/>
    <w:rsid w:val="00F44D84"/>
    <w:rsid w:val="00F46DC8"/>
    <w:rsid w:val="00F50533"/>
    <w:rsid w:val="00F51EA5"/>
    <w:rsid w:val="00F5272E"/>
    <w:rsid w:val="00F575CF"/>
    <w:rsid w:val="00F60242"/>
    <w:rsid w:val="00F626A0"/>
    <w:rsid w:val="00F72285"/>
    <w:rsid w:val="00F745B8"/>
    <w:rsid w:val="00F75D65"/>
    <w:rsid w:val="00F76B33"/>
    <w:rsid w:val="00F775DF"/>
    <w:rsid w:val="00F80756"/>
    <w:rsid w:val="00F80829"/>
    <w:rsid w:val="00F80C75"/>
    <w:rsid w:val="00F821CA"/>
    <w:rsid w:val="00F8240D"/>
    <w:rsid w:val="00F83975"/>
    <w:rsid w:val="00F91578"/>
    <w:rsid w:val="00F94F90"/>
    <w:rsid w:val="00F95578"/>
    <w:rsid w:val="00FA0A01"/>
    <w:rsid w:val="00FA0A3B"/>
    <w:rsid w:val="00FA1961"/>
    <w:rsid w:val="00FA20B7"/>
    <w:rsid w:val="00FA3D3C"/>
    <w:rsid w:val="00FA4465"/>
    <w:rsid w:val="00FA4DE3"/>
    <w:rsid w:val="00FA7079"/>
    <w:rsid w:val="00FA710D"/>
    <w:rsid w:val="00FB152B"/>
    <w:rsid w:val="00FB1E79"/>
    <w:rsid w:val="00FB2E44"/>
    <w:rsid w:val="00FB3F23"/>
    <w:rsid w:val="00FB6FE8"/>
    <w:rsid w:val="00FB7AB7"/>
    <w:rsid w:val="00FC2118"/>
    <w:rsid w:val="00FC2B4F"/>
    <w:rsid w:val="00FC3610"/>
    <w:rsid w:val="00FC61AD"/>
    <w:rsid w:val="00FC6310"/>
    <w:rsid w:val="00FC6340"/>
    <w:rsid w:val="00FD026B"/>
    <w:rsid w:val="00FD08E5"/>
    <w:rsid w:val="00FD1606"/>
    <w:rsid w:val="00FD172D"/>
    <w:rsid w:val="00FD17B6"/>
    <w:rsid w:val="00FD2341"/>
    <w:rsid w:val="00FD267C"/>
    <w:rsid w:val="00FD3B46"/>
    <w:rsid w:val="00FD4F79"/>
    <w:rsid w:val="00FD5B63"/>
    <w:rsid w:val="00FD6001"/>
    <w:rsid w:val="00FD6DE3"/>
    <w:rsid w:val="00FE063E"/>
    <w:rsid w:val="00FE0804"/>
    <w:rsid w:val="00FE2C04"/>
    <w:rsid w:val="00FE45DB"/>
    <w:rsid w:val="00FE47F4"/>
    <w:rsid w:val="00FE652F"/>
    <w:rsid w:val="00FE6FC6"/>
    <w:rsid w:val="00FE7072"/>
    <w:rsid w:val="00FF0A34"/>
    <w:rsid w:val="00FF63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57E"/>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uiPriority w:val="99"/>
    <w:qFormat/>
    <w:rsid w:val="00A04A53"/>
    <w:pPr>
      <w:keepNext/>
      <w:keepLines/>
      <w:spacing w:before="480"/>
      <w:outlineLvl w:val="0"/>
    </w:pPr>
    <w:rPr>
      <w:rFonts w:ascii="Cambria" w:hAnsi="Cambria" w:cs="font362"/>
      <w:b/>
      <w:bCs/>
      <w:color w:val="365F91"/>
      <w:sz w:val="28"/>
      <w:szCs w:val="28"/>
    </w:rPr>
  </w:style>
  <w:style w:type="paragraph" w:styleId="Heading2">
    <w:name w:val="heading 2"/>
    <w:basedOn w:val="Normal"/>
    <w:next w:val="BodyText"/>
    <w:uiPriority w:val="99"/>
    <w:qFormat/>
    <w:rsid w:val="00A04A53"/>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uiPriority w:val="99"/>
    <w:qFormat/>
    <w:rsid w:val="00A04A53"/>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uiPriority w:val="99"/>
    <w:qFormat/>
    <w:rsid w:val="00A04A53"/>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qFormat/>
    <w:rsid w:val="00A04A53"/>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uiPriority w:val="99"/>
    <w:qFormat/>
    <w:rsid w:val="00A04A53"/>
    <w:pPr>
      <w:keepNext/>
      <w:numPr>
        <w:ilvl w:val="5"/>
        <w:numId w:val="1"/>
      </w:numPr>
      <w:outlineLvl w:val="5"/>
    </w:pPr>
    <w:rPr>
      <w:rFonts w:ascii="Book Antiqua" w:eastAsia="Times New Roman" w:hAnsi="Book Antiqua"/>
      <w:sz w:val="28"/>
    </w:rPr>
  </w:style>
  <w:style w:type="paragraph" w:styleId="Heading7">
    <w:name w:val="heading 7"/>
    <w:basedOn w:val="Normal"/>
    <w:next w:val="BodyText"/>
    <w:qFormat/>
    <w:rsid w:val="00A04A53"/>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qFormat/>
    <w:rsid w:val="00A04A53"/>
    <w:pPr>
      <w:keepNext/>
      <w:numPr>
        <w:ilvl w:val="7"/>
        <w:numId w:val="1"/>
      </w:numPr>
      <w:jc w:val="both"/>
      <w:outlineLvl w:val="7"/>
    </w:pPr>
    <w:rPr>
      <w:rFonts w:eastAsia="Times New Roman"/>
      <w:b/>
    </w:rPr>
  </w:style>
  <w:style w:type="paragraph" w:styleId="Heading9">
    <w:name w:val="heading 9"/>
    <w:basedOn w:val="Normal"/>
    <w:next w:val="BodyText"/>
    <w:qFormat/>
    <w:rsid w:val="00A04A53"/>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A04A53"/>
    <w:rPr>
      <w:rFonts w:ascii="Symbol" w:hAnsi="Symbol" w:cs="Symbol"/>
    </w:rPr>
  </w:style>
  <w:style w:type="character" w:customStyle="1" w:styleId="WW8Num2z1">
    <w:name w:val="WW8Num2z1"/>
    <w:rsid w:val="00A04A53"/>
    <w:rPr>
      <w:rFonts w:ascii="Courier New" w:hAnsi="Courier New" w:cs="Courier New"/>
    </w:rPr>
  </w:style>
  <w:style w:type="character" w:customStyle="1" w:styleId="WW8Num2z2">
    <w:name w:val="WW8Num2z2"/>
    <w:rsid w:val="00A04A53"/>
    <w:rPr>
      <w:rFonts w:ascii="Wingdings" w:hAnsi="Wingdings" w:cs="Wingdings"/>
    </w:rPr>
  </w:style>
  <w:style w:type="character" w:customStyle="1" w:styleId="WW8Num3z1">
    <w:name w:val="WW8Num3z1"/>
    <w:rsid w:val="00A04A53"/>
    <w:rPr>
      <w:b/>
      <w:i w:val="0"/>
      <w:sz w:val="24"/>
      <w:szCs w:val="24"/>
    </w:rPr>
  </w:style>
  <w:style w:type="character" w:customStyle="1" w:styleId="WW8Num4z0">
    <w:name w:val="WW8Num4z0"/>
    <w:rsid w:val="00A04A53"/>
    <w:rPr>
      <w:rFonts w:cs="Arial"/>
      <w:i w:val="0"/>
      <w:sz w:val="24"/>
    </w:rPr>
  </w:style>
  <w:style w:type="character" w:customStyle="1" w:styleId="WW8Num4z1">
    <w:name w:val="WW8Num4z1"/>
    <w:rsid w:val="00A04A53"/>
    <w:rPr>
      <w:rFonts w:ascii="Courier New" w:hAnsi="Courier New" w:cs="Courier New"/>
    </w:rPr>
  </w:style>
  <w:style w:type="character" w:customStyle="1" w:styleId="WW8Num4z2">
    <w:name w:val="WW8Num4z2"/>
    <w:rsid w:val="00A04A53"/>
    <w:rPr>
      <w:rFonts w:ascii="Wingdings" w:hAnsi="Wingdings" w:cs="Wingdings"/>
    </w:rPr>
  </w:style>
  <w:style w:type="character" w:customStyle="1" w:styleId="WW8Num4z3">
    <w:name w:val="WW8Num4z3"/>
    <w:rsid w:val="00A04A53"/>
    <w:rPr>
      <w:rFonts w:ascii="Symbol" w:hAnsi="Symbol" w:cs="Symbol"/>
    </w:rPr>
  </w:style>
  <w:style w:type="character" w:customStyle="1" w:styleId="WW8Num5z0">
    <w:name w:val="WW8Num5z0"/>
    <w:rsid w:val="00A04A53"/>
    <w:rPr>
      <w:rFonts w:cs="Arial"/>
      <w:b w:val="0"/>
      <w:i w:val="0"/>
      <w:sz w:val="24"/>
    </w:rPr>
  </w:style>
  <w:style w:type="character" w:customStyle="1" w:styleId="WW8Num5z1">
    <w:name w:val="WW8Num5z1"/>
    <w:rsid w:val="00A04A53"/>
    <w:rPr>
      <w:rFonts w:ascii="Courier New" w:hAnsi="Courier New" w:cs="Courier New"/>
    </w:rPr>
  </w:style>
  <w:style w:type="character" w:customStyle="1" w:styleId="WW8Num5z2">
    <w:name w:val="WW8Num5z2"/>
    <w:rsid w:val="00A04A53"/>
    <w:rPr>
      <w:rFonts w:ascii="Wingdings" w:hAnsi="Wingdings" w:cs="Wingdings"/>
    </w:rPr>
  </w:style>
  <w:style w:type="character" w:customStyle="1" w:styleId="WW8Num6z0">
    <w:name w:val="WW8Num6z0"/>
    <w:rsid w:val="00A04A53"/>
    <w:rPr>
      <w:rFonts w:ascii="Symbol" w:hAnsi="Symbol" w:cs="Symbol"/>
    </w:rPr>
  </w:style>
  <w:style w:type="character" w:customStyle="1" w:styleId="WW8Num6z1">
    <w:name w:val="WW8Num6z1"/>
    <w:rsid w:val="00A04A53"/>
    <w:rPr>
      <w:rFonts w:ascii="Courier New" w:hAnsi="Courier New" w:cs="Courier New"/>
    </w:rPr>
  </w:style>
  <w:style w:type="character" w:customStyle="1" w:styleId="WW8Num6z2">
    <w:name w:val="WW8Num6z2"/>
    <w:rsid w:val="00A04A53"/>
    <w:rPr>
      <w:rFonts w:ascii="Wingdings" w:hAnsi="Wingdings" w:cs="Wingdings"/>
    </w:rPr>
  </w:style>
  <w:style w:type="character" w:customStyle="1" w:styleId="WW8Num8z1">
    <w:name w:val="WW8Num8z1"/>
    <w:rsid w:val="00A04A53"/>
    <w:rPr>
      <w:rFonts w:ascii="Courier New" w:hAnsi="Courier New" w:cs="Courier New"/>
    </w:rPr>
  </w:style>
  <w:style w:type="character" w:customStyle="1" w:styleId="WW8Num8z2">
    <w:name w:val="WW8Num8z2"/>
    <w:rsid w:val="00A04A53"/>
    <w:rPr>
      <w:rFonts w:ascii="Wingdings" w:hAnsi="Wingdings" w:cs="Wingdings"/>
    </w:rPr>
  </w:style>
  <w:style w:type="character" w:customStyle="1" w:styleId="WW8Num8z3">
    <w:name w:val="WW8Num8z3"/>
    <w:rsid w:val="00A04A53"/>
    <w:rPr>
      <w:rFonts w:ascii="Symbol" w:hAnsi="Symbol" w:cs="Symbol"/>
    </w:rPr>
  </w:style>
  <w:style w:type="character" w:customStyle="1" w:styleId="WW8Num9z0">
    <w:name w:val="WW8Num9z0"/>
    <w:rsid w:val="00A04A53"/>
    <w:rPr>
      <w:i w:val="0"/>
    </w:rPr>
  </w:style>
  <w:style w:type="character" w:customStyle="1" w:styleId="WW8Num9z1">
    <w:name w:val="WW8Num9z1"/>
    <w:rsid w:val="00A04A53"/>
    <w:rPr>
      <w:rFonts w:ascii="Courier New" w:hAnsi="Courier New" w:cs="Courier New"/>
    </w:rPr>
  </w:style>
  <w:style w:type="character" w:customStyle="1" w:styleId="WW8Num9z2">
    <w:name w:val="WW8Num9z2"/>
    <w:rsid w:val="00A04A53"/>
    <w:rPr>
      <w:rFonts w:ascii="Wingdings" w:hAnsi="Wingdings" w:cs="Wingdings"/>
    </w:rPr>
  </w:style>
  <w:style w:type="character" w:customStyle="1" w:styleId="WW8Num9z3">
    <w:name w:val="WW8Num9z3"/>
    <w:rsid w:val="00A04A53"/>
    <w:rPr>
      <w:rFonts w:ascii="Symbol" w:hAnsi="Symbol" w:cs="Symbol"/>
    </w:rPr>
  </w:style>
  <w:style w:type="character" w:customStyle="1" w:styleId="WW8Num10z1">
    <w:name w:val="WW8Num10z1"/>
    <w:rsid w:val="00A04A53"/>
    <w:rPr>
      <w:rFonts w:ascii="Courier New" w:hAnsi="Courier New" w:cs="Courier New"/>
    </w:rPr>
  </w:style>
  <w:style w:type="character" w:customStyle="1" w:styleId="WW8Num10z2">
    <w:name w:val="WW8Num10z2"/>
    <w:rsid w:val="00A04A53"/>
    <w:rPr>
      <w:rFonts w:ascii="Wingdings" w:hAnsi="Wingdings" w:cs="Wingdings"/>
    </w:rPr>
  </w:style>
  <w:style w:type="character" w:customStyle="1" w:styleId="WW8Num10z3">
    <w:name w:val="WW8Num10z3"/>
    <w:rsid w:val="00A04A53"/>
    <w:rPr>
      <w:rFonts w:ascii="Symbol" w:hAnsi="Symbol" w:cs="Symbol"/>
    </w:rPr>
  </w:style>
  <w:style w:type="character" w:customStyle="1" w:styleId="WW8Num5z3">
    <w:name w:val="WW8Num5z3"/>
    <w:rsid w:val="00A04A53"/>
    <w:rPr>
      <w:rFonts w:ascii="Symbol" w:hAnsi="Symbol" w:cs="Symbol"/>
    </w:rPr>
  </w:style>
  <w:style w:type="character" w:customStyle="1" w:styleId="WW8Num7z0">
    <w:name w:val="WW8Num7z0"/>
    <w:rsid w:val="00A04A53"/>
    <w:rPr>
      <w:b w:val="0"/>
      <w:i w:val="0"/>
      <w:color w:val="00000A"/>
    </w:rPr>
  </w:style>
  <w:style w:type="character" w:customStyle="1" w:styleId="WW8Num8z0">
    <w:name w:val="WW8Num8z0"/>
    <w:rsid w:val="00A04A53"/>
    <w:rPr>
      <w:rFonts w:ascii="Symbol" w:hAnsi="Symbol" w:cs="Symbol"/>
    </w:rPr>
  </w:style>
  <w:style w:type="character" w:customStyle="1" w:styleId="WW8Num11z0">
    <w:name w:val="WW8Num11z0"/>
    <w:rsid w:val="00A04A53"/>
    <w:rPr>
      <w:rFonts w:ascii="Wingdings" w:hAnsi="Wingdings" w:cs="Wingdings"/>
      <w:b w:val="0"/>
      <w:i w:val="0"/>
      <w:color w:val="00000A"/>
    </w:rPr>
  </w:style>
  <w:style w:type="character" w:customStyle="1" w:styleId="WW8Num11z1">
    <w:name w:val="WW8Num11z1"/>
    <w:rsid w:val="00A04A53"/>
    <w:rPr>
      <w:rFonts w:ascii="Courier New" w:hAnsi="Courier New" w:cs="Arial"/>
      <w:b w:val="0"/>
      <w:i w:val="0"/>
      <w:sz w:val="24"/>
    </w:rPr>
  </w:style>
  <w:style w:type="character" w:customStyle="1" w:styleId="WW8Num11z2">
    <w:name w:val="WW8Num11z2"/>
    <w:rsid w:val="00A04A53"/>
    <w:rPr>
      <w:rFonts w:ascii="Wingdings" w:hAnsi="Wingdings" w:cs="Wingdings"/>
    </w:rPr>
  </w:style>
  <w:style w:type="character" w:customStyle="1" w:styleId="WW8Num11z3">
    <w:name w:val="WW8Num11z3"/>
    <w:rsid w:val="00A04A53"/>
    <w:rPr>
      <w:rFonts w:ascii="Symbol" w:hAnsi="Symbol" w:cs="Symbol"/>
    </w:rPr>
  </w:style>
  <w:style w:type="character" w:customStyle="1" w:styleId="WW8Num12z0">
    <w:name w:val="WW8Num12z0"/>
    <w:rsid w:val="00A04A53"/>
    <w:rPr>
      <w:b w:val="0"/>
    </w:rPr>
  </w:style>
  <w:style w:type="character" w:customStyle="1" w:styleId="WW8Num12z1">
    <w:name w:val="WW8Num12z1"/>
    <w:rsid w:val="00A04A53"/>
    <w:rPr>
      <w:rFonts w:ascii="Courier New" w:hAnsi="Courier New" w:cs="Arial"/>
      <w:b w:val="0"/>
      <w:i w:val="0"/>
      <w:sz w:val="24"/>
    </w:rPr>
  </w:style>
  <w:style w:type="character" w:customStyle="1" w:styleId="WW8Num12z2">
    <w:name w:val="WW8Num12z2"/>
    <w:rsid w:val="00A04A53"/>
    <w:rPr>
      <w:rFonts w:ascii="Wingdings" w:hAnsi="Wingdings" w:cs="Wingdings"/>
    </w:rPr>
  </w:style>
  <w:style w:type="character" w:customStyle="1" w:styleId="WW8Num12z3">
    <w:name w:val="WW8Num12z3"/>
    <w:rsid w:val="00A04A53"/>
    <w:rPr>
      <w:rFonts w:ascii="Symbol" w:hAnsi="Symbol" w:cs="Symbol"/>
    </w:rPr>
  </w:style>
  <w:style w:type="character" w:customStyle="1" w:styleId="WW8Num14z0">
    <w:name w:val="WW8Num14z0"/>
    <w:rsid w:val="00A04A53"/>
    <w:rPr>
      <w:rFonts w:ascii="Wingdings" w:hAnsi="Wingdings" w:cs="Wingdings"/>
    </w:rPr>
  </w:style>
  <w:style w:type="character" w:customStyle="1" w:styleId="WW8Num14z1">
    <w:name w:val="WW8Num14z1"/>
    <w:rsid w:val="00A04A53"/>
    <w:rPr>
      <w:rFonts w:ascii="Courier New" w:hAnsi="Courier New" w:cs="Arial"/>
      <w:b w:val="0"/>
      <w:i w:val="0"/>
      <w:sz w:val="24"/>
    </w:rPr>
  </w:style>
  <w:style w:type="character" w:customStyle="1" w:styleId="WW8Num14z3">
    <w:name w:val="WW8Num14z3"/>
    <w:rsid w:val="00A04A53"/>
    <w:rPr>
      <w:rFonts w:ascii="Symbol" w:hAnsi="Symbol" w:cs="Symbol"/>
    </w:rPr>
  </w:style>
  <w:style w:type="character" w:customStyle="1" w:styleId="WW8Num15z1">
    <w:name w:val="WW8Num15z1"/>
    <w:rsid w:val="00A04A53"/>
    <w:rPr>
      <w:b/>
      <w:i w:val="0"/>
      <w:sz w:val="24"/>
      <w:szCs w:val="24"/>
    </w:rPr>
  </w:style>
  <w:style w:type="character" w:customStyle="1" w:styleId="WW8Num16z1">
    <w:name w:val="WW8Num16z1"/>
    <w:rsid w:val="00A04A53"/>
    <w:rPr>
      <w:rFonts w:ascii="Courier New" w:hAnsi="Courier New" w:cs="Arial"/>
      <w:b w:val="0"/>
      <w:i w:val="0"/>
      <w:sz w:val="24"/>
    </w:rPr>
  </w:style>
  <w:style w:type="character" w:customStyle="1" w:styleId="WW8Num16z2">
    <w:name w:val="WW8Num16z2"/>
    <w:rsid w:val="00A04A53"/>
    <w:rPr>
      <w:rFonts w:ascii="Wingdings" w:hAnsi="Wingdings" w:cs="Wingdings"/>
    </w:rPr>
  </w:style>
  <w:style w:type="character" w:customStyle="1" w:styleId="WW8Num16z3">
    <w:name w:val="WW8Num16z3"/>
    <w:rsid w:val="00A04A53"/>
    <w:rPr>
      <w:rFonts w:ascii="Symbol" w:hAnsi="Symbol" w:cs="Symbol"/>
    </w:rPr>
  </w:style>
  <w:style w:type="character" w:customStyle="1" w:styleId="DefaultParagraphFont1">
    <w:name w:val="Default Paragraph Font1"/>
    <w:rsid w:val="00A04A53"/>
  </w:style>
  <w:style w:type="character" w:customStyle="1" w:styleId="WW8Num7z1">
    <w:name w:val="WW8Num7z1"/>
    <w:rsid w:val="00A04A53"/>
    <w:rPr>
      <w:rFonts w:ascii="Courier New" w:hAnsi="Courier New" w:cs="Courier New"/>
    </w:rPr>
  </w:style>
  <w:style w:type="character" w:customStyle="1" w:styleId="WW8Num7z2">
    <w:name w:val="WW8Num7z2"/>
    <w:rsid w:val="00A04A53"/>
    <w:rPr>
      <w:rFonts w:ascii="Wingdings" w:hAnsi="Wingdings" w:cs="Wingdings"/>
    </w:rPr>
  </w:style>
  <w:style w:type="character" w:customStyle="1" w:styleId="WW8Num10z0">
    <w:name w:val="WW8Num10z0"/>
    <w:rsid w:val="00A04A53"/>
    <w:rPr>
      <w:rFonts w:ascii="Symbol" w:hAnsi="Symbol" w:cs="Symbol"/>
    </w:rPr>
  </w:style>
  <w:style w:type="character" w:customStyle="1" w:styleId="WW-DefaultParagraphFont">
    <w:name w:val="WW-Default Paragraph Font"/>
    <w:rsid w:val="00A04A53"/>
  </w:style>
  <w:style w:type="character" w:customStyle="1" w:styleId="WW-DefaultParagraphFont1">
    <w:name w:val="WW-Default Paragraph Font1"/>
    <w:rsid w:val="00A04A53"/>
  </w:style>
  <w:style w:type="character" w:customStyle="1" w:styleId="ListParagraphChar">
    <w:name w:val="List Paragraph Char"/>
    <w:uiPriority w:val="34"/>
    <w:rsid w:val="00A04A53"/>
  </w:style>
  <w:style w:type="character" w:customStyle="1" w:styleId="CommentReference1">
    <w:name w:val="Comment Reference1"/>
    <w:rsid w:val="00A04A53"/>
    <w:rPr>
      <w:sz w:val="16"/>
      <w:szCs w:val="16"/>
    </w:rPr>
  </w:style>
  <w:style w:type="character" w:customStyle="1" w:styleId="CommentTextChar">
    <w:name w:val="Comment Text Char"/>
    <w:uiPriority w:val="99"/>
    <w:rsid w:val="00A04A53"/>
    <w:rPr>
      <w:sz w:val="20"/>
      <w:szCs w:val="20"/>
    </w:rPr>
  </w:style>
  <w:style w:type="character" w:customStyle="1" w:styleId="CommentSubjectChar">
    <w:name w:val="Comment Subject Char"/>
    <w:uiPriority w:val="99"/>
    <w:rsid w:val="00A04A53"/>
    <w:rPr>
      <w:b/>
      <w:bCs/>
      <w:sz w:val="20"/>
      <w:szCs w:val="20"/>
    </w:rPr>
  </w:style>
  <w:style w:type="character" w:customStyle="1" w:styleId="BalloonTextChar">
    <w:name w:val="Balloon Text Char"/>
    <w:uiPriority w:val="99"/>
    <w:rsid w:val="00A04A53"/>
    <w:rPr>
      <w:rFonts w:ascii="Tahoma" w:hAnsi="Tahoma" w:cs="Tahoma"/>
      <w:sz w:val="16"/>
      <w:szCs w:val="16"/>
    </w:rPr>
  </w:style>
  <w:style w:type="character" w:customStyle="1" w:styleId="Heading1Char">
    <w:name w:val="Heading 1 Char"/>
    <w:uiPriority w:val="99"/>
    <w:rsid w:val="00A04A53"/>
    <w:rPr>
      <w:rFonts w:ascii="Cambria" w:hAnsi="Cambria" w:cs="font362"/>
      <w:b/>
      <w:bCs/>
      <w:color w:val="365F91"/>
      <w:sz w:val="28"/>
      <w:szCs w:val="28"/>
    </w:rPr>
  </w:style>
  <w:style w:type="character" w:customStyle="1" w:styleId="Heading2Char">
    <w:name w:val="Heading 2 Char"/>
    <w:uiPriority w:val="99"/>
    <w:rsid w:val="00A04A53"/>
    <w:rPr>
      <w:rFonts w:ascii="Book Antiqua" w:eastAsia="Times New Roman" w:hAnsi="Book Antiqua" w:cs="Times New Roman"/>
      <w:b/>
      <w:bCs/>
      <w:sz w:val="28"/>
      <w:szCs w:val="24"/>
    </w:rPr>
  </w:style>
  <w:style w:type="character" w:customStyle="1" w:styleId="Heading3Char">
    <w:name w:val="Heading 3 Char"/>
    <w:uiPriority w:val="99"/>
    <w:rsid w:val="00A04A53"/>
    <w:rPr>
      <w:rFonts w:ascii="Arial" w:eastAsia="Times New Roman" w:hAnsi="Arial" w:cs="Times New Roman"/>
      <w:b/>
      <w:bCs/>
      <w:sz w:val="26"/>
      <w:szCs w:val="26"/>
    </w:rPr>
  </w:style>
  <w:style w:type="character" w:customStyle="1" w:styleId="Heading4Char">
    <w:name w:val="Heading 4 Char"/>
    <w:uiPriority w:val="99"/>
    <w:rsid w:val="00A04A53"/>
    <w:rPr>
      <w:rFonts w:ascii="Book Antiqua" w:eastAsia="Times New Roman" w:hAnsi="Book Antiqua" w:cs="Times New Roman"/>
      <w:b/>
      <w:bCs/>
      <w:sz w:val="28"/>
      <w:szCs w:val="24"/>
      <w:u w:val="single"/>
    </w:rPr>
  </w:style>
  <w:style w:type="character" w:customStyle="1" w:styleId="Heading5Char">
    <w:name w:val="Heading 5 Char"/>
    <w:rsid w:val="00A04A53"/>
    <w:rPr>
      <w:rFonts w:ascii="Times New Roman" w:eastAsia="Times New Roman" w:hAnsi="Times New Roman" w:cs="Times New Roman"/>
      <w:b/>
      <w:bCs/>
      <w:i/>
      <w:iCs/>
      <w:sz w:val="26"/>
      <w:szCs w:val="26"/>
      <w:lang w:val="en-US"/>
    </w:rPr>
  </w:style>
  <w:style w:type="character" w:customStyle="1" w:styleId="Heading6Char">
    <w:name w:val="Heading 6 Char"/>
    <w:uiPriority w:val="99"/>
    <w:rsid w:val="00A04A53"/>
    <w:rPr>
      <w:rFonts w:ascii="Book Antiqua" w:eastAsia="Times New Roman" w:hAnsi="Book Antiqua" w:cs="Times New Roman"/>
      <w:sz w:val="28"/>
      <w:szCs w:val="24"/>
    </w:rPr>
  </w:style>
  <w:style w:type="character" w:customStyle="1" w:styleId="Heading7Char">
    <w:name w:val="Heading 7 Char"/>
    <w:rsid w:val="00A04A53"/>
    <w:rPr>
      <w:rFonts w:ascii="Book Antiqua" w:eastAsia="Times New Roman" w:hAnsi="Book Antiqua" w:cs="Arial"/>
      <w:b/>
      <w:bCs/>
      <w:sz w:val="24"/>
      <w:szCs w:val="24"/>
    </w:rPr>
  </w:style>
  <w:style w:type="character" w:customStyle="1" w:styleId="Heading8Char">
    <w:name w:val="Heading 8 Char"/>
    <w:rsid w:val="00A04A53"/>
    <w:rPr>
      <w:rFonts w:ascii="Times New Roman" w:eastAsia="Times New Roman" w:hAnsi="Times New Roman" w:cs="Times New Roman"/>
      <w:b/>
      <w:sz w:val="24"/>
      <w:szCs w:val="24"/>
    </w:rPr>
  </w:style>
  <w:style w:type="character" w:customStyle="1" w:styleId="Heading9Char">
    <w:name w:val="Heading 9 Char"/>
    <w:rsid w:val="00A04A53"/>
    <w:rPr>
      <w:rFonts w:ascii="Arial" w:eastAsia="Times New Roman" w:hAnsi="Arial" w:cs="Arial"/>
      <w:lang w:val="en-US"/>
    </w:rPr>
  </w:style>
  <w:style w:type="character" w:customStyle="1" w:styleId="BodyText2Char">
    <w:name w:val="Body Text 2 Char"/>
    <w:uiPriority w:val="99"/>
    <w:rsid w:val="00A04A53"/>
    <w:rPr>
      <w:sz w:val="24"/>
      <w:szCs w:val="24"/>
    </w:rPr>
  </w:style>
  <w:style w:type="character" w:customStyle="1" w:styleId="BodyText2Char1">
    <w:name w:val="Body Text 2 Char1"/>
    <w:basedOn w:val="WW-DefaultParagraphFont1"/>
    <w:uiPriority w:val="99"/>
    <w:rsid w:val="00A04A53"/>
  </w:style>
  <w:style w:type="character" w:customStyle="1" w:styleId="BodyText3Char">
    <w:name w:val="Body Text 3 Char"/>
    <w:rsid w:val="00A04A53"/>
    <w:rPr>
      <w:rFonts w:ascii="Times New Roman" w:eastAsia="Times New Roman" w:hAnsi="Times New Roman" w:cs="Times New Roman"/>
      <w:sz w:val="16"/>
      <w:szCs w:val="16"/>
    </w:rPr>
  </w:style>
  <w:style w:type="character" w:customStyle="1" w:styleId="NoSpacingChar">
    <w:name w:val="No Spacing Char"/>
    <w:uiPriority w:val="99"/>
    <w:rsid w:val="00A04A53"/>
    <w:rPr>
      <w:rFonts w:cs="font362"/>
      <w:lang w:val="en-US"/>
    </w:rPr>
  </w:style>
  <w:style w:type="character" w:customStyle="1" w:styleId="HeaderChar">
    <w:name w:val="Header Char"/>
    <w:basedOn w:val="WW-DefaultParagraphFont1"/>
    <w:uiPriority w:val="99"/>
    <w:rsid w:val="00A04A53"/>
  </w:style>
  <w:style w:type="character" w:customStyle="1" w:styleId="FooterChar">
    <w:name w:val="Footer Char"/>
    <w:basedOn w:val="WW-DefaultParagraphFont1"/>
    <w:uiPriority w:val="99"/>
    <w:rsid w:val="00A04A53"/>
  </w:style>
  <w:style w:type="character" w:customStyle="1" w:styleId="ListLabel1">
    <w:name w:val="ListLabel 1"/>
    <w:rsid w:val="00A04A53"/>
    <w:rPr>
      <w:rFonts w:cs="Courier New"/>
    </w:rPr>
  </w:style>
  <w:style w:type="character" w:customStyle="1" w:styleId="ListLabel2">
    <w:name w:val="ListLabel 2"/>
    <w:rsid w:val="00A04A53"/>
    <w:rPr>
      <w:b/>
      <w:i w:val="0"/>
      <w:sz w:val="24"/>
      <w:szCs w:val="24"/>
    </w:rPr>
  </w:style>
  <w:style w:type="character" w:customStyle="1" w:styleId="ListLabel3">
    <w:name w:val="ListLabel 3"/>
    <w:rsid w:val="00A04A53"/>
    <w:rPr>
      <w:rFonts w:cs="Arial"/>
      <w:i w:val="0"/>
      <w:sz w:val="24"/>
    </w:rPr>
  </w:style>
  <w:style w:type="character" w:customStyle="1" w:styleId="ListLabel4">
    <w:name w:val="ListLabel 4"/>
    <w:rsid w:val="00A04A53"/>
    <w:rPr>
      <w:rFonts w:cs="Arial"/>
      <w:b w:val="0"/>
      <w:i w:val="0"/>
      <w:sz w:val="24"/>
    </w:rPr>
  </w:style>
  <w:style w:type="character" w:customStyle="1" w:styleId="ListLabel5">
    <w:name w:val="ListLabel 5"/>
    <w:rsid w:val="00A04A53"/>
    <w:rPr>
      <w:rFonts w:cs="Calibri"/>
    </w:rPr>
  </w:style>
  <w:style w:type="character" w:customStyle="1" w:styleId="ListLabel6">
    <w:name w:val="ListLabel 6"/>
    <w:rsid w:val="00A04A53"/>
    <w:rPr>
      <w:b w:val="0"/>
      <w:i w:val="0"/>
      <w:color w:val="00000A"/>
    </w:rPr>
  </w:style>
  <w:style w:type="character" w:customStyle="1" w:styleId="ListLabel7">
    <w:name w:val="ListLabel 7"/>
    <w:rsid w:val="00A04A53"/>
    <w:rPr>
      <w:rFonts w:eastAsia="TimesNewRomanPSMT" w:cs="Times New Roman"/>
    </w:rPr>
  </w:style>
  <w:style w:type="character" w:customStyle="1" w:styleId="ListLabel8">
    <w:name w:val="ListLabel 8"/>
    <w:rsid w:val="00A04A53"/>
    <w:rPr>
      <w:i w:val="0"/>
    </w:rPr>
  </w:style>
  <w:style w:type="character" w:customStyle="1" w:styleId="NumberingSymbols">
    <w:name w:val="Numbering Symbols"/>
    <w:rsid w:val="00A04A53"/>
  </w:style>
  <w:style w:type="character" w:customStyle="1" w:styleId="FootnoteCharacters">
    <w:name w:val="Footnote Characters"/>
    <w:rsid w:val="00A04A53"/>
    <w:rPr>
      <w:vertAlign w:val="superscript"/>
    </w:rPr>
  </w:style>
  <w:style w:type="paragraph" w:customStyle="1" w:styleId="Heading">
    <w:name w:val="Heading"/>
    <w:basedOn w:val="Normal"/>
    <w:next w:val="BodyText"/>
    <w:rsid w:val="00A04A53"/>
    <w:pPr>
      <w:keepNext/>
      <w:spacing w:before="240" w:after="120"/>
    </w:pPr>
    <w:rPr>
      <w:rFonts w:ascii="Arial" w:hAnsi="Arial" w:cs="Mangal"/>
      <w:sz w:val="28"/>
      <w:szCs w:val="28"/>
    </w:rPr>
  </w:style>
  <w:style w:type="paragraph" w:styleId="BodyText">
    <w:name w:val="Body Text"/>
    <w:basedOn w:val="Normal"/>
    <w:link w:val="BodyTextChar"/>
    <w:rsid w:val="00A04A53"/>
    <w:pPr>
      <w:spacing w:after="120"/>
    </w:pPr>
  </w:style>
  <w:style w:type="paragraph" w:styleId="List">
    <w:name w:val="List"/>
    <w:basedOn w:val="BodyText"/>
    <w:rsid w:val="00A04A53"/>
    <w:rPr>
      <w:rFonts w:cs="Mangal"/>
    </w:rPr>
  </w:style>
  <w:style w:type="paragraph" w:styleId="Caption">
    <w:name w:val="caption"/>
    <w:basedOn w:val="Normal"/>
    <w:qFormat/>
    <w:rsid w:val="00A04A53"/>
    <w:pPr>
      <w:suppressLineNumbers/>
      <w:spacing w:before="120" w:after="120"/>
    </w:pPr>
    <w:rPr>
      <w:rFonts w:cs="Mangal"/>
      <w:i/>
      <w:iCs/>
    </w:rPr>
  </w:style>
  <w:style w:type="paragraph" w:customStyle="1" w:styleId="Index">
    <w:name w:val="Index"/>
    <w:basedOn w:val="Normal"/>
    <w:rsid w:val="00A04A53"/>
    <w:pPr>
      <w:suppressLineNumbers/>
    </w:pPr>
    <w:rPr>
      <w:rFonts w:cs="Mangal"/>
    </w:rPr>
  </w:style>
  <w:style w:type="paragraph" w:styleId="ListParagraph">
    <w:name w:val="List Paragraph"/>
    <w:basedOn w:val="Normal"/>
    <w:uiPriority w:val="34"/>
    <w:qFormat/>
    <w:rsid w:val="00A04A53"/>
    <w:pPr>
      <w:ind w:left="720"/>
    </w:pPr>
  </w:style>
  <w:style w:type="paragraph" w:customStyle="1" w:styleId="CommentText1">
    <w:name w:val="Comment Text1"/>
    <w:basedOn w:val="Normal"/>
    <w:rsid w:val="00A04A53"/>
    <w:rPr>
      <w:sz w:val="20"/>
      <w:szCs w:val="20"/>
    </w:rPr>
  </w:style>
  <w:style w:type="paragraph" w:customStyle="1" w:styleId="CommentSubject1">
    <w:name w:val="Comment Subject1"/>
    <w:basedOn w:val="CommentText1"/>
    <w:rsid w:val="00A04A53"/>
    <w:rPr>
      <w:b/>
      <w:bCs/>
    </w:rPr>
  </w:style>
  <w:style w:type="paragraph" w:styleId="BalloonText">
    <w:name w:val="Balloon Text"/>
    <w:basedOn w:val="Normal"/>
    <w:uiPriority w:val="99"/>
    <w:rsid w:val="00A04A53"/>
    <w:rPr>
      <w:rFonts w:ascii="Tahoma" w:hAnsi="Tahoma" w:cs="Tahoma"/>
      <w:sz w:val="16"/>
      <w:szCs w:val="16"/>
    </w:rPr>
  </w:style>
  <w:style w:type="paragraph" w:customStyle="1" w:styleId="ContentsHeading">
    <w:name w:val="Contents Heading"/>
    <w:basedOn w:val="Heading1"/>
    <w:rsid w:val="00A04A53"/>
    <w:pPr>
      <w:suppressLineNumbers/>
    </w:pPr>
    <w:rPr>
      <w:sz w:val="32"/>
      <w:szCs w:val="32"/>
    </w:rPr>
  </w:style>
  <w:style w:type="paragraph" w:styleId="BodyText2">
    <w:name w:val="Body Text 2"/>
    <w:basedOn w:val="Normal"/>
    <w:uiPriority w:val="99"/>
    <w:rsid w:val="00A04A53"/>
    <w:pPr>
      <w:spacing w:after="120" w:line="480" w:lineRule="auto"/>
    </w:pPr>
  </w:style>
  <w:style w:type="paragraph" w:styleId="BodyText3">
    <w:name w:val="Body Text 3"/>
    <w:basedOn w:val="Normal"/>
    <w:rsid w:val="00A04A53"/>
    <w:pPr>
      <w:spacing w:after="120"/>
    </w:pPr>
    <w:rPr>
      <w:rFonts w:eastAsia="Times New Roman"/>
      <w:sz w:val="16"/>
      <w:szCs w:val="16"/>
    </w:rPr>
  </w:style>
  <w:style w:type="paragraph" w:styleId="NoSpacing">
    <w:name w:val="No Spacing"/>
    <w:uiPriority w:val="99"/>
    <w:qFormat/>
    <w:rsid w:val="00A04A53"/>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uiPriority w:val="99"/>
    <w:rsid w:val="00A04A53"/>
    <w:pPr>
      <w:suppressLineNumbers/>
      <w:tabs>
        <w:tab w:val="center" w:pos="4513"/>
        <w:tab w:val="right" w:pos="9026"/>
      </w:tabs>
    </w:pPr>
  </w:style>
  <w:style w:type="paragraph" w:styleId="Footer">
    <w:name w:val="footer"/>
    <w:basedOn w:val="Normal"/>
    <w:uiPriority w:val="99"/>
    <w:rsid w:val="00A04A53"/>
    <w:pPr>
      <w:suppressLineNumbers/>
      <w:tabs>
        <w:tab w:val="center" w:pos="4513"/>
        <w:tab w:val="right" w:pos="9026"/>
      </w:tabs>
    </w:pPr>
  </w:style>
  <w:style w:type="paragraph" w:customStyle="1" w:styleId="TableContents">
    <w:name w:val="Table Contents"/>
    <w:basedOn w:val="Normal"/>
    <w:rsid w:val="00A04A53"/>
    <w:pPr>
      <w:suppressLineNumbers/>
    </w:pPr>
  </w:style>
  <w:style w:type="paragraph" w:customStyle="1" w:styleId="TableHeading">
    <w:name w:val="Table Heading"/>
    <w:basedOn w:val="TableContents"/>
    <w:rsid w:val="00A04A53"/>
    <w:pPr>
      <w:jc w:val="center"/>
    </w:pPr>
    <w:rPr>
      <w:b/>
      <w:bCs/>
    </w:rPr>
  </w:style>
  <w:style w:type="table" w:styleId="TableGrid">
    <w:name w:val="Table Grid"/>
    <w:basedOn w:val="TableNormal"/>
    <w:uiPriority w:val="99"/>
    <w:rsid w:val="005A1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B64E36"/>
    <w:rPr>
      <w:color w:val="0000FF"/>
      <w:u w:val="single"/>
    </w:rPr>
  </w:style>
  <w:style w:type="paragraph" w:styleId="BodyTextIndent3">
    <w:name w:val="Body Text Indent 3"/>
    <w:basedOn w:val="Normal"/>
    <w:link w:val="BodyTextIndent3Char"/>
    <w:uiPriority w:val="99"/>
    <w:unhideWhenUsed/>
    <w:rsid w:val="007F4154"/>
    <w:pPr>
      <w:spacing w:after="120"/>
      <w:ind w:left="283"/>
    </w:pPr>
    <w:rPr>
      <w:sz w:val="16"/>
      <w:szCs w:val="16"/>
    </w:rPr>
  </w:style>
  <w:style w:type="character" w:customStyle="1" w:styleId="BodyTextIndent3Char">
    <w:name w:val="Body Text Indent 3 Char"/>
    <w:link w:val="BodyTextIndent3"/>
    <w:uiPriority w:val="99"/>
    <w:rsid w:val="007F4154"/>
    <w:rPr>
      <w:rFonts w:eastAsia="Arial Unicode MS"/>
      <w:color w:val="000000"/>
      <w:kern w:val="1"/>
      <w:sz w:val="16"/>
      <w:szCs w:val="16"/>
      <w:lang w:eastAsia="ar-SA"/>
    </w:rPr>
  </w:style>
  <w:style w:type="paragraph" w:styleId="Title">
    <w:name w:val="Title"/>
    <w:basedOn w:val="Normal"/>
    <w:next w:val="Subtitle"/>
    <w:link w:val="TitleChar"/>
    <w:uiPriority w:val="99"/>
    <w:qFormat/>
    <w:rsid w:val="00443A2F"/>
    <w:pPr>
      <w:spacing w:line="240" w:lineRule="auto"/>
      <w:jc w:val="center"/>
    </w:pPr>
    <w:rPr>
      <w:rFonts w:eastAsia="Times New Roman"/>
      <w:b/>
      <w:bCs/>
      <w:color w:val="auto"/>
      <w:kern w:val="0"/>
      <w:szCs w:val="20"/>
      <w:lang w:val="sr-Cyrl-CS"/>
    </w:rPr>
  </w:style>
  <w:style w:type="character" w:customStyle="1" w:styleId="TitleChar">
    <w:name w:val="Title Char"/>
    <w:link w:val="Title"/>
    <w:uiPriority w:val="99"/>
    <w:rsid w:val="00443A2F"/>
    <w:rPr>
      <w:b/>
      <w:bCs/>
      <w:sz w:val="24"/>
      <w:lang w:val="sr-Cyrl-CS" w:eastAsia="ar-SA"/>
    </w:rPr>
  </w:style>
  <w:style w:type="paragraph" w:styleId="Subtitle">
    <w:name w:val="Subtitle"/>
    <w:basedOn w:val="Normal"/>
    <w:next w:val="Normal"/>
    <w:link w:val="SubtitleChar"/>
    <w:qFormat/>
    <w:rsid w:val="00443A2F"/>
    <w:pPr>
      <w:spacing w:after="60"/>
      <w:jc w:val="center"/>
      <w:outlineLvl w:val="1"/>
    </w:pPr>
    <w:rPr>
      <w:rFonts w:ascii="Cambria" w:eastAsia="Times New Roman" w:hAnsi="Cambria"/>
    </w:rPr>
  </w:style>
  <w:style w:type="character" w:customStyle="1" w:styleId="SubtitleChar">
    <w:name w:val="Subtitle Char"/>
    <w:link w:val="Subtitle"/>
    <w:rsid w:val="00443A2F"/>
    <w:rPr>
      <w:rFonts w:ascii="Cambria" w:eastAsia="Times New Roman" w:hAnsi="Cambria" w:cs="Times New Roman"/>
      <w:color w:val="000000"/>
      <w:kern w:val="1"/>
      <w:sz w:val="24"/>
      <w:szCs w:val="24"/>
      <w:lang w:eastAsia="ar-SA"/>
    </w:rPr>
  </w:style>
  <w:style w:type="paragraph" w:customStyle="1" w:styleId="Default">
    <w:name w:val="Default"/>
    <w:link w:val="DefaultChar"/>
    <w:qFormat/>
    <w:rsid w:val="00880A74"/>
    <w:pPr>
      <w:autoSpaceDE w:val="0"/>
      <w:autoSpaceDN w:val="0"/>
      <w:adjustRightInd w:val="0"/>
    </w:pPr>
    <w:rPr>
      <w:color w:val="000000"/>
      <w:sz w:val="24"/>
      <w:szCs w:val="24"/>
    </w:rPr>
  </w:style>
  <w:style w:type="paragraph" w:styleId="NormalWeb">
    <w:name w:val="Normal (Web)"/>
    <w:basedOn w:val="Normal"/>
    <w:link w:val="NormalWebChar"/>
    <w:uiPriority w:val="99"/>
    <w:unhideWhenUsed/>
    <w:rsid w:val="00FB152B"/>
    <w:pPr>
      <w:suppressAutoHyphens w:val="0"/>
      <w:spacing w:after="90" w:line="240" w:lineRule="auto"/>
    </w:pPr>
    <w:rPr>
      <w:rFonts w:eastAsia="Times New Roman"/>
      <w:color w:val="auto"/>
      <w:kern w:val="0"/>
    </w:rPr>
  </w:style>
  <w:style w:type="character" w:customStyle="1" w:styleId="NormalWebChar">
    <w:name w:val="Normal (Web) Char"/>
    <w:link w:val="NormalWeb"/>
    <w:uiPriority w:val="99"/>
    <w:rsid w:val="00FB152B"/>
    <w:rPr>
      <w:sz w:val="24"/>
      <w:szCs w:val="24"/>
    </w:rPr>
  </w:style>
  <w:style w:type="paragraph" w:styleId="CommentText">
    <w:name w:val="annotation text"/>
    <w:basedOn w:val="Normal"/>
    <w:link w:val="CommentTextChar1"/>
    <w:uiPriority w:val="99"/>
    <w:unhideWhenUsed/>
    <w:rsid w:val="00234FA1"/>
    <w:rPr>
      <w:sz w:val="20"/>
      <w:szCs w:val="20"/>
    </w:rPr>
  </w:style>
  <w:style w:type="character" w:customStyle="1" w:styleId="CommentTextChar1">
    <w:name w:val="Comment Text Char1"/>
    <w:link w:val="CommentText"/>
    <w:uiPriority w:val="99"/>
    <w:rsid w:val="00234FA1"/>
    <w:rPr>
      <w:rFonts w:eastAsia="Arial Unicode MS"/>
      <w:color w:val="000000"/>
      <w:kern w:val="1"/>
      <w:lang w:eastAsia="ar-SA"/>
    </w:rPr>
  </w:style>
  <w:style w:type="character" w:customStyle="1" w:styleId="DefaultChar">
    <w:name w:val="Default Char"/>
    <w:link w:val="Default"/>
    <w:locked/>
    <w:rsid w:val="00EF6D94"/>
    <w:rPr>
      <w:color w:val="000000"/>
      <w:sz w:val="24"/>
      <w:szCs w:val="24"/>
      <w:lang w:val="en-US" w:eastAsia="en-US" w:bidi="ar-SA"/>
    </w:rPr>
  </w:style>
  <w:style w:type="paragraph" w:customStyle="1" w:styleId="ListParagraph1">
    <w:name w:val="List Paragraph1"/>
    <w:basedOn w:val="Normal"/>
    <w:qFormat/>
    <w:rsid w:val="008B66DF"/>
    <w:pPr>
      <w:ind w:left="720"/>
    </w:pPr>
  </w:style>
  <w:style w:type="character" w:styleId="CommentReference">
    <w:name w:val="annotation reference"/>
    <w:uiPriority w:val="99"/>
    <w:semiHidden/>
    <w:unhideWhenUsed/>
    <w:rsid w:val="00975704"/>
    <w:rPr>
      <w:sz w:val="16"/>
      <w:szCs w:val="16"/>
    </w:rPr>
  </w:style>
  <w:style w:type="paragraph" w:styleId="CommentSubject">
    <w:name w:val="annotation subject"/>
    <w:basedOn w:val="CommentText"/>
    <w:next w:val="CommentText"/>
    <w:link w:val="CommentSubjectChar1"/>
    <w:uiPriority w:val="99"/>
    <w:semiHidden/>
    <w:unhideWhenUsed/>
    <w:rsid w:val="00975704"/>
    <w:rPr>
      <w:b/>
      <w:bCs/>
    </w:rPr>
  </w:style>
  <w:style w:type="character" w:customStyle="1" w:styleId="CommentSubjectChar1">
    <w:name w:val="Comment Subject Char1"/>
    <w:link w:val="CommentSubject"/>
    <w:uiPriority w:val="99"/>
    <w:semiHidden/>
    <w:rsid w:val="00975704"/>
    <w:rPr>
      <w:rFonts w:eastAsia="Arial Unicode MS"/>
      <w:b/>
      <w:bCs/>
      <w:color w:val="000000"/>
      <w:kern w:val="1"/>
      <w:lang w:eastAsia="ar-SA"/>
    </w:rPr>
  </w:style>
  <w:style w:type="paragraph" w:customStyle="1" w:styleId="bulets">
    <w:name w:val="bulets"/>
    <w:basedOn w:val="Normal"/>
    <w:rsid w:val="00103294"/>
    <w:pPr>
      <w:numPr>
        <w:numId w:val="2"/>
      </w:numPr>
      <w:suppressAutoHyphens w:val="0"/>
      <w:spacing w:line="240" w:lineRule="auto"/>
    </w:pPr>
    <w:rPr>
      <w:rFonts w:eastAsia="Times New Roman"/>
      <w:color w:val="auto"/>
      <w:kern w:val="0"/>
      <w:lang w:eastAsia="en-US"/>
    </w:rPr>
  </w:style>
  <w:style w:type="character" w:styleId="Strong">
    <w:name w:val="Strong"/>
    <w:uiPriority w:val="22"/>
    <w:qFormat/>
    <w:rsid w:val="003A0239"/>
    <w:rPr>
      <w:b/>
      <w:bCs/>
    </w:rPr>
  </w:style>
  <w:style w:type="character" w:customStyle="1" w:styleId="BodyTextChar">
    <w:name w:val="Body Text Char"/>
    <w:link w:val="BodyText"/>
    <w:rsid w:val="00AA652D"/>
    <w:rPr>
      <w:rFonts w:eastAsia="Arial Unicode MS"/>
      <w:color w:val="000000"/>
      <w:kern w:val="1"/>
      <w:sz w:val="24"/>
      <w:szCs w:val="24"/>
      <w:lang w:eastAsia="ar-SA"/>
    </w:rPr>
  </w:style>
  <w:style w:type="table" w:customStyle="1" w:styleId="TableGrid2">
    <w:name w:val="Table Grid2"/>
    <w:basedOn w:val="TableNormal"/>
    <w:uiPriority w:val="99"/>
    <w:rsid w:val="00DE0FA1"/>
    <w:rPr>
      <w:rFonts w:eastAsiaTheme="minorHAnsi" w:cstheme="minorBidi"/>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sultsdescriptionlinkclass1">
    <w:name w:val="resultsdescriptionlinkclass1"/>
    <w:basedOn w:val="DefaultParagraphFont"/>
    <w:rsid w:val="00D80369"/>
    <w:rPr>
      <w:b w:val="0"/>
      <w:bCs w:val="0"/>
      <w:sz w:val="23"/>
      <w:szCs w:val="23"/>
    </w:rPr>
  </w:style>
  <w:style w:type="character" w:styleId="FollowedHyperlink">
    <w:name w:val="FollowedHyperlink"/>
    <w:uiPriority w:val="99"/>
    <w:semiHidden/>
    <w:unhideWhenUsed/>
    <w:rsid w:val="00756076"/>
    <w:rPr>
      <w:rFonts w:ascii="Times New Roman" w:hAnsi="Times New Roman" w:cs="Times New Roman" w:hint="default"/>
      <w:color w:val="800080"/>
      <w:u w:val="single"/>
    </w:rPr>
  </w:style>
  <w:style w:type="character" w:styleId="HTMLCite">
    <w:name w:val="HTML Cite"/>
    <w:uiPriority w:val="99"/>
    <w:semiHidden/>
    <w:unhideWhenUsed/>
    <w:rsid w:val="00756076"/>
    <w:rPr>
      <w:rFonts w:ascii="Times New Roman" w:hAnsi="Times New Roman" w:cs="Times New Roman" w:hint="default"/>
      <w:i/>
      <w:iCs w:val="0"/>
    </w:rPr>
  </w:style>
  <w:style w:type="paragraph" w:styleId="TOC1">
    <w:name w:val="toc 1"/>
    <w:basedOn w:val="Normal"/>
    <w:next w:val="Normal"/>
    <w:autoRedefine/>
    <w:uiPriority w:val="39"/>
    <w:semiHidden/>
    <w:unhideWhenUsed/>
    <w:rsid w:val="00756076"/>
    <w:pPr>
      <w:suppressAutoHyphens w:val="0"/>
      <w:spacing w:after="100" w:line="276" w:lineRule="auto"/>
    </w:pPr>
    <w:rPr>
      <w:rFonts w:ascii="Calibri" w:eastAsia="Times New Roman" w:hAnsi="Calibri"/>
      <w:color w:val="auto"/>
      <w:kern w:val="0"/>
      <w:sz w:val="22"/>
      <w:szCs w:val="22"/>
      <w:lang w:eastAsia="zh-CN"/>
    </w:rPr>
  </w:style>
  <w:style w:type="paragraph" w:styleId="FootnoteText">
    <w:name w:val="footnote text"/>
    <w:basedOn w:val="Normal"/>
    <w:link w:val="FootnoteTextChar"/>
    <w:uiPriority w:val="99"/>
    <w:semiHidden/>
    <w:unhideWhenUsed/>
    <w:rsid w:val="00756076"/>
    <w:pPr>
      <w:widowControl w:val="0"/>
      <w:tabs>
        <w:tab w:val="left" w:pos="1440"/>
      </w:tabs>
      <w:suppressAutoHyphens w:val="0"/>
      <w:spacing w:line="240" w:lineRule="auto"/>
      <w:jc w:val="both"/>
    </w:pPr>
    <w:rPr>
      <w:rFonts w:ascii="CTimesRoman" w:eastAsia="Malgun Gothic" w:hAnsi="CTimesRoman"/>
      <w:color w:val="auto"/>
      <w:kern w:val="0"/>
      <w:sz w:val="20"/>
      <w:szCs w:val="20"/>
      <w:lang w:val="sr-Cyrl-CS" w:eastAsia="en-US"/>
    </w:rPr>
  </w:style>
  <w:style w:type="character" w:customStyle="1" w:styleId="FootnoteTextChar">
    <w:name w:val="Footnote Text Char"/>
    <w:basedOn w:val="DefaultParagraphFont"/>
    <w:link w:val="FootnoteText"/>
    <w:uiPriority w:val="99"/>
    <w:semiHidden/>
    <w:rsid w:val="00756076"/>
    <w:rPr>
      <w:rFonts w:ascii="CTimesRoman" w:eastAsia="Malgun Gothic" w:hAnsi="CTimesRoman"/>
      <w:lang w:val="sr-Cyrl-CS"/>
    </w:rPr>
  </w:style>
  <w:style w:type="paragraph" w:styleId="ListBullet">
    <w:name w:val="List Bullet"/>
    <w:basedOn w:val="Normal"/>
    <w:autoRedefine/>
    <w:uiPriority w:val="99"/>
    <w:semiHidden/>
    <w:unhideWhenUsed/>
    <w:rsid w:val="00756076"/>
    <w:pPr>
      <w:widowControl w:val="0"/>
      <w:numPr>
        <w:numId w:val="12"/>
      </w:numPr>
      <w:tabs>
        <w:tab w:val="left" w:pos="1440"/>
      </w:tabs>
      <w:suppressAutoHyphens w:val="0"/>
      <w:spacing w:line="240" w:lineRule="auto"/>
      <w:jc w:val="both"/>
    </w:pPr>
    <w:rPr>
      <w:rFonts w:eastAsia="Malgun Gothic"/>
      <w:color w:val="auto"/>
      <w:kern w:val="0"/>
      <w:szCs w:val="20"/>
      <w:lang w:val="sr-Cyrl-CS" w:eastAsia="en-US"/>
    </w:rPr>
  </w:style>
  <w:style w:type="paragraph" w:styleId="BodyTextIndent">
    <w:name w:val="Body Text Indent"/>
    <w:basedOn w:val="Normal"/>
    <w:link w:val="BodyTextIndentChar"/>
    <w:uiPriority w:val="99"/>
    <w:semiHidden/>
    <w:unhideWhenUsed/>
    <w:rsid w:val="00756076"/>
    <w:pPr>
      <w:widowControl w:val="0"/>
      <w:tabs>
        <w:tab w:val="left" w:pos="1440"/>
      </w:tabs>
      <w:suppressAutoHyphens w:val="0"/>
      <w:spacing w:after="120" w:line="240" w:lineRule="auto"/>
      <w:ind w:left="360"/>
      <w:jc w:val="both"/>
    </w:pPr>
    <w:rPr>
      <w:rFonts w:eastAsia="Malgun Gothic"/>
      <w:color w:val="auto"/>
      <w:kern w:val="0"/>
      <w:szCs w:val="20"/>
      <w:lang w:val="sr-Cyrl-CS" w:eastAsia="en-US"/>
    </w:rPr>
  </w:style>
  <w:style w:type="character" w:customStyle="1" w:styleId="BodyTextIndentChar">
    <w:name w:val="Body Text Indent Char"/>
    <w:basedOn w:val="DefaultParagraphFont"/>
    <w:link w:val="BodyTextIndent"/>
    <w:uiPriority w:val="99"/>
    <w:semiHidden/>
    <w:rsid w:val="00756076"/>
    <w:rPr>
      <w:rFonts w:eastAsia="Malgun Gothic"/>
      <w:sz w:val="24"/>
      <w:lang w:val="sr-Cyrl-CS"/>
    </w:rPr>
  </w:style>
  <w:style w:type="paragraph" w:styleId="DocumentMap">
    <w:name w:val="Document Map"/>
    <w:basedOn w:val="Normal"/>
    <w:link w:val="DocumentMapChar"/>
    <w:uiPriority w:val="99"/>
    <w:semiHidden/>
    <w:unhideWhenUsed/>
    <w:rsid w:val="00756076"/>
    <w:pPr>
      <w:widowControl w:val="0"/>
      <w:shd w:val="clear" w:color="auto" w:fill="000080"/>
      <w:tabs>
        <w:tab w:val="left" w:pos="1440"/>
      </w:tabs>
      <w:suppressAutoHyphens w:val="0"/>
      <w:spacing w:line="240" w:lineRule="auto"/>
      <w:jc w:val="both"/>
    </w:pPr>
    <w:rPr>
      <w:rFonts w:ascii="Tahoma" w:eastAsia="Malgun Gothic" w:hAnsi="Tahoma" w:cs="Tahoma"/>
      <w:color w:val="auto"/>
      <w:kern w:val="0"/>
      <w:sz w:val="20"/>
      <w:szCs w:val="20"/>
      <w:lang w:val="sr-Cyrl-CS" w:eastAsia="en-US"/>
    </w:rPr>
  </w:style>
  <w:style w:type="character" w:customStyle="1" w:styleId="DocumentMapChar">
    <w:name w:val="Document Map Char"/>
    <w:basedOn w:val="DefaultParagraphFont"/>
    <w:link w:val="DocumentMap"/>
    <w:uiPriority w:val="99"/>
    <w:semiHidden/>
    <w:rsid w:val="00756076"/>
    <w:rPr>
      <w:rFonts w:ascii="Tahoma" w:eastAsia="Malgun Gothic" w:hAnsi="Tahoma" w:cs="Tahoma"/>
      <w:shd w:val="clear" w:color="auto" w:fill="000080"/>
      <w:lang w:val="sr-Cyrl-CS"/>
    </w:rPr>
  </w:style>
  <w:style w:type="paragraph" w:customStyle="1" w:styleId="538552DCBB0F4C4BB087ED922D6A6322">
    <w:name w:val="538552DCBB0F4C4BB087ED922D6A6322"/>
    <w:uiPriority w:val="99"/>
    <w:rsid w:val="00756076"/>
    <w:pPr>
      <w:spacing w:after="200" w:line="276" w:lineRule="auto"/>
    </w:pPr>
    <w:rPr>
      <w:rFonts w:ascii="Calibri" w:eastAsia="MS Mincho" w:hAnsi="Calibri" w:cs="Arial"/>
      <w:sz w:val="22"/>
      <w:szCs w:val="22"/>
      <w:lang w:eastAsia="ja-JP"/>
    </w:rPr>
  </w:style>
  <w:style w:type="paragraph" w:customStyle="1" w:styleId="a">
    <w:name w:val="_"/>
    <w:basedOn w:val="Normal"/>
    <w:uiPriority w:val="99"/>
    <w:rsid w:val="00756076"/>
    <w:pPr>
      <w:widowControl w:val="0"/>
      <w:suppressAutoHyphens w:val="0"/>
      <w:spacing w:line="240" w:lineRule="auto"/>
    </w:pPr>
    <w:rPr>
      <w:rFonts w:eastAsia="Malgun Gothic"/>
      <w:color w:val="auto"/>
      <w:kern w:val="0"/>
      <w:szCs w:val="20"/>
      <w:lang w:eastAsia="en-US"/>
    </w:rPr>
  </w:style>
  <w:style w:type="paragraph" w:customStyle="1" w:styleId="font5">
    <w:name w:val="font5"/>
    <w:basedOn w:val="Normal"/>
    <w:uiPriority w:val="99"/>
    <w:rsid w:val="00756076"/>
    <w:pPr>
      <w:suppressAutoHyphens w:val="0"/>
      <w:spacing w:before="100" w:beforeAutospacing="1" w:after="100" w:afterAutospacing="1" w:line="240" w:lineRule="auto"/>
    </w:pPr>
    <w:rPr>
      <w:rFonts w:ascii="Arial" w:eastAsia="Malgun Gothic" w:hAnsi="Arial" w:cs="Arial"/>
      <w:color w:val="auto"/>
      <w:kern w:val="0"/>
      <w:sz w:val="22"/>
      <w:szCs w:val="22"/>
      <w:lang w:eastAsia="en-US"/>
    </w:rPr>
  </w:style>
  <w:style w:type="paragraph" w:customStyle="1" w:styleId="font6">
    <w:name w:val="font6"/>
    <w:basedOn w:val="Normal"/>
    <w:uiPriority w:val="99"/>
    <w:rsid w:val="00756076"/>
    <w:pPr>
      <w:suppressAutoHyphens w:val="0"/>
      <w:spacing w:before="100" w:beforeAutospacing="1" w:after="100" w:afterAutospacing="1" w:line="240" w:lineRule="auto"/>
    </w:pPr>
    <w:rPr>
      <w:rFonts w:ascii="Arial" w:eastAsia="Malgun Gothic" w:hAnsi="Arial" w:cs="Arial"/>
      <w:color w:val="auto"/>
      <w:kern w:val="0"/>
      <w:sz w:val="22"/>
      <w:szCs w:val="22"/>
      <w:lang w:eastAsia="en-US"/>
    </w:rPr>
  </w:style>
  <w:style w:type="paragraph" w:customStyle="1" w:styleId="xl65">
    <w:name w:val="xl65"/>
    <w:basedOn w:val="Normal"/>
    <w:uiPriority w:val="99"/>
    <w:rsid w:val="00756076"/>
    <w:pPr>
      <w:suppressAutoHyphens w:val="0"/>
      <w:spacing w:before="100" w:beforeAutospacing="1" w:after="100" w:afterAutospacing="1" w:line="240" w:lineRule="auto"/>
      <w:jc w:val="center"/>
    </w:pPr>
    <w:rPr>
      <w:rFonts w:ascii="Arial" w:eastAsia="Malgun Gothic" w:hAnsi="Arial" w:cs="Arial"/>
      <w:color w:val="auto"/>
      <w:kern w:val="0"/>
      <w:sz w:val="22"/>
      <w:szCs w:val="22"/>
      <w:lang w:eastAsia="en-US"/>
    </w:rPr>
  </w:style>
  <w:style w:type="paragraph" w:customStyle="1" w:styleId="xl66">
    <w:name w:val="xl66"/>
    <w:basedOn w:val="Normal"/>
    <w:uiPriority w:val="99"/>
    <w:rsid w:val="00756076"/>
    <w:pPr>
      <w:suppressAutoHyphens w:val="0"/>
      <w:spacing w:before="100" w:beforeAutospacing="1" w:after="100" w:afterAutospacing="1" w:line="240" w:lineRule="auto"/>
    </w:pPr>
    <w:rPr>
      <w:rFonts w:ascii="Arial" w:eastAsia="Malgun Gothic" w:hAnsi="Arial" w:cs="Arial"/>
      <w:color w:val="auto"/>
      <w:kern w:val="0"/>
      <w:sz w:val="22"/>
      <w:szCs w:val="22"/>
      <w:lang w:eastAsia="en-US"/>
    </w:rPr>
  </w:style>
  <w:style w:type="paragraph" w:customStyle="1" w:styleId="xl67">
    <w:name w:val="xl67"/>
    <w:basedOn w:val="Normal"/>
    <w:uiPriority w:val="99"/>
    <w:rsid w:val="00756076"/>
    <w:pPr>
      <w:suppressAutoHyphens w:val="0"/>
      <w:spacing w:before="100" w:beforeAutospacing="1" w:after="100" w:afterAutospacing="1" w:line="240" w:lineRule="auto"/>
    </w:pPr>
    <w:rPr>
      <w:rFonts w:ascii="Arial" w:eastAsia="Malgun Gothic" w:hAnsi="Arial" w:cs="Arial"/>
      <w:color w:val="auto"/>
      <w:kern w:val="0"/>
      <w:sz w:val="22"/>
      <w:szCs w:val="22"/>
      <w:lang w:eastAsia="en-US"/>
    </w:rPr>
  </w:style>
  <w:style w:type="paragraph" w:customStyle="1" w:styleId="xl68">
    <w:name w:val="xl68"/>
    <w:basedOn w:val="Normal"/>
    <w:uiPriority w:val="99"/>
    <w:rsid w:val="00756076"/>
    <w:pPr>
      <w:suppressAutoHyphens w:val="0"/>
      <w:spacing w:before="100" w:beforeAutospacing="1" w:after="100" w:afterAutospacing="1" w:line="240" w:lineRule="auto"/>
    </w:pPr>
    <w:rPr>
      <w:rFonts w:ascii="Arial" w:eastAsia="Malgun Gothic" w:hAnsi="Arial" w:cs="Arial"/>
      <w:color w:val="auto"/>
      <w:kern w:val="0"/>
      <w:sz w:val="22"/>
      <w:szCs w:val="22"/>
      <w:lang w:eastAsia="en-US"/>
    </w:rPr>
  </w:style>
  <w:style w:type="paragraph" w:customStyle="1" w:styleId="xl69">
    <w:name w:val="xl69"/>
    <w:basedOn w:val="Normal"/>
    <w:uiPriority w:val="99"/>
    <w:rsid w:val="00756076"/>
    <w:pPr>
      <w:suppressAutoHyphens w:val="0"/>
      <w:spacing w:before="100" w:beforeAutospacing="1" w:after="100" w:afterAutospacing="1" w:line="240" w:lineRule="auto"/>
      <w:jc w:val="right"/>
    </w:pPr>
    <w:rPr>
      <w:rFonts w:ascii="Arial" w:eastAsia="Malgun Gothic" w:hAnsi="Arial" w:cs="Arial"/>
      <w:color w:val="auto"/>
      <w:kern w:val="0"/>
      <w:sz w:val="22"/>
      <w:szCs w:val="22"/>
      <w:lang w:eastAsia="en-US"/>
    </w:rPr>
  </w:style>
  <w:style w:type="paragraph" w:customStyle="1" w:styleId="xl70">
    <w:name w:val="xl70"/>
    <w:basedOn w:val="Normal"/>
    <w:uiPriority w:val="99"/>
    <w:rsid w:val="00756076"/>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line="240" w:lineRule="auto"/>
      <w:jc w:val="center"/>
    </w:pPr>
    <w:rPr>
      <w:rFonts w:ascii="Arial" w:eastAsia="Malgun Gothic" w:hAnsi="Arial" w:cs="Arial"/>
      <w:color w:val="auto"/>
      <w:kern w:val="0"/>
      <w:sz w:val="22"/>
      <w:szCs w:val="22"/>
      <w:lang w:eastAsia="en-US"/>
    </w:rPr>
  </w:style>
  <w:style w:type="paragraph" w:customStyle="1" w:styleId="xl71">
    <w:name w:val="xl71"/>
    <w:basedOn w:val="Normal"/>
    <w:uiPriority w:val="99"/>
    <w:rsid w:val="00756076"/>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line="240" w:lineRule="auto"/>
    </w:pPr>
    <w:rPr>
      <w:rFonts w:ascii="Arial" w:eastAsia="Malgun Gothic" w:hAnsi="Arial" w:cs="Arial"/>
      <w:color w:val="auto"/>
      <w:kern w:val="0"/>
      <w:sz w:val="22"/>
      <w:szCs w:val="22"/>
      <w:lang w:eastAsia="en-US"/>
    </w:rPr>
  </w:style>
  <w:style w:type="paragraph" w:customStyle="1" w:styleId="xl72">
    <w:name w:val="xl72"/>
    <w:basedOn w:val="Normal"/>
    <w:uiPriority w:val="99"/>
    <w:rsid w:val="00756076"/>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line="240" w:lineRule="auto"/>
    </w:pPr>
    <w:rPr>
      <w:rFonts w:ascii="Arial" w:eastAsia="Malgun Gothic" w:hAnsi="Arial" w:cs="Arial"/>
      <w:color w:val="auto"/>
      <w:kern w:val="0"/>
      <w:sz w:val="22"/>
      <w:szCs w:val="22"/>
      <w:lang w:eastAsia="en-US"/>
    </w:rPr>
  </w:style>
  <w:style w:type="paragraph" w:customStyle="1" w:styleId="xl73">
    <w:name w:val="xl73"/>
    <w:basedOn w:val="Normal"/>
    <w:uiPriority w:val="99"/>
    <w:rsid w:val="00756076"/>
    <w:pPr>
      <w:pBdr>
        <w:top w:val="double" w:sz="6" w:space="0" w:color="969696"/>
        <w:left w:val="double" w:sz="6" w:space="0" w:color="969696"/>
        <w:bottom w:val="double" w:sz="6" w:space="0" w:color="969696"/>
        <w:right w:val="single" w:sz="4" w:space="0" w:color="969696"/>
      </w:pBdr>
      <w:suppressAutoHyphens w:val="0"/>
      <w:spacing w:before="100" w:beforeAutospacing="1" w:after="100" w:afterAutospacing="1" w:line="240" w:lineRule="auto"/>
      <w:jc w:val="center"/>
    </w:pPr>
    <w:rPr>
      <w:rFonts w:ascii="Arial" w:eastAsia="Malgun Gothic" w:hAnsi="Arial" w:cs="Arial"/>
      <w:color w:val="auto"/>
      <w:kern w:val="0"/>
      <w:sz w:val="22"/>
      <w:szCs w:val="22"/>
      <w:lang w:eastAsia="en-US"/>
    </w:rPr>
  </w:style>
  <w:style w:type="paragraph" w:customStyle="1" w:styleId="xl74">
    <w:name w:val="xl74"/>
    <w:basedOn w:val="Normal"/>
    <w:uiPriority w:val="99"/>
    <w:rsid w:val="00756076"/>
    <w:pPr>
      <w:pBdr>
        <w:top w:val="double" w:sz="6" w:space="0" w:color="969696"/>
        <w:left w:val="single" w:sz="4" w:space="0" w:color="969696"/>
        <w:bottom w:val="double" w:sz="6" w:space="0" w:color="969696"/>
        <w:right w:val="single" w:sz="4" w:space="0" w:color="969696"/>
      </w:pBdr>
      <w:suppressAutoHyphens w:val="0"/>
      <w:spacing w:before="100" w:beforeAutospacing="1" w:after="100" w:afterAutospacing="1" w:line="240" w:lineRule="auto"/>
    </w:pPr>
    <w:rPr>
      <w:rFonts w:ascii="Arial" w:eastAsia="Malgun Gothic" w:hAnsi="Arial" w:cs="Arial"/>
      <w:color w:val="auto"/>
      <w:kern w:val="0"/>
      <w:sz w:val="22"/>
      <w:szCs w:val="22"/>
      <w:lang w:eastAsia="en-US"/>
    </w:rPr>
  </w:style>
  <w:style w:type="paragraph" w:customStyle="1" w:styleId="xl75">
    <w:name w:val="xl75"/>
    <w:basedOn w:val="Normal"/>
    <w:uiPriority w:val="99"/>
    <w:rsid w:val="00756076"/>
    <w:pPr>
      <w:pBdr>
        <w:top w:val="double" w:sz="6" w:space="0" w:color="969696"/>
        <w:left w:val="single" w:sz="4" w:space="0" w:color="969696"/>
        <w:bottom w:val="double" w:sz="6" w:space="0" w:color="969696"/>
        <w:right w:val="single" w:sz="4" w:space="0" w:color="969696"/>
      </w:pBdr>
      <w:suppressAutoHyphens w:val="0"/>
      <w:spacing w:before="100" w:beforeAutospacing="1" w:after="100" w:afterAutospacing="1" w:line="240" w:lineRule="auto"/>
      <w:jc w:val="center"/>
    </w:pPr>
    <w:rPr>
      <w:rFonts w:ascii="Arial" w:eastAsia="Malgun Gothic" w:hAnsi="Arial" w:cs="Arial"/>
      <w:color w:val="auto"/>
      <w:kern w:val="0"/>
      <w:sz w:val="22"/>
      <w:szCs w:val="22"/>
      <w:lang w:eastAsia="en-US"/>
    </w:rPr>
  </w:style>
  <w:style w:type="paragraph" w:customStyle="1" w:styleId="xl76">
    <w:name w:val="xl76"/>
    <w:basedOn w:val="Normal"/>
    <w:uiPriority w:val="99"/>
    <w:rsid w:val="00756076"/>
    <w:pPr>
      <w:pBdr>
        <w:top w:val="single" w:sz="4" w:space="0" w:color="969696"/>
        <w:left w:val="double" w:sz="6" w:space="0" w:color="969696"/>
        <w:bottom w:val="single" w:sz="4" w:space="0" w:color="969696"/>
        <w:right w:val="single" w:sz="4" w:space="0" w:color="969696"/>
      </w:pBdr>
      <w:suppressAutoHyphens w:val="0"/>
      <w:spacing w:before="100" w:beforeAutospacing="1" w:after="100" w:afterAutospacing="1" w:line="240" w:lineRule="auto"/>
      <w:jc w:val="center"/>
    </w:pPr>
    <w:rPr>
      <w:rFonts w:ascii="Arial" w:eastAsia="Malgun Gothic" w:hAnsi="Arial" w:cs="Arial"/>
      <w:b/>
      <w:bCs/>
      <w:color w:val="auto"/>
      <w:kern w:val="0"/>
      <w:sz w:val="22"/>
      <w:szCs w:val="22"/>
      <w:lang w:eastAsia="en-US"/>
    </w:rPr>
  </w:style>
  <w:style w:type="paragraph" w:customStyle="1" w:styleId="xl77">
    <w:name w:val="xl77"/>
    <w:basedOn w:val="Normal"/>
    <w:uiPriority w:val="99"/>
    <w:rsid w:val="00756076"/>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line="240" w:lineRule="auto"/>
    </w:pPr>
    <w:rPr>
      <w:rFonts w:ascii="Arial" w:eastAsia="Malgun Gothic" w:hAnsi="Arial" w:cs="Arial"/>
      <w:b/>
      <w:bCs/>
      <w:color w:val="auto"/>
      <w:kern w:val="0"/>
      <w:sz w:val="22"/>
      <w:szCs w:val="22"/>
      <w:lang w:eastAsia="en-US"/>
    </w:rPr>
  </w:style>
  <w:style w:type="paragraph" w:customStyle="1" w:styleId="xl78">
    <w:name w:val="xl78"/>
    <w:basedOn w:val="Normal"/>
    <w:uiPriority w:val="99"/>
    <w:rsid w:val="00756076"/>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line="240" w:lineRule="auto"/>
    </w:pPr>
    <w:rPr>
      <w:rFonts w:ascii="Arial" w:eastAsia="Malgun Gothic" w:hAnsi="Arial" w:cs="Arial"/>
      <w:color w:val="auto"/>
      <w:kern w:val="0"/>
      <w:lang w:eastAsia="en-US"/>
    </w:rPr>
  </w:style>
  <w:style w:type="paragraph" w:customStyle="1" w:styleId="xl79">
    <w:name w:val="xl79"/>
    <w:basedOn w:val="Normal"/>
    <w:uiPriority w:val="99"/>
    <w:rsid w:val="00756076"/>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line="240" w:lineRule="auto"/>
      <w:jc w:val="center"/>
    </w:pPr>
    <w:rPr>
      <w:rFonts w:ascii="Arial" w:eastAsia="Malgun Gothic" w:hAnsi="Arial" w:cs="Arial"/>
      <w:b/>
      <w:bCs/>
      <w:color w:val="auto"/>
      <w:kern w:val="0"/>
      <w:sz w:val="22"/>
      <w:szCs w:val="22"/>
      <w:lang w:eastAsia="en-US"/>
    </w:rPr>
  </w:style>
  <w:style w:type="paragraph" w:customStyle="1" w:styleId="xl80">
    <w:name w:val="xl80"/>
    <w:basedOn w:val="Normal"/>
    <w:uiPriority w:val="99"/>
    <w:rsid w:val="00756076"/>
    <w:pPr>
      <w:pBdr>
        <w:top w:val="single" w:sz="4" w:space="0" w:color="969696"/>
        <w:left w:val="double" w:sz="6" w:space="0" w:color="969696"/>
        <w:bottom w:val="single" w:sz="4" w:space="0" w:color="969696"/>
        <w:right w:val="single" w:sz="4" w:space="0" w:color="969696"/>
      </w:pBdr>
      <w:suppressAutoHyphens w:val="0"/>
      <w:spacing w:before="100" w:beforeAutospacing="1" w:after="100" w:afterAutospacing="1" w:line="240" w:lineRule="auto"/>
      <w:jc w:val="right"/>
    </w:pPr>
    <w:rPr>
      <w:rFonts w:ascii="Arial" w:eastAsia="Malgun Gothic" w:hAnsi="Arial" w:cs="Arial"/>
      <w:color w:val="auto"/>
      <w:kern w:val="0"/>
      <w:sz w:val="22"/>
      <w:szCs w:val="22"/>
      <w:lang w:eastAsia="en-US"/>
    </w:rPr>
  </w:style>
  <w:style w:type="paragraph" w:customStyle="1" w:styleId="xl81">
    <w:name w:val="xl81"/>
    <w:basedOn w:val="Normal"/>
    <w:uiPriority w:val="99"/>
    <w:rsid w:val="00756076"/>
    <w:pPr>
      <w:pBdr>
        <w:top w:val="double" w:sz="6" w:space="0" w:color="969696"/>
        <w:left w:val="double" w:sz="6" w:space="0" w:color="969696"/>
        <w:right w:val="single" w:sz="4" w:space="0" w:color="969696"/>
      </w:pBdr>
      <w:suppressAutoHyphens w:val="0"/>
      <w:spacing w:before="100" w:beforeAutospacing="1" w:after="100" w:afterAutospacing="1" w:line="240" w:lineRule="auto"/>
      <w:jc w:val="center"/>
    </w:pPr>
    <w:rPr>
      <w:rFonts w:ascii="Arial" w:eastAsia="Malgun Gothic" w:hAnsi="Arial" w:cs="Arial"/>
      <w:b/>
      <w:bCs/>
      <w:color w:val="auto"/>
      <w:kern w:val="0"/>
      <w:sz w:val="20"/>
      <w:szCs w:val="20"/>
      <w:lang w:eastAsia="en-US"/>
    </w:rPr>
  </w:style>
  <w:style w:type="paragraph" w:customStyle="1" w:styleId="xl82">
    <w:name w:val="xl82"/>
    <w:basedOn w:val="Normal"/>
    <w:uiPriority w:val="99"/>
    <w:rsid w:val="00756076"/>
    <w:pPr>
      <w:pBdr>
        <w:top w:val="double" w:sz="6" w:space="0" w:color="969696"/>
        <w:left w:val="single" w:sz="4" w:space="0" w:color="969696"/>
        <w:right w:val="single" w:sz="4" w:space="0" w:color="969696"/>
      </w:pBdr>
      <w:suppressAutoHyphens w:val="0"/>
      <w:spacing w:before="100" w:beforeAutospacing="1" w:after="100" w:afterAutospacing="1" w:line="240" w:lineRule="auto"/>
      <w:jc w:val="center"/>
    </w:pPr>
    <w:rPr>
      <w:rFonts w:ascii="Arial" w:eastAsia="Malgun Gothic" w:hAnsi="Arial" w:cs="Arial"/>
      <w:b/>
      <w:bCs/>
      <w:color w:val="auto"/>
      <w:kern w:val="0"/>
      <w:sz w:val="20"/>
      <w:szCs w:val="20"/>
      <w:lang w:eastAsia="en-US"/>
    </w:rPr>
  </w:style>
  <w:style w:type="paragraph" w:customStyle="1" w:styleId="xl83">
    <w:name w:val="xl83"/>
    <w:basedOn w:val="Normal"/>
    <w:uiPriority w:val="99"/>
    <w:rsid w:val="00756076"/>
    <w:pPr>
      <w:pBdr>
        <w:top w:val="double" w:sz="6" w:space="0" w:color="969696"/>
        <w:left w:val="double" w:sz="6" w:space="0" w:color="969696"/>
        <w:bottom w:val="single" w:sz="4" w:space="0" w:color="969696"/>
        <w:right w:val="single" w:sz="4" w:space="0" w:color="969696"/>
      </w:pBdr>
      <w:suppressAutoHyphens w:val="0"/>
      <w:spacing w:before="100" w:beforeAutospacing="1" w:after="100" w:afterAutospacing="1" w:line="240" w:lineRule="auto"/>
      <w:jc w:val="center"/>
    </w:pPr>
    <w:rPr>
      <w:rFonts w:ascii="Arial" w:eastAsia="Malgun Gothic" w:hAnsi="Arial" w:cs="Arial"/>
      <w:b/>
      <w:bCs/>
      <w:color w:val="auto"/>
      <w:kern w:val="0"/>
      <w:sz w:val="22"/>
      <w:szCs w:val="22"/>
      <w:lang w:eastAsia="en-US"/>
    </w:rPr>
  </w:style>
  <w:style w:type="paragraph" w:customStyle="1" w:styleId="xl84">
    <w:name w:val="xl84"/>
    <w:basedOn w:val="Normal"/>
    <w:uiPriority w:val="99"/>
    <w:rsid w:val="00756076"/>
    <w:pPr>
      <w:pBdr>
        <w:top w:val="double" w:sz="6" w:space="0" w:color="969696"/>
        <w:left w:val="single" w:sz="4" w:space="0" w:color="969696"/>
        <w:bottom w:val="single" w:sz="4" w:space="0" w:color="969696"/>
        <w:right w:val="single" w:sz="4" w:space="0" w:color="969696"/>
      </w:pBdr>
      <w:suppressAutoHyphens w:val="0"/>
      <w:spacing w:before="100" w:beforeAutospacing="1" w:after="100" w:afterAutospacing="1" w:line="240" w:lineRule="auto"/>
    </w:pPr>
    <w:rPr>
      <w:rFonts w:ascii="Arial" w:eastAsia="Malgun Gothic" w:hAnsi="Arial" w:cs="Arial"/>
      <w:b/>
      <w:bCs/>
      <w:color w:val="auto"/>
      <w:kern w:val="0"/>
      <w:sz w:val="22"/>
      <w:szCs w:val="22"/>
      <w:lang w:eastAsia="en-US"/>
    </w:rPr>
  </w:style>
  <w:style w:type="paragraph" w:customStyle="1" w:styleId="xl85">
    <w:name w:val="xl85"/>
    <w:basedOn w:val="Normal"/>
    <w:uiPriority w:val="99"/>
    <w:rsid w:val="00756076"/>
    <w:pPr>
      <w:pBdr>
        <w:top w:val="double" w:sz="6" w:space="0" w:color="969696"/>
        <w:left w:val="single" w:sz="4" w:space="0" w:color="969696"/>
        <w:bottom w:val="single" w:sz="4" w:space="0" w:color="969696"/>
        <w:right w:val="single" w:sz="4" w:space="0" w:color="969696"/>
      </w:pBdr>
      <w:suppressAutoHyphens w:val="0"/>
      <w:spacing w:before="100" w:beforeAutospacing="1" w:after="100" w:afterAutospacing="1" w:line="240" w:lineRule="auto"/>
    </w:pPr>
    <w:rPr>
      <w:rFonts w:ascii="Arial" w:eastAsia="Malgun Gothic" w:hAnsi="Arial" w:cs="Arial"/>
      <w:color w:val="auto"/>
      <w:kern w:val="0"/>
      <w:lang w:eastAsia="en-US"/>
    </w:rPr>
  </w:style>
  <w:style w:type="paragraph" w:customStyle="1" w:styleId="xl86">
    <w:name w:val="xl86"/>
    <w:basedOn w:val="Normal"/>
    <w:uiPriority w:val="99"/>
    <w:rsid w:val="00756076"/>
    <w:pPr>
      <w:pBdr>
        <w:top w:val="double" w:sz="6" w:space="0" w:color="969696"/>
        <w:left w:val="single" w:sz="4" w:space="0" w:color="969696"/>
        <w:bottom w:val="single" w:sz="4" w:space="0" w:color="969696"/>
        <w:right w:val="single" w:sz="4" w:space="0" w:color="969696"/>
      </w:pBdr>
      <w:suppressAutoHyphens w:val="0"/>
      <w:spacing w:before="100" w:beforeAutospacing="1" w:after="100" w:afterAutospacing="1" w:line="240" w:lineRule="auto"/>
      <w:jc w:val="center"/>
    </w:pPr>
    <w:rPr>
      <w:rFonts w:ascii="Arial" w:eastAsia="Malgun Gothic" w:hAnsi="Arial" w:cs="Arial"/>
      <w:b/>
      <w:bCs/>
      <w:color w:val="auto"/>
      <w:kern w:val="0"/>
      <w:sz w:val="22"/>
      <w:szCs w:val="22"/>
      <w:lang w:eastAsia="en-US"/>
    </w:rPr>
  </w:style>
  <w:style w:type="paragraph" w:customStyle="1" w:styleId="xl87">
    <w:name w:val="xl87"/>
    <w:basedOn w:val="Normal"/>
    <w:uiPriority w:val="99"/>
    <w:rsid w:val="00756076"/>
    <w:pPr>
      <w:pBdr>
        <w:top w:val="double" w:sz="6" w:space="0" w:color="969696"/>
        <w:left w:val="single" w:sz="4" w:space="0" w:color="969696"/>
        <w:bottom w:val="double" w:sz="6" w:space="0" w:color="969696"/>
        <w:right w:val="single" w:sz="4" w:space="0" w:color="969696"/>
      </w:pBdr>
      <w:suppressAutoHyphens w:val="0"/>
      <w:spacing w:before="100" w:beforeAutospacing="1" w:after="100" w:afterAutospacing="1" w:line="240" w:lineRule="auto"/>
    </w:pPr>
    <w:rPr>
      <w:rFonts w:eastAsia="Malgun Gothic"/>
      <w:color w:val="auto"/>
      <w:kern w:val="0"/>
      <w:lang w:eastAsia="en-US"/>
    </w:rPr>
  </w:style>
  <w:style w:type="paragraph" w:customStyle="1" w:styleId="xl88">
    <w:name w:val="xl88"/>
    <w:basedOn w:val="Normal"/>
    <w:uiPriority w:val="99"/>
    <w:rsid w:val="00756076"/>
    <w:pPr>
      <w:pBdr>
        <w:top w:val="double" w:sz="6" w:space="0" w:color="969696"/>
        <w:left w:val="double" w:sz="6" w:space="0" w:color="969696"/>
        <w:right w:val="single" w:sz="4" w:space="0" w:color="969696"/>
      </w:pBdr>
      <w:suppressAutoHyphens w:val="0"/>
      <w:spacing w:before="100" w:beforeAutospacing="1" w:after="100" w:afterAutospacing="1" w:line="240" w:lineRule="auto"/>
      <w:jc w:val="center"/>
    </w:pPr>
    <w:rPr>
      <w:rFonts w:ascii="Arial" w:eastAsia="Malgun Gothic" w:hAnsi="Arial" w:cs="Arial"/>
      <w:b/>
      <w:bCs/>
      <w:color w:val="auto"/>
      <w:kern w:val="0"/>
      <w:sz w:val="20"/>
      <w:szCs w:val="20"/>
      <w:lang w:eastAsia="en-US"/>
    </w:rPr>
  </w:style>
  <w:style w:type="paragraph" w:customStyle="1" w:styleId="xl89">
    <w:name w:val="xl89"/>
    <w:basedOn w:val="Normal"/>
    <w:uiPriority w:val="99"/>
    <w:rsid w:val="0075607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eastAsia="Malgun Gothic" w:hAnsi="Arial" w:cs="Arial"/>
      <w:color w:val="auto"/>
      <w:kern w:val="0"/>
      <w:sz w:val="22"/>
      <w:szCs w:val="22"/>
      <w:lang w:eastAsia="en-US"/>
    </w:rPr>
  </w:style>
  <w:style w:type="paragraph" w:customStyle="1" w:styleId="xl90">
    <w:name w:val="xl90"/>
    <w:basedOn w:val="Normal"/>
    <w:uiPriority w:val="99"/>
    <w:rsid w:val="0075607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eastAsia="Malgun Gothic" w:hAnsi="Arial" w:cs="Arial"/>
      <w:color w:val="auto"/>
      <w:kern w:val="0"/>
      <w:sz w:val="22"/>
      <w:szCs w:val="22"/>
      <w:lang w:eastAsia="en-US"/>
    </w:rPr>
  </w:style>
  <w:style w:type="paragraph" w:customStyle="1" w:styleId="xl91">
    <w:name w:val="xl91"/>
    <w:basedOn w:val="Normal"/>
    <w:uiPriority w:val="99"/>
    <w:rsid w:val="0075607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eastAsia="Malgun Gothic" w:hAnsi="Arial" w:cs="Arial"/>
      <w:color w:val="auto"/>
      <w:kern w:val="0"/>
      <w:sz w:val="22"/>
      <w:szCs w:val="22"/>
      <w:lang w:eastAsia="en-US"/>
    </w:rPr>
  </w:style>
  <w:style w:type="paragraph" w:customStyle="1" w:styleId="xl92">
    <w:name w:val="xl92"/>
    <w:basedOn w:val="Normal"/>
    <w:uiPriority w:val="99"/>
    <w:rsid w:val="0075607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eastAsia="Malgun Gothic" w:hAnsi="Arial" w:cs="Arial"/>
      <w:color w:val="auto"/>
      <w:kern w:val="0"/>
      <w:sz w:val="22"/>
      <w:szCs w:val="22"/>
      <w:lang w:eastAsia="en-US"/>
    </w:rPr>
  </w:style>
  <w:style w:type="paragraph" w:customStyle="1" w:styleId="xl93">
    <w:name w:val="xl93"/>
    <w:basedOn w:val="Normal"/>
    <w:uiPriority w:val="99"/>
    <w:rsid w:val="0075607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eastAsia="Malgun Gothic" w:hAnsi="Arial" w:cs="Arial"/>
      <w:color w:val="auto"/>
      <w:kern w:val="0"/>
      <w:sz w:val="22"/>
      <w:szCs w:val="22"/>
      <w:lang w:eastAsia="en-US"/>
    </w:rPr>
  </w:style>
  <w:style w:type="paragraph" w:customStyle="1" w:styleId="xl94">
    <w:name w:val="xl94"/>
    <w:basedOn w:val="Normal"/>
    <w:uiPriority w:val="99"/>
    <w:rsid w:val="0075607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eastAsia="Malgun Gothic" w:hAnsi="Arial" w:cs="Arial"/>
      <w:color w:val="auto"/>
      <w:kern w:val="0"/>
      <w:sz w:val="22"/>
      <w:szCs w:val="22"/>
      <w:lang w:eastAsia="en-US"/>
    </w:rPr>
  </w:style>
  <w:style w:type="paragraph" w:customStyle="1" w:styleId="xl95">
    <w:name w:val="xl95"/>
    <w:basedOn w:val="Normal"/>
    <w:uiPriority w:val="99"/>
    <w:rsid w:val="0075607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eastAsia="Malgun Gothic" w:hAnsi="Arial" w:cs="Arial"/>
      <w:b/>
      <w:bCs/>
      <w:color w:val="auto"/>
      <w:kern w:val="0"/>
      <w:sz w:val="22"/>
      <w:szCs w:val="22"/>
      <w:lang w:eastAsia="en-US"/>
    </w:rPr>
  </w:style>
  <w:style w:type="paragraph" w:customStyle="1" w:styleId="xl96">
    <w:name w:val="xl96"/>
    <w:basedOn w:val="Normal"/>
    <w:uiPriority w:val="99"/>
    <w:rsid w:val="0075607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eastAsia="Malgun Gothic" w:hAnsi="Arial" w:cs="Arial"/>
      <w:b/>
      <w:bCs/>
      <w:color w:val="auto"/>
      <w:kern w:val="0"/>
      <w:sz w:val="22"/>
      <w:szCs w:val="22"/>
      <w:lang w:eastAsia="en-US"/>
    </w:rPr>
  </w:style>
  <w:style w:type="paragraph" w:customStyle="1" w:styleId="xl97">
    <w:name w:val="xl97"/>
    <w:basedOn w:val="Normal"/>
    <w:uiPriority w:val="99"/>
    <w:rsid w:val="0075607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eastAsia="Malgun Gothic" w:hAnsi="Arial" w:cs="Arial"/>
      <w:color w:val="auto"/>
      <w:kern w:val="0"/>
      <w:sz w:val="20"/>
      <w:szCs w:val="20"/>
      <w:lang w:eastAsia="en-US"/>
    </w:rPr>
  </w:style>
  <w:style w:type="paragraph" w:customStyle="1" w:styleId="xl98">
    <w:name w:val="xl98"/>
    <w:basedOn w:val="Normal"/>
    <w:uiPriority w:val="99"/>
    <w:rsid w:val="0075607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eastAsia="Malgun Gothic" w:hAnsi="Arial" w:cs="Arial"/>
      <w:color w:val="auto"/>
      <w:kern w:val="0"/>
      <w:sz w:val="20"/>
      <w:szCs w:val="20"/>
      <w:lang w:eastAsia="en-US"/>
    </w:rPr>
  </w:style>
  <w:style w:type="paragraph" w:customStyle="1" w:styleId="xl99">
    <w:name w:val="xl99"/>
    <w:basedOn w:val="Normal"/>
    <w:uiPriority w:val="99"/>
    <w:rsid w:val="0075607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eastAsia="Malgun Gothic" w:hAnsi="Arial" w:cs="Arial"/>
      <w:b/>
      <w:bCs/>
      <w:color w:val="auto"/>
      <w:kern w:val="0"/>
      <w:lang w:eastAsia="en-US"/>
    </w:rPr>
  </w:style>
  <w:style w:type="paragraph" w:customStyle="1" w:styleId="xl100">
    <w:name w:val="xl100"/>
    <w:basedOn w:val="Normal"/>
    <w:uiPriority w:val="99"/>
    <w:rsid w:val="0075607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eastAsia="Malgun Gothic" w:hAnsi="Arial" w:cs="Arial"/>
      <w:color w:val="auto"/>
      <w:kern w:val="0"/>
      <w:sz w:val="22"/>
      <w:szCs w:val="22"/>
      <w:lang w:eastAsia="en-US"/>
    </w:rPr>
  </w:style>
  <w:style w:type="paragraph" w:customStyle="1" w:styleId="xl101">
    <w:name w:val="xl101"/>
    <w:basedOn w:val="Normal"/>
    <w:uiPriority w:val="99"/>
    <w:rsid w:val="0075607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eastAsia="Malgun Gothic" w:hAnsi="Arial" w:cs="Arial"/>
      <w:color w:val="auto"/>
      <w:kern w:val="0"/>
      <w:sz w:val="22"/>
      <w:szCs w:val="22"/>
      <w:lang w:eastAsia="en-US"/>
    </w:rPr>
  </w:style>
  <w:style w:type="paragraph" w:customStyle="1" w:styleId="xl102">
    <w:name w:val="xl102"/>
    <w:basedOn w:val="Normal"/>
    <w:uiPriority w:val="99"/>
    <w:rsid w:val="0075607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eastAsia="Malgun Gothic" w:hAnsi="Arial" w:cs="Arial"/>
      <w:color w:val="auto"/>
      <w:kern w:val="0"/>
      <w:lang w:eastAsia="en-US"/>
    </w:rPr>
  </w:style>
  <w:style w:type="paragraph" w:customStyle="1" w:styleId="xl103">
    <w:name w:val="xl103"/>
    <w:basedOn w:val="Normal"/>
    <w:uiPriority w:val="99"/>
    <w:rsid w:val="0075607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Malgun Gothic"/>
      <w:color w:val="auto"/>
      <w:kern w:val="0"/>
      <w:lang w:eastAsia="en-US"/>
    </w:rPr>
  </w:style>
  <w:style w:type="paragraph" w:customStyle="1" w:styleId="xl104">
    <w:name w:val="xl104"/>
    <w:basedOn w:val="Normal"/>
    <w:uiPriority w:val="99"/>
    <w:rsid w:val="0075607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eastAsia="Malgun Gothic" w:hAnsi="Arial" w:cs="Arial"/>
      <w:color w:val="auto"/>
      <w:kern w:val="0"/>
      <w:sz w:val="22"/>
      <w:szCs w:val="22"/>
      <w:lang w:eastAsia="en-US"/>
    </w:rPr>
  </w:style>
  <w:style w:type="paragraph" w:customStyle="1" w:styleId="xl105">
    <w:name w:val="xl105"/>
    <w:basedOn w:val="Normal"/>
    <w:uiPriority w:val="99"/>
    <w:rsid w:val="0075607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eastAsia="Malgun Gothic" w:hAnsi="Arial" w:cs="Arial"/>
      <w:b/>
      <w:bCs/>
      <w:color w:val="auto"/>
      <w:kern w:val="0"/>
      <w:sz w:val="22"/>
      <w:szCs w:val="22"/>
      <w:lang w:eastAsia="en-US"/>
    </w:rPr>
  </w:style>
  <w:style w:type="paragraph" w:customStyle="1" w:styleId="xl106">
    <w:name w:val="xl106"/>
    <w:basedOn w:val="Normal"/>
    <w:uiPriority w:val="99"/>
    <w:rsid w:val="0075607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eastAsia="Malgun Gothic" w:hAnsi="Arial" w:cs="Arial"/>
      <w:b/>
      <w:bCs/>
      <w:color w:val="auto"/>
      <w:kern w:val="0"/>
      <w:sz w:val="22"/>
      <w:szCs w:val="22"/>
      <w:lang w:eastAsia="en-US"/>
    </w:rPr>
  </w:style>
  <w:style w:type="paragraph" w:customStyle="1" w:styleId="xl107">
    <w:name w:val="xl107"/>
    <w:basedOn w:val="Normal"/>
    <w:uiPriority w:val="99"/>
    <w:rsid w:val="0075607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eastAsia="Malgun Gothic" w:hAnsi="Arial" w:cs="Arial"/>
      <w:color w:val="auto"/>
      <w:kern w:val="0"/>
      <w:lang w:eastAsia="en-US"/>
    </w:rPr>
  </w:style>
  <w:style w:type="paragraph" w:customStyle="1" w:styleId="xl108">
    <w:name w:val="xl108"/>
    <w:basedOn w:val="Normal"/>
    <w:uiPriority w:val="99"/>
    <w:rsid w:val="0075607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eastAsia="Malgun Gothic" w:hAnsi="Arial" w:cs="Arial"/>
      <w:b/>
      <w:bCs/>
      <w:color w:val="auto"/>
      <w:kern w:val="0"/>
      <w:sz w:val="22"/>
      <w:szCs w:val="22"/>
      <w:lang w:eastAsia="en-US"/>
    </w:rPr>
  </w:style>
  <w:style w:type="paragraph" w:customStyle="1" w:styleId="xl109">
    <w:name w:val="xl109"/>
    <w:basedOn w:val="Normal"/>
    <w:uiPriority w:val="99"/>
    <w:rsid w:val="00756076"/>
    <w:pPr>
      <w:pBdr>
        <w:top w:val="double" w:sz="6" w:space="0" w:color="969696"/>
        <w:left w:val="double" w:sz="6" w:space="0" w:color="969696"/>
        <w:right w:val="single" w:sz="4" w:space="0" w:color="969696"/>
      </w:pBdr>
      <w:suppressAutoHyphens w:val="0"/>
      <w:spacing w:before="100" w:beforeAutospacing="1" w:after="100" w:afterAutospacing="1" w:line="240" w:lineRule="auto"/>
      <w:jc w:val="center"/>
    </w:pPr>
    <w:rPr>
      <w:rFonts w:ascii="Arial" w:eastAsia="Malgun Gothic" w:hAnsi="Arial" w:cs="Arial"/>
      <w:b/>
      <w:bCs/>
      <w:color w:val="auto"/>
      <w:kern w:val="0"/>
      <w:sz w:val="22"/>
      <w:szCs w:val="22"/>
      <w:lang w:eastAsia="en-US"/>
    </w:rPr>
  </w:style>
  <w:style w:type="paragraph" w:customStyle="1" w:styleId="xl110">
    <w:name w:val="xl110"/>
    <w:basedOn w:val="Normal"/>
    <w:uiPriority w:val="99"/>
    <w:rsid w:val="00756076"/>
    <w:pPr>
      <w:pBdr>
        <w:top w:val="double" w:sz="6" w:space="0" w:color="969696"/>
        <w:left w:val="single" w:sz="4" w:space="0" w:color="969696"/>
        <w:right w:val="single" w:sz="4" w:space="0" w:color="969696"/>
      </w:pBdr>
      <w:suppressAutoHyphens w:val="0"/>
      <w:spacing w:before="100" w:beforeAutospacing="1" w:after="100" w:afterAutospacing="1" w:line="240" w:lineRule="auto"/>
    </w:pPr>
    <w:rPr>
      <w:rFonts w:ascii="Arial" w:eastAsia="Malgun Gothic" w:hAnsi="Arial" w:cs="Arial"/>
      <w:b/>
      <w:bCs/>
      <w:color w:val="auto"/>
      <w:kern w:val="0"/>
      <w:sz w:val="22"/>
      <w:szCs w:val="22"/>
      <w:lang w:eastAsia="en-US"/>
    </w:rPr>
  </w:style>
  <w:style w:type="paragraph" w:customStyle="1" w:styleId="xl111">
    <w:name w:val="xl111"/>
    <w:basedOn w:val="Normal"/>
    <w:uiPriority w:val="99"/>
    <w:rsid w:val="00756076"/>
    <w:pPr>
      <w:pBdr>
        <w:top w:val="double" w:sz="6" w:space="0" w:color="969696"/>
        <w:left w:val="single" w:sz="4" w:space="0" w:color="969696"/>
        <w:right w:val="single" w:sz="4" w:space="0" w:color="969696"/>
      </w:pBdr>
      <w:suppressAutoHyphens w:val="0"/>
      <w:spacing w:before="100" w:beforeAutospacing="1" w:after="100" w:afterAutospacing="1" w:line="240" w:lineRule="auto"/>
    </w:pPr>
    <w:rPr>
      <w:rFonts w:ascii="Arial" w:eastAsia="Malgun Gothic" w:hAnsi="Arial" w:cs="Arial"/>
      <w:color w:val="auto"/>
      <w:kern w:val="0"/>
      <w:lang w:eastAsia="en-US"/>
    </w:rPr>
  </w:style>
  <w:style w:type="paragraph" w:customStyle="1" w:styleId="xl112">
    <w:name w:val="xl112"/>
    <w:basedOn w:val="Normal"/>
    <w:uiPriority w:val="99"/>
    <w:rsid w:val="00756076"/>
    <w:pPr>
      <w:pBdr>
        <w:top w:val="double" w:sz="6" w:space="0" w:color="969696"/>
        <w:left w:val="single" w:sz="4" w:space="0" w:color="969696"/>
        <w:right w:val="single" w:sz="4" w:space="0" w:color="969696"/>
      </w:pBdr>
      <w:suppressAutoHyphens w:val="0"/>
      <w:spacing w:before="100" w:beforeAutospacing="1" w:after="100" w:afterAutospacing="1" w:line="240" w:lineRule="auto"/>
      <w:jc w:val="center"/>
    </w:pPr>
    <w:rPr>
      <w:rFonts w:ascii="Arial" w:eastAsia="Malgun Gothic" w:hAnsi="Arial" w:cs="Arial"/>
      <w:b/>
      <w:bCs/>
      <w:color w:val="auto"/>
      <w:kern w:val="0"/>
      <w:sz w:val="22"/>
      <w:szCs w:val="22"/>
      <w:lang w:eastAsia="en-US"/>
    </w:rPr>
  </w:style>
  <w:style w:type="paragraph" w:customStyle="1" w:styleId="xl113">
    <w:name w:val="xl113"/>
    <w:basedOn w:val="Normal"/>
    <w:uiPriority w:val="99"/>
    <w:rsid w:val="0075607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eastAsia="Malgun Gothic" w:hAnsi="Arial" w:cs="Arial"/>
      <w:color w:val="auto"/>
      <w:kern w:val="0"/>
      <w:sz w:val="22"/>
      <w:szCs w:val="22"/>
      <w:lang w:eastAsia="en-US"/>
    </w:rPr>
  </w:style>
  <w:style w:type="paragraph" w:customStyle="1" w:styleId="xl114">
    <w:name w:val="xl114"/>
    <w:basedOn w:val="Normal"/>
    <w:uiPriority w:val="99"/>
    <w:rsid w:val="0075607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eastAsia="Malgun Gothic" w:hAnsi="Arial" w:cs="Arial"/>
      <w:color w:val="auto"/>
      <w:kern w:val="0"/>
      <w:sz w:val="22"/>
      <w:szCs w:val="22"/>
      <w:lang w:eastAsia="en-US"/>
    </w:rPr>
  </w:style>
  <w:style w:type="paragraph" w:customStyle="1" w:styleId="xl115">
    <w:name w:val="xl115"/>
    <w:basedOn w:val="Normal"/>
    <w:uiPriority w:val="99"/>
    <w:rsid w:val="00756076"/>
    <w:pPr>
      <w:pBdr>
        <w:top w:val="single" w:sz="4" w:space="0" w:color="969696"/>
        <w:left w:val="single" w:sz="4" w:space="0" w:color="969696"/>
        <w:right w:val="single" w:sz="4" w:space="0" w:color="969696"/>
      </w:pBdr>
      <w:suppressAutoHyphens w:val="0"/>
      <w:spacing w:before="100" w:beforeAutospacing="1" w:after="100" w:afterAutospacing="1" w:line="240" w:lineRule="auto"/>
    </w:pPr>
    <w:rPr>
      <w:rFonts w:ascii="Arial" w:eastAsia="Malgun Gothic" w:hAnsi="Arial" w:cs="Arial"/>
      <w:color w:val="auto"/>
      <w:kern w:val="0"/>
      <w:sz w:val="22"/>
      <w:szCs w:val="22"/>
      <w:lang w:eastAsia="en-US"/>
    </w:rPr>
  </w:style>
  <w:style w:type="paragraph" w:customStyle="1" w:styleId="xl116">
    <w:name w:val="xl116"/>
    <w:basedOn w:val="Normal"/>
    <w:uiPriority w:val="99"/>
    <w:rsid w:val="00756076"/>
    <w:pPr>
      <w:pBdr>
        <w:left w:val="double" w:sz="6" w:space="0" w:color="969696"/>
        <w:bottom w:val="double" w:sz="6" w:space="0" w:color="969696"/>
        <w:right w:val="single" w:sz="4" w:space="0" w:color="969696"/>
      </w:pBdr>
      <w:suppressAutoHyphens w:val="0"/>
      <w:spacing w:before="100" w:beforeAutospacing="1" w:after="100" w:afterAutospacing="1" w:line="240" w:lineRule="auto"/>
      <w:jc w:val="center"/>
    </w:pPr>
    <w:rPr>
      <w:rFonts w:ascii="Arial" w:eastAsia="Malgun Gothic" w:hAnsi="Arial" w:cs="Arial"/>
      <w:color w:val="auto"/>
      <w:kern w:val="0"/>
      <w:sz w:val="22"/>
      <w:szCs w:val="22"/>
      <w:lang w:eastAsia="en-US"/>
    </w:rPr>
  </w:style>
  <w:style w:type="paragraph" w:customStyle="1" w:styleId="xl117">
    <w:name w:val="xl117"/>
    <w:basedOn w:val="Normal"/>
    <w:uiPriority w:val="99"/>
    <w:rsid w:val="00756076"/>
    <w:pPr>
      <w:pBdr>
        <w:left w:val="double" w:sz="6" w:space="0" w:color="969696"/>
        <w:right w:val="single" w:sz="4" w:space="0" w:color="969696"/>
      </w:pBdr>
      <w:suppressAutoHyphens w:val="0"/>
      <w:spacing w:before="100" w:beforeAutospacing="1" w:after="100" w:afterAutospacing="1" w:line="240" w:lineRule="auto"/>
      <w:jc w:val="center"/>
    </w:pPr>
    <w:rPr>
      <w:rFonts w:ascii="Arial" w:eastAsia="Malgun Gothic" w:hAnsi="Arial" w:cs="Arial"/>
      <w:b/>
      <w:bCs/>
      <w:color w:val="auto"/>
      <w:kern w:val="0"/>
      <w:sz w:val="22"/>
      <w:szCs w:val="22"/>
      <w:lang w:eastAsia="en-US"/>
    </w:rPr>
  </w:style>
  <w:style w:type="paragraph" w:customStyle="1" w:styleId="xl118">
    <w:name w:val="xl118"/>
    <w:basedOn w:val="Normal"/>
    <w:uiPriority w:val="99"/>
    <w:rsid w:val="00756076"/>
    <w:pPr>
      <w:pBdr>
        <w:left w:val="single" w:sz="4" w:space="0" w:color="969696"/>
        <w:right w:val="single" w:sz="4" w:space="0" w:color="969696"/>
      </w:pBdr>
      <w:suppressAutoHyphens w:val="0"/>
      <w:spacing w:before="100" w:beforeAutospacing="1" w:after="100" w:afterAutospacing="1" w:line="240" w:lineRule="auto"/>
    </w:pPr>
    <w:rPr>
      <w:rFonts w:ascii="Arial" w:eastAsia="Malgun Gothic" w:hAnsi="Arial" w:cs="Arial"/>
      <w:b/>
      <w:bCs/>
      <w:color w:val="auto"/>
      <w:kern w:val="0"/>
      <w:sz w:val="22"/>
      <w:szCs w:val="22"/>
      <w:lang w:eastAsia="en-US"/>
    </w:rPr>
  </w:style>
  <w:style w:type="paragraph" w:customStyle="1" w:styleId="xl119">
    <w:name w:val="xl119"/>
    <w:basedOn w:val="Normal"/>
    <w:uiPriority w:val="99"/>
    <w:rsid w:val="00756076"/>
    <w:pPr>
      <w:pBdr>
        <w:left w:val="single" w:sz="4" w:space="0" w:color="969696"/>
        <w:right w:val="single" w:sz="4" w:space="0" w:color="969696"/>
      </w:pBdr>
      <w:suppressAutoHyphens w:val="0"/>
      <w:spacing w:before="100" w:beforeAutospacing="1" w:after="100" w:afterAutospacing="1" w:line="240" w:lineRule="auto"/>
    </w:pPr>
    <w:rPr>
      <w:rFonts w:ascii="Arial" w:eastAsia="Malgun Gothic" w:hAnsi="Arial" w:cs="Arial"/>
      <w:color w:val="auto"/>
      <w:kern w:val="0"/>
      <w:lang w:eastAsia="en-US"/>
    </w:rPr>
  </w:style>
  <w:style w:type="paragraph" w:customStyle="1" w:styleId="xl120">
    <w:name w:val="xl120"/>
    <w:basedOn w:val="Normal"/>
    <w:uiPriority w:val="99"/>
    <w:rsid w:val="00756076"/>
    <w:pPr>
      <w:pBdr>
        <w:left w:val="single" w:sz="4" w:space="0" w:color="969696"/>
        <w:right w:val="single" w:sz="4" w:space="0" w:color="969696"/>
      </w:pBdr>
      <w:suppressAutoHyphens w:val="0"/>
      <w:spacing w:before="100" w:beforeAutospacing="1" w:after="100" w:afterAutospacing="1" w:line="240" w:lineRule="auto"/>
      <w:jc w:val="center"/>
    </w:pPr>
    <w:rPr>
      <w:rFonts w:ascii="Arial" w:eastAsia="Malgun Gothic" w:hAnsi="Arial" w:cs="Arial"/>
      <w:b/>
      <w:bCs/>
      <w:color w:val="auto"/>
      <w:kern w:val="0"/>
      <w:sz w:val="22"/>
      <w:szCs w:val="22"/>
      <w:lang w:eastAsia="en-US"/>
    </w:rPr>
  </w:style>
  <w:style w:type="paragraph" w:customStyle="1" w:styleId="xl121">
    <w:name w:val="xl121"/>
    <w:basedOn w:val="Normal"/>
    <w:uiPriority w:val="99"/>
    <w:rsid w:val="00756076"/>
    <w:pPr>
      <w:pBdr>
        <w:left w:val="single" w:sz="4" w:space="0" w:color="969696"/>
        <w:bottom w:val="double" w:sz="6" w:space="0" w:color="969696"/>
        <w:right w:val="single" w:sz="4" w:space="0" w:color="969696"/>
      </w:pBdr>
      <w:suppressAutoHyphens w:val="0"/>
      <w:spacing w:before="100" w:beforeAutospacing="1" w:after="100" w:afterAutospacing="1" w:line="240" w:lineRule="auto"/>
    </w:pPr>
    <w:rPr>
      <w:rFonts w:ascii="Arial" w:eastAsia="Malgun Gothic" w:hAnsi="Arial" w:cs="Arial"/>
      <w:color w:val="auto"/>
      <w:kern w:val="0"/>
      <w:sz w:val="22"/>
      <w:szCs w:val="22"/>
      <w:lang w:eastAsia="en-US"/>
    </w:rPr>
  </w:style>
  <w:style w:type="paragraph" w:customStyle="1" w:styleId="xl122">
    <w:name w:val="xl122"/>
    <w:basedOn w:val="Normal"/>
    <w:uiPriority w:val="99"/>
    <w:rsid w:val="00756076"/>
    <w:pPr>
      <w:pBdr>
        <w:left w:val="single" w:sz="4" w:space="0" w:color="969696"/>
        <w:bottom w:val="double" w:sz="6" w:space="0" w:color="969696"/>
        <w:right w:val="single" w:sz="4" w:space="0" w:color="969696"/>
      </w:pBdr>
      <w:suppressAutoHyphens w:val="0"/>
      <w:spacing w:before="100" w:beforeAutospacing="1" w:after="100" w:afterAutospacing="1" w:line="240" w:lineRule="auto"/>
      <w:jc w:val="center"/>
    </w:pPr>
    <w:rPr>
      <w:rFonts w:ascii="Arial" w:eastAsia="Malgun Gothic" w:hAnsi="Arial" w:cs="Arial"/>
      <w:color w:val="auto"/>
      <w:kern w:val="0"/>
      <w:sz w:val="22"/>
      <w:szCs w:val="22"/>
      <w:lang w:eastAsia="en-US"/>
    </w:rPr>
  </w:style>
  <w:style w:type="paragraph" w:customStyle="1" w:styleId="xl123">
    <w:name w:val="xl123"/>
    <w:basedOn w:val="Normal"/>
    <w:uiPriority w:val="99"/>
    <w:rsid w:val="00756076"/>
    <w:pPr>
      <w:pBdr>
        <w:left w:val="single" w:sz="4" w:space="0" w:color="969696"/>
        <w:bottom w:val="double" w:sz="6" w:space="0" w:color="969696"/>
        <w:right w:val="single" w:sz="4" w:space="0" w:color="969696"/>
      </w:pBdr>
      <w:suppressAutoHyphens w:val="0"/>
      <w:spacing w:before="100" w:beforeAutospacing="1" w:after="100" w:afterAutospacing="1" w:line="240" w:lineRule="auto"/>
    </w:pPr>
    <w:rPr>
      <w:rFonts w:eastAsia="Malgun Gothic"/>
      <w:color w:val="auto"/>
      <w:kern w:val="0"/>
      <w:lang w:eastAsia="en-US"/>
    </w:rPr>
  </w:style>
  <w:style w:type="paragraph" w:customStyle="1" w:styleId="xl124">
    <w:name w:val="xl124"/>
    <w:basedOn w:val="Normal"/>
    <w:uiPriority w:val="99"/>
    <w:rsid w:val="0075607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eastAsia="Malgun Gothic" w:hAnsi="Arial" w:cs="Arial"/>
      <w:color w:val="auto"/>
      <w:kern w:val="0"/>
      <w:sz w:val="22"/>
      <w:szCs w:val="22"/>
      <w:lang w:eastAsia="en-US"/>
    </w:rPr>
  </w:style>
  <w:style w:type="paragraph" w:customStyle="1" w:styleId="xl125">
    <w:name w:val="xl125"/>
    <w:basedOn w:val="Normal"/>
    <w:uiPriority w:val="99"/>
    <w:rsid w:val="0075607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eastAsia="Malgun Gothic" w:hAnsi="Arial" w:cs="Arial"/>
      <w:color w:val="auto"/>
      <w:kern w:val="0"/>
      <w:sz w:val="22"/>
      <w:szCs w:val="22"/>
      <w:lang w:eastAsia="en-US"/>
    </w:rPr>
  </w:style>
  <w:style w:type="paragraph" w:customStyle="1" w:styleId="xl126">
    <w:name w:val="xl126"/>
    <w:basedOn w:val="Normal"/>
    <w:uiPriority w:val="99"/>
    <w:rsid w:val="0075607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eastAsia="Malgun Gothic" w:hAnsi="Arial" w:cs="Arial"/>
      <w:color w:val="auto"/>
      <w:kern w:val="0"/>
      <w:sz w:val="22"/>
      <w:szCs w:val="22"/>
      <w:lang w:eastAsia="en-US"/>
    </w:rPr>
  </w:style>
  <w:style w:type="paragraph" w:customStyle="1" w:styleId="xl127">
    <w:name w:val="xl127"/>
    <w:basedOn w:val="Normal"/>
    <w:uiPriority w:val="99"/>
    <w:rsid w:val="00756076"/>
    <w:pPr>
      <w:suppressAutoHyphens w:val="0"/>
      <w:spacing w:before="100" w:beforeAutospacing="1" w:after="100" w:afterAutospacing="1" w:line="240" w:lineRule="auto"/>
      <w:jc w:val="center"/>
    </w:pPr>
    <w:rPr>
      <w:rFonts w:ascii="Arial" w:eastAsia="Malgun Gothic" w:hAnsi="Arial" w:cs="Arial"/>
      <w:color w:val="auto"/>
      <w:kern w:val="0"/>
      <w:sz w:val="22"/>
      <w:szCs w:val="22"/>
      <w:lang w:eastAsia="en-US"/>
    </w:rPr>
  </w:style>
  <w:style w:type="paragraph" w:customStyle="1" w:styleId="xl128">
    <w:name w:val="xl128"/>
    <w:basedOn w:val="Normal"/>
    <w:uiPriority w:val="99"/>
    <w:rsid w:val="00756076"/>
    <w:pPr>
      <w:suppressAutoHyphens w:val="0"/>
      <w:spacing w:before="100" w:beforeAutospacing="1" w:after="100" w:afterAutospacing="1" w:line="240" w:lineRule="auto"/>
    </w:pPr>
    <w:rPr>
      <w:rFonts w:ascii="Arial" w:eastAsia="Malgun Gothic" w:hAnsi="Arial" w:cs="Arial"/>
      <w:color w:val="auto"/>
      <w:kern w:val="0"/>
      <w:sz w:val="22"/>
      <w:szCs w:val="22"/>
      <w:lang w:eastAsia="en-US"/>
    </w:rPr>
  </w:style>
  <w:style w:type="paragraph" w:customStyle="1" w:styleId="xl129">
    <w:name w:val="xl129"/>
    <w:basedOn w:val="Normal"/>
    <w:uiPriority w:val="99"/>
    <w:rsid w:val="00756076"/>
    <w:pPr>
      <w:pBdr>
        <w:top w:val="single" w:sz="4" w:space="0" w:color="auto"/>
        <w:bottom w:val="single" w:sz="4" w:space="0" w:color="auto"/>
      </w:pBdr>
      <w:suppressAutoHyphens w:val="0"/>
      <w:spacing w:before="100" w:beforeAutospacing="1" w:after="100" w:afterAutospacing="1" w:line="240" w:lineRule="auto"/>
    </w:pPr>
    <w:rPr>
      <w:rFonts w:ascii="Arial" w:eastAsia="Malgun Gothic" w:hAnsi="Arial" w:cs="Arial"/>
      <w:color w:val="auto"/>
      <w:kern w:val="0"/>
      <w:sz w:val="22"/>
      <w:szCs w:val="22"/>
      <w:lang w:eastAsia="en-US"/>
    </w:rPr>
  </w:style>
  <w:style w:type="paragraph" w:customStyle="1" w:styleId="xl130">
    <w:name w:val="xl130"/>
    <w:basedOn w:val="Normal"/>
    <w:uiPriority w:val="99"/>
    <w:rsid w:val="00756076"/>
    <w:pPr>
      <w:pBdr>
        <w:top w:val="single" w:sz="4" w:space="0" w:color="auto"/>
        <w:bottom w:val="single" w:sz="4" w:space="0" w:color="auto"/>
      </w:pBdr>
      <w:suppressAutoHyphens w:val="0"/>
      <w:spacing w:before="100" w:beforeAutospacing="1" w:after="100" w:afterAutospacing="1" w:line="240" w:lineRule="auto"/>
      <w:jc w:val="center"/>
    </w:pPr>
    <w:rPr>
      <w:rFonts w:ascii="Arial" w:eastAsia="Malgun Gothic" w:hAnsi="Arial" w:cs="Arial"/>
      <w:color w:val="auto"/>
      <w:kern w:val="0"/>
      <w:sz w:val="22"/>
      <w:szCs w:val="22"/>
      <w:lang w:eastAsia="en-US"/>
    </w:rPr>
  </w:style>
  <w:style w:type="paragraph" w:customStyle="1" w:styleId="xl131">
    <w:name w:val="xl131"/>
    <w:basedOn w:val="Normal"/>
    <w:uiPriority w:val="99"/>
    <w:rsid w:val="0075607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eastAsia="Malgun Gothic" w:hAnsi="Arial" w:cs="Arial"/>
      <w:color w:val="auto"/>
      <w:kern w:val="0"/>
      <w:sz w:val="22"/>
      <w:szCs w:val="22"/>
      <w:lang w:eastAsia="en-US"/>
    </w:rPr>
  </w:style>
  <w:style w:type="paragraph" w:customStyle="1" w:styleId="xl132">
    <w:name w:val="xl132"/>
    <w:basedOn w:val="Normal"/>
    <w:uiPriority w:val="99"/>
    <w:rsid w:val="00756076"/>
    <w:pPr>
      <w:suppressAutoHyphens w:val="0"/>
      <w:spacing w:before="100" w:beforeAutospacing="1" w:after="100" w:afterAutospacing="1" w:line="240" w:lineRule="auto"/>
    </w:pPr>
    <w:rPr>
      <w:rFonts w:ascii="Arial" w:eastAsia="Malgun Gothic" w:hAnsi="Arial" w:cs="Arial"/>
      <w:color w:val="auto"/>
      <w:kern w:val="0"/>
      <w:sz w:val="22"/>
      <w:szCs w:val="22"/>
      <w:lang w:eastAsia="en-US"/>
    </w:rPr>
  </w:style>
  <w:style w:type="paragraph" w:customStyle="1" w:styleId="xl133">
    <w:name w:val="xl133"/>
    <w:basedOn w:val="Normal"/>
    <w:uiPriority w:val="99"/>
    <w:rsid w:val="00756076"/>
    <w:pPr>
      <w:suppressAutoHyphens w:val="0"/>
      <w:spacing w:before="100" w:beforeAutospacing="1" w:after="100" w:afterAutospacing="1" w:line="240" w:lineRule="auto"/>
    </w:pPr>
    <w:rPr>
      <w:rFonts w:ascii="Arial" w:eastAsia="Malgun Gothic" w:hAnsi="Arial" w:cs="Arial"/>
      <w:color w:val="auto"/>
      <w:kern w:val="0"/>
      <w:sz w:val="22"/>
      <w:szCs w:val="22"/>
      <w:lang w:eastAsia="en-US"/>
    </w:rPr>
  </w:style>
  <w:style w:type="paragraph" w:customStyle="1" w:styleId="xl134">
    <w:name w:val="xl134"/>
    <w:basedOn w:val="Normal"/>
    <w:uiPriority w:val="99"/>
    <w:rsid w:val="00756076"/>
    <w:pPr>
      <w:pBdr>
        <w:top w:val="single" w:sz="4" w:space="0" w:color="969696"/>
        <w:bottom w:val="single" w:sz="4" w:space="0" w:color="969696"/>
        <w:right w:val="single" w:sz="4" w:space="0" w:color="969696"/>
      </w:pBdr>
      <w:suppressAutoHyphens w:val="0"/>
      <w:spacing w:before="100" w:beforeAutospacing="1" w:after="100" w:afterAutospacing="1" w:line="240" w:lineRule="auto"/>
    </w:pPr>
    <w:rPr>
      <w:rFonts w:ascii="Arial" w:eastAsia="Malgun Gothic" w:hAnsi="Arial" w:cs="Arial"/>
      <w:color w:val="auto"/>
      <w:kern w:val="0"/>
      <w:sz w:val="22"/>
      <w:szCs w:val="22"/>
      <w:lang w:eastAsia="en-US"/>
    </w:rPr>
  </w:style>
  <w:style w:type="paragraph" w:customStyle="1" w:styleId="xl135">
    <w:name w:val="xl135"/>
    <w:basedOn w:val="Normal"/>
    <w:uiPriority w:val="99"/>
    <w:rsid w:val="00756076"/>
    <w:pPr>
      <w:pBdr>
        <w:top w:val="single" w:sz="4" w:space="0" w:color="auto"/>
        <w:left w:val="single" w:sz="4" w:space="0" w:color="auto"/>
        <w:right w:val="single" w:sz="4" w:space="0" w:color="auto"/>
      </w:pBdr>
      <w:suppressAutoHyphens w:val="0"/>
      <w:spacing w:before="100" w:beforeAutospacing="1" w:after="100" w:afterAutospacing="1" w:line="240" w:lineRule="auto"/>
      <w:jc w:val="center"/>
    </w:pPr>
    <w:rPr>
      <w:rFonts w:ascii="Arial" w:eastAsia="Malgun Gothic" w:hAnsi="Arial" w:cs="Arial"/>
      <w:color w:val="auto"/>
      <w:kern w:val="0"/>
      <w:sz w:val="22"/>
      <w:szCs w:val="22"/>
      <w:lang w:eastAsia="en-US"/>
    </w:rPr>
  </w:style>
  <w:style w:type="paragraph" w:customStyle="1" w:styleId="xl136">
    <w:name w:val="xl136"/>
    <w:basedOn w:val="Normal"/>
    <w:uiPriority w:val="99"/>
    <w:rsid w:val="00756076"/>
    <w:pPr>
      <w:pBdr>
        <w:top w:val="single" w:sz="4" w:space="0" w:color="auto"/>
        <w:left w:val="single" w:sz="4" w:space="0" w:color="auto"/>
        <w:right w:val="single" w:sz="4" w:space="0" w:color="auto"/>
      </w:pBdr>
      <w:suppressAutoHyphens w:val="0"/>
      <w:spacing w:before="100" w:beforeAutospacing="1" w:after="100" w:afterAutospacing="1" w:line="240" w:lineRule="auto"/>
      <w:jc w:val="center"/>
    </w:pPr>
    <w:rPr>
      <w:rFonts w:ascii="Arial" w:eastAsia="Malgun Gothic" w:hAnsi="Arial" w:cs="Arial"/>
      <w:color w:val="auto"/>
      <w:kern w:val="0"/>
      <w:sz w:val="22"/>
      <w:szCs w:val="22"/>
      <w:lang w:eastAsia="en-US"/>
    </w:rPr>
  </w:style>
  <w:style w:type="paragraph" w:customStyle="1" w:styleId="xl137">
    <w:name w:val="xl137"/>
    <w:basedOn w:val="Normal"/>
    <w:uiPriority w:val="99"/>
    <w:rsid w:val="00756076"/>
    <w:pPr>
      <w:pBdr>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eastAsia="Malgun Gothic" w:hAnsi="Arial" w:cs="Arial"/>
      <w:color w:val="auto"/>
      <w:kern w:val="0"/>
      <w:sz w:val="22"/>
      <w:szCs w:val="22"/>
      <w:lang w:eastAsia="en-US"/>
    </w:rPr>
  </w:style>
  <w:style w:type="paragraph" w:customStyle="1" w:styleId="xl138">
    <w:name w:val="xl138"/>
    <w:basedOn w:val="Normal"/>
    <w:uiPriority w:val="99"/>
    <w:rsid w:val="00756076"/>
    <w:pPr>
      <w:pBdr>
        <w:top w:val="single" w:sz="4" w:space="0" w:color="auto"/>
        <w:left w:val="single" w:sz="4" w:space="0" w:color="auto"/>
        <w:right w:val="single" w:sz="4" w:space="0" w:color="auto"/>
      </w:pBdr>
      <w:suppressAutoHyphens w:val="0"/>
      <w:spacing w:before="100" w:beforeAutospacing="1" w:after="100" w:afterAutospacing="1" w:line="240" w:lineRule="auto"/>
      <w:jc w:val="center"/>
    </w:pPr>
    <w:rPr>
      <w:rFonts w:ascii="Arial" w:eastAsia="Malgun Gothic" w:hAnsi="Arial" w:cs="Arial"/>
      <w:color w:val="auto"/>
      <w:kern w:val="0"/>
      <w:sz w:val="22"/>
      <w:szCs w:val="22"/>
      <w:lang w:eastAsia="en-US"/>
    </w:rPr>
  </w:style>
  <w:style w:type="paragraph" w:customStyle="1" w:styleId="xl139">
    <w:name w:val="xl139"/>
    <w:basedOn w:val="Normal"/>
    <w:uiPriority w:val="99"/>
    <w:rsid w:val="00756076"/>
    <w:pPr>
      <w:pBdr>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eastAsia="Malgun Gothic" w:hAnsi="Arial" w:cs="Arial"/>
      <w:color w:val="auto"/>
      <w:kern w:val="0"/>
      <w:sz w:val="22"/>
      <w:szCs w:val="22"/>
      <w:lang w:eastAsia="en-US"/>
    </w:rPr>
  </w:style>
  <w:style w:type="paragraph" w:customStyle="1" w:styleId="xl140">
    <w:name w:val="xl140"/>
    <w:basedOn w:val="Normal"/>
    <w:uiPriority w:val="99"/>
    <w:rsid w:val="00756076"/>
    <w:pPr>
      <w:pBdr>
        <w:top w:val="double" w:sz="6" w:space="0" w:color="969696"/>
        <w:left w:val="single" w:sz="4" w:space="0" w:color="969696"/>
        <w:bottom w:val="double" w:sz="6" w:space="0" w:color="969696"/>
      </w:pBdr>
      <w:suppressAutoHyphens w:val="0"/>
      <w:spacing w:before="100" w:beforeAutospacing="1" w:after="100" w:afterAutospacing="1" w:line="240" w:lineRule="auto"/>
    </w:pPr>
    <w:rPr>
      <w:rFonts w:ascii="Arial" w:eastAsia="Malgun Gothic" w:hAnsi="Arial" w:cs="Arial"/>
      <w:b/>
      <w:bCs/>
      <w:color w:val="auto"/>
      <w:kern w:val="0"/>
      <w:sz w:val="20"/>
      <w:szCs w:val="20"/>
      <w:lang w:eastAsia="en-US"/>
    </w:rPr>
  </w:style>
  <w:style w:type="paragraph" w:customStyle="1" w:styleId="xl141">
    <w:name w:val="xl141"/>
    <w:basedOn w:val="Normal"/>
    <w:uiPriority w:val="99"/>
    <w:rsid w:val="00756076"/>
    <w:pPr>
      <w:pBdr>
        <w:top w:val="double" w:sz="6" w:space="0" w:color="969696"/>
        <w:bottom w:val="double" w:sz="6" w:space="0" w:color="969696"/>
        <w:right w:val="single" w:sz="4" w:space="0" w:color="969696"/>
      </w:pBdr>
      <w:suppressAutoHyphens w:val="0"/>
      <w:spacing w:before="100" w:beforeAutospacing="1" w:after="100" w:afterAutospacing="1" w:line="240" w:lineRule="auto"/>
    </w:pPr>
    <w:rPr>
      <w:rFonts w:ascii="Arial" w:eastAsia="Malgun Gothic" w:hAnsi="Arial" w:cs="Arial"/>
      <w:b/>
      <w:bCs/>
      <w:color w:val="auto"/>
      <w:kern w:val="0"/>
      <w:sz w:val="20"/>
      <w:szCs w:val="20"/>
      <w:lang w:eastAsia="en-US"/>
    </w:rPr>
  </w:style>
  <w:style w:type="paragraph" w:customStyle="1" w:styleId="xl142">
    <w:name w:val="xl142"/>
    <w:basedOn w:val="Normal"/>
    <w:uiPriority w:val="99"/>
    <w:rsid w:val="00756076"/>
    <w:pPr>
      <w:pBdr>
        <w:left w:val="single" w:sz="4" w:space="0" w:color="auto"/>
        <w:right w:val="single" w:sz="4" w:space="0" w:color="auto"/>
      </w:pBdr>
      <w:suppressAutoHyphens w:val="0"/>
      <w:spacing w:before="100" w:beforeAutospacing="1" w:after="100" w:afterAutospacing="1" w:line="240" w:lineRule="auto"/>
      <w:jc w:val="center"/>
    </w:pPr>
    <w:rPr>
      <w:rFonts w:ascii="Arial" w:eastAsia="Malgun Gothic" w:hAnsi="Arial" w:cs="Arial"/>
      <w:color w:val="auto"/>
      <w:kern w:val="0"/>
      <w:sz w:val="22"/>
      <w:szCs w:val="22"/>
      <w:lang w:eastAsia="en-US"/>
    </w:rPr>
  </w:style>
  <w:style w:type="paragraph" w:customStyle="1" w:styleId="xl143">
    <w:name w:val="xl143"/>
    <w:basedOn w:val="Normal"/>
    <w:uiPriority w:val="99"/>
    <w:rsid w:val="00756076"/>
    <w:pPr>
      <w:pBdr>
        <w:left w:val="single" w:sz="4" w:space="0" w:color="auto"/>
        <w:right w:val="single" w:sz="4" w:space="0" w:color="auto"/>
      </w:pBdr>
      <w:suppressAutoHyphens w:val="0"/>
      <w:spacing w:before="100" w:beforeAutospacing="1" w:after="100" w:afterAutospacing="1" w:line="240" w:lineRule="auto"/>
      <w:jc w:val="center"/>
    </w:pPr>
    <w:rPr>
      <w:rFonts w:ascii="Arial" w:eastAsia="Malgun Gothic" w:hAnsi="Arial" w:cs="Arial"/>
      <w:color w:val="auto"/>
      <w:kern w:val="0"/>
      <w:sz w:val="22"/>
      <w:szCs w:val="22"/>
      <w:lang w:eastAsia="en-US"/>
    </w:rPr>
  </w:style>
  <w:style w:type="paragraph" w:customStyle="1" w:styleId="xl144">
    <w:name w:val="xl144"/>
    <w:basedOn w:val="Normal"/>
    <w:uiPriority w:val="99"/>
    <w:rsid w:val="00756076"/>
    <w:pPr>
      <w:pBdr>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eastAsia="Malgun Gothic" w:hAnsi="Arial" w:cs="Arial"/>
      <w:color w:val="auto"/>
      <w:kern w:val="0"/>
      <w:sz w:val="22"/>
      <w:szCs w:val="22"/>
      <w:lang w:eastAsia="en-US"/>
    </w:rPr>
  </w:style>
  <w:style w:type="paragraph" w:customStyle="1" w:styleId="sadrzaj">
    <w:name w:val="sadrzaj"/>
    <w:basedOn w:val="Normal"/>
    <w:uiPriority w:val="99"/>
    <w:rsid w:val="00756076"/>
    <w:pPr>
      <w:suppressAutoHyphens w:val="0"/>
      <w:spacing w:before="240" w:after="120" w:line="240" w:lineRule="auto"/>
      <w:jc w:val="center"/>
    </w:pPr>
    <w:rPr>
      <w:rFonts w:eastAsia="Malgun Gothic"/>
      <w:b/>
      <w:bCs/>
      <w:color w:val="auto"/>
      <w:kern w:val="0"/>
      <w:sz w:val="20"/>
      <w:szCs w:val="20"/>
      <w:lang w:eastAsia="en-US"/>
    </w:rPr>
  </w:style>
  <w:style w:type="paragraph" w:customStyle="1" w:styleId="ZAKON">
    <w:name w:val="ZAKON"/>
    <w:basedOn w:val="Normal"/>
    <w:uiPriority w:val="99"/>
    <w:rsid w:val="00756076"/>
    <w:pPr>
      <w:tabs>
        <w:tab w:val="left" w:pos="1440"/>
      </w:tabs>
      <w:suppressAutoHyphens w:val="0"/>
      <w:spacing w:before="360" w:after="120" w:line="240" w:lineRule="auto"/>
      <w:jc w:val="center"/>
    </w:pPr>
    <w:rPr>
      <w:rFonts w:eastAsia="Malgun Gothic" w:cs="Tahoma"/>
      <w:b/>
      <w:color w:val="auto"/>
      <w:kern w:val="0"/>
      <w:sz w:val="22"/>
      <w:lang w:val="sr-Latn-CS" w:eastAsia="en-US"/>
    </w:rPr>
  </w:style>
  <w:style w:type="paragraph" w:customStyle="1" w:styleId="xl145">
    <w:name w:val="xl145"/>
    <w:basedOn w:val="Normal"/>
    <w:uiPriority w:val="99"/>
    <w:rsid w:val="00756076"/>
    <w:pPr>
      <w:pBdr>
        <w:top w:val="single" w:sz="4" w:space="0" w:color="auto"/>
        <w:left w:val="single" w:sz="4" w:space="0" w:color="auto"/>
        <w:right w:val="single" w:sz="4" w:space="0" w:color="auto"/>
      </w:pBdr>
      <w:suppressAutoHyphens w:val="0"/>
      <w:spacing w:before="100" w:beforeAutospacing="1" w:after="100" w:afterAutospacing="1" w:line="240" w:lineRule="auto"/>
      <w:jc w:val="center"/>
    </w:pPr>
    <w:rPr>
      <w:rFonts w:ascii="Arial" w:eastAsia="Malgun Gothic" w:hAnsi="Arial" w:cs="Arial"/>
      <w:color w:val="auto"/>
      <w:kern w:val="0"/>
      <w:sz w:val="22"/>
      <w:szCs w:val="22"/>
      <w:lang w:eastAsia="en-US"/>
    </w:rPr>
  </w:style>
  <w:style w:type="paragraph" w:customStyle="1" w:styleId="xl146">
    <w:name w:val="xl146"/>
    <w:basedOn w:val="Normal"/>
    <w:uiPriority w:val="99"/>
    <w:rsid w:val="00756076"/>
    <w:pPr>
      <w:pBdr>
        <w:left w:val="single" w:sz="4" w:space="0" w:color="auto"/>
        <w:right w:val="single" w:sz="4" w:space="0" w:color="auto"/>
      </w:pBdr>
      <w:suppressAutoHyphens w:val="0"/>
      <w:spacing w:before="100" w:beforeAutospacing="1" w:after="100" w:afterAutospacing="1" w:line="240" w:lineRule="auto"/>
      <w:jc w:val="center"/>
    </w:pPr>
    <w:rPr>
      <w:rFonts w:ascii="Arial" w:eastAsia="Malgun Gothic" w:hAnsi="Arial" w:cs="Arial"/>
      <w:color w:val="auto"/>
      <w:kern w:val="0"/>
      <w:sz w:val="22"/>
      <w:szCs w:val="22"/>
      <w:lang w:eastAsia="en-US"/>
    </w:rPr>
  </w:style>
  <w:style w:type="paragraph" w:customStyle="1" w:styleId="xl147">
    <w:name w:val="xl147"/>
    <w:basedOn w:val="Normal"/>
    <w:uiPriority w:val="99"/>
    <w:rsid w:val="00756076"/>
    <w:pPr>
      <w:pBdr>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eastAsia="Malgun Gothic" w:hAnsi="Arial" w:cs="Arial"/>
      <w:color w:val="auto"/>
      <w:kern w:val="0"/>
      <w:sz w:val="22"/>
      <w:szCs w:val="22"/>
      <w:lang w:eastAsia="en-US"/>
    </w:rPr>
  </w:style>
  <w:style w:type="paragraph" w:customStyle="1" w:styleId="xl148">
    <w:name w:val="xl148"/>
    <w:basedOn w:val="Normal"/>
    <w:uiPriority w:val="99"/>
    <w:rsid w:val="00756076"/>
    <w:pPr>
      <w:pBdr>
        <w:top w:val="single" w:sz="4" w:space="0" w:color="auto"/>
        <w:left w:val="single" w:sz="4" w:space="0" w:color="auto"/>
        <w:right w:val="single" w:sz="4" w:space="0" w:color="auto"/>
      </w:pBdr>
      <w:suppressAutoHyphens w:val="0"/>
      <w:spacing w:before="100" w:beforeAutospacing="1" w:after="100" w:afterAutospacing="1" w:line="240" w:lineRule="auto"/>
      <w:jc w:val="center"/>
    </w:pPr>
    <w:rPr>
      <w:rFonts w:ascii="Arial" w:eastAsia="Malgun Gothic" w:hAnsi="Arial" w:cs="Arial"/>
      <w:color w:val="auto"/>
      <w:kern w:val="0"/>
      <w:sz w:val="22"/>
      <w:szCs w:val="22"/>
      <w:lang w:eastAsia="en-US"/>
    </w:rPr>
  </w:style>
  <w:style w:type="paragraph" w:customStyle="1" w:styleId="xl149">
    <w:name w:val="xl149"/>
    <w:basedOn w:val="Normal"/>
    <w:uiPriority w:val="99"/>
    <w:rsid w:val="00756076"/>
    <w:pPr>
      <w:pBdr>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eastAsia="Malgun Gothic" w:hAnsi="Arial" w:cs="Arial"/>
      <w:color w:val="auto"/>
      <w:kern w:val="0"/>
      <w:sz w:val="22"/>
      <w:szCs w:val="22"/>
      <w:lang w:eastAsia="en-US"/>
    </w:rPr>
  </w:style>
  <w:style w:type="paragraph" w:customStyle="1" w:styleId="xl150">
    <w:name w:val="xl150"/>
    <w:basedOn w:val="Normal"/>
    <w:uiPriority w:val="99"/>
    <w:rsid w:val="00756076"/>
    <w:pPr>
      <w:pBdr>
        <w:top w:val="double" w:sz="6" w:space="0" w:color="969696"/>
        <w:left w:val="single" w:sz="4" w:space="0" w:color="969696"/>
        <w:bottom w:val="double" w:sz="6" w:space="0" w:color="969696"/>
      </w:pBdr>
      <w:suppressAutoHyphens w:val="0"/>
      <w:spacing w:before="100" w:beforeAutospacing="1" w:after="100" w:afterAutospacing="1" w:line="240" w:lineRule="auto"/>
    </w:pPr>
    <w:rPr>
      <w:rFonts w:ascii="Arial" w:eastAsia="Malgun Gothic" w:hAnsi="Arial" w:cs="Arial"/>
      <w:b/>
      <w:bCs/>
      <w:color w:val="auto"/>
      <w:kern w:val="0"/>
      <w:sz w:val="20"/>
      <w:szCs w:val="20"/>
      <w:lang w:eastAsia="en-US"/>
    </w:rPr>
  </w:style>
  <w:style w:type="paragraph" w:customStyle="1" w:styleId="xl151">
    <w:name w:val="xl151"/>
    <w:basedOn w:val="Normal"/>
    <w:uiPriority w:val="99"/>
    <w:rsid w:val="00756076"/>
    <w:pPr>
      <w:pBdr>
        <w:top w:val="double" w:sz="6" w:space="0" w:color="969696"/>
        <w:bottom w:val="double" w:sz="6" w:space="0" w:color="969696"/>
        <w:right w:val="single" w:sz="4" w:space="0" w:color="969696"/>
      </w:pBdr>
      <w:suppressAutoHyphens w:val="0"/>
      <w:spacing w:before="100" w:beforeAutospacing="1" w:after="100" w:afterAutospacing="1" w:line="240" w:lineRule="auto"/>
    </w:pPr>
    <w:rPr>
      <w:rFonts w:ascii="Arial" w:eastAsia="Malgun Gothic" w:hAnsi="Arial" w:cs="Arial"/>
      <w:b/>
      <w:bCs/>
      <w:color w:val="auto"/>
      <w:kern w:val="0"/>
      <w:sz w:val="20"/>
      <w:szCs w:val="20"/>
      <w:lang w:eastAsia="en-US"/>
    </w:rPr>
  </w:style>
  <w:style w:type="paragraph" w:customStyle="1" w:styleId="Style1">
    <w:name w:val="Style1"/>
    <w:basedOn w:val="FootnoteText"/>
    <w:uiPriority w:val="99"/>
    <w:rsid w:val="00756076"/>
    <w:pPr>
      <w:widowControl/>
    </w:pPr>
    <w:rPr>
      <w:lang w:val="en-AU"/>
    </w:rPr>
  </w:style>
  <w:style w:type="paragraph" w:customStyle="1" w:styleId="Clan">
    <w:name w:val="Clan"/>
    <w:basedOn w:val="Normal"/>
    <w:uiPriority w:val="99"/>
    <w:rsid w:val="00756076"/>
    <w:pPr>
      <w:keepNext/>
      <w:tabs>
        <w:tab w:val="left" w:pos="1080"/>
      </w:tabs>
      <w:suppressAutoHyphens w:val="0"/>
      <w:spacing w:before="120" w:after="120" w:line="240" w:lineRule="auto"/>
      <w:ind w:left="720" w:right="720"/>
      <w:jc w:val="center"/>
    </w:pPr>
    <w:rPr>
      <w:rFonts w:ascii="Arial" w:eastAsia="Malgun Gothic" w:hAnsi="Arial" w:cs="Arial"/>
      <w:b/>
      <w:color w:val="auto"/>
      <w:kern w:val="0"/>
      <w:sz w:val="22"/>
      <w:szCs w:val="22"/>
      <w:lang w:val="sr-Cyrl-CS" w:eastAsia="en-US"/>
    </w:rPr>
  </w:style>
  <w:style w:type="paragraph" w:customStyle="1" w:styleId="xl22">
    <w:name w:val="xl22"/>
    <w:basedOn w:val="Normal"/>
    <w:uiPriority w:val="99"/>
    <w:rsid w:val="00756076"/>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line="240" w:lineRule="auto"/>
      <w:jc w:val="center"/>
    </w:pPr>
    <w:rPr>
      <w:rFonts w:eastAsia="Malgun Gothic"/>
      <w:kern w:val="0"/>
      <w:sz w:val="16"/>
      <w:szCs w:val="16"/>
      <w:lang w:eastAsia="en-US"/>
    </w:rPr>
  </w:style>
  <w:style w:type="paragraph" w:customStyle="1" w:styleId="xl23">
    <w:name w:val="xl23"/>
    <w:basedOn w:val="Normal"/>
    <w:uiPriority w:val="99"/>
    <w:rsid w:val="00756076"/>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line="240" w:lineRule="auto"/>
      <w:jc w:val="center"/>
    </w:pPr>
    <w:rPr>
      <w:rFonts w:eastAsia="Malgun Gothic"/>
      <w:kern w:val="0"/>
      <w:sz w:val="16"/>
      <w:szCs w:val="16"/>
      <w:lang w:eastAsia="en-US"/>
    </w:rPr>
  </w:style>
  <w:style w:type="paragraph" w:customStyle="1" w:styleId="xl24">
    <w:name w:val="xl24"/>
    <w:basedOn w:val="Normal"/>
    <w:uiPriority w:val="99"/>
    <w:rsid w:val="0075607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Malgun Gothic"/>
      <w:kern w:val="0"/>
      <w:sz w:val="16"/>
      <w:szCs w:val="16"/>
      <w:lang w:eastAsia="en-US"/>
    </w:rPr>
  </w:style>
  <w:style w:type="paragraph" w:customStyle="1" w:styleId="xl25">
    <w:name w:val="xl25"/>
    <w:basedOn w:val="Normal"/>
    <w:uiPriority w:val="99"/>
    <w:rsid w:val="00756076"/>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line="240" w:lineRule="auto"/>
    </w:pPr>
    <w:rPr>
      <w:rFonts w:eastAsia="Malgun Gothic"/>
      <w:kern w:val="0"/>
      <w:sz w:val="16"/>
      <w:szCs w:val="16"/>
      <w:lang w:eastAsia="en-US"/>
    </w:rPr>
  </w:style>
  <w:style w:type="paragraph" w:customStyle="1" w:styleId="xl26">
    <w:name w:val="xl26"/>
    <w:basedOn w:val="Normal"/>
    <w:uiPriority w:val="99"/>
    <w:rsid w:val="00756076"/>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line="240" w:lineRule="auto"/>
      <w:jc w:val="both"/>
    </w:pPr>
    <w:rPr>
      <w:rFonts w:eastAsia="Malgun Gothic"/>
      <w:kern w:val="0"/>
      <w:sz w:val="16"/>
      <w:szCs w:val="16"/>
      <w:lang w:eastAsia="en-US"/>
    </w:rPr>
  </w:style>
  <w:style w:type="paragraph" w:customStyle="1" w:styleId="xl27">
    <w:name w:val="xl27"/>
    <w:basedOn w:val="Normal"/>
    <w:uiPriority w:val="99"/>
    <w:rsid w:val="0075607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Malgun Gothic"/>
      <w:color w:val="auto"/>
      <w:kern w:val="0"/>
      <w:sz w:val="16"/>
      <w:szCs w:val="16"/>
      <w:lang w:eastAsia="en-US"/>
    </w:rPr>
  </w:style>
  <w:style w:type="paragraph" w:customStyle="1" w:styleId="xl28">
    <w:name w:val="xl28"/>
    <w:basedOn w:val="Normal"/>
    <w:uiPriority w:val="99"/>
    <w:rsid w:val="0075607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Malgun Gothic"/>
      <w:color w:val="auto"/>
      <w:kern w:val="0"/>
      <w:sz w:val="16"/>
      <w:szCs w:val="16"/>
      <w:lang w:eastAsia="en-US"/>
    </w:rPr>
  </w:style>
  <w:style w:type="paragraph" w:customStyle="1" w:styleId="xl29">
    <w:name w:val="xl29"/>
    <w:basedOn w:val="Normal"/>
    <w:uiPriority w:val="99"/>
    <w:rsid w:val="0075607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Malgun Gothic"/>
      <w:color w:val="auto"/>
      <w:kern w:val="0"/>
      <w:sz w:val="16"/>
      <w:szCs w:val="16"/>
      <w:lang w:eastAsia="en-US"/>
    </w:rPr>
  </w:style>
  <w:style w:type="paragraph" w:customStyle="1" w:styleId="xl30">
    <w:name w:val="xl30"/>
    <w:basedOn w:val="Normal"/>
    <w:uiPriority w:val="99"/>
    <w:rsid w:val="0075607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Malgun Gothic"/>
      <w:b/>
      <w:bCs/>
      <w:color w:val="auto"/>
      <w:kern w:val="0"/>
      <w:sz w:val="16"/>
      <w:szCs w:val="16"/>
      <w:lang w:eastAsia="en-US"/>
    </w:rPr>
  </w:style>
  <w:style w:type="paragraph" w:customStyle="1" w:styleId="xl31">
    <w:name w:val="xl31"/>
    <w:basedOn w:val="Normal"/>
    <w:uiPriority w:val="99"/>
    <w:rsid w:val="0075607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Malgun Gothic"/>
      <w:b/>
      <w:bCs/>
      <w:color w:val="auto"/>
      <w:kern w:val="0"/>
      <w:sz w:val="16"/>
      <w:szCs w:val="16"/>
      <w:lang w:eastAsia="en-US"/>
    </w:rPr>
  </w:style>
  <w:style w:type="paragraph" w:customStyle="1" w:styleId="xl32">
    <w:name w:val="xl32"/>
    <w:basedOn w:val="Normal"/>
    <w:uiPriority w:val="99"/>
    <w:rsid w:val="00756076"/>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line="240" w:lineRule="auto"/>
    </w:pPr>
    <w:rPr>
      <w:rFonts w:eastAsia="Malgun Gothic"/>
      <w:kern w:val="0"/>
      <w:sz w:val="16"/>
      <w:szCs w:val="16"/>
      <w:lang w:eastAsia="en-US"/>
    </w:rPr>
  </w:style>
  <w:style w:type="paragraph" w:customStyle="1" w:styleId="xl33">
    <w:name w:val="xl33"/>
    <w:basedOn w:val="Normal"/>
    <w:uiPriority w:val="99"/>
    <w:rsid w:val="00756076"/>
    <w:pPr>
      <w:pBdr>
        <w:top w:val="single" w:sz="4" w:space="0" w:color="auto"/>
        <w:left w:val="single" w:sz="4" w:space="0" w:color="auto"/>
        <w:bottom w:val="single" w:sz="4" w:space="0" w:color="auto"/>
      </w:pBdr>
      <w:suppressAutoHyphens w:val="0"/>
      <w:spacing w:before="100" w:beforeAutospacing="1" w:after="100" w:afterAutospacing="1" w:line="240" w:lineRule="auto"/>
    </w:pPr>
    <w:rPr>
      <w:rFonts w:eastAsia="Malgun Gothic"/>
      <w:color w:val="auto"/>
      <w:kern w:val="0"/>
      <w:sz w:val="16"/>
      <w:szCs w:val="16"/>
      <w:lang w:eastAsia="en-US"/>
    </w:rPr>
  </w:style>
  <w:style w:type="paragraph" w:customStyle="1" w:styleId="xl34">
    <w:name w:val="xl34"/>
    <w:basedOn w:val="Normal"/>
    <w:uiPriority w:val="99"/>
    <w:rsid w:val="00756076"/>
    <w:pPr>
      <w:pBdr>
        <w:top w:val="single" w:sz="4" w:space="0" w:color="auto"/>
        <w:left w:val="single" w:sz="4" w:space="0" w:color="auto"/>
        <w:right w:val="single" w:sz="4" w:space="0" w:color="auto"/>
      </w:pBdr>
      <w:suppressAutoHyphens w:val="0"/>
      <w:spacing w:before="100" w:beforeAutospacing="1" w:after="100" w:afterAutospacing="1" w:line="240" w:lineRule="auto"/>
    </w:pPr>
    <w:rPr>
      <w:rFonts w:eastAsia="Malgun Gothic"/>
      <w:color w:val="auto"/>
      <w:kern w:val="0"/>
      <w:sz w:val="16"/>
      <w:szCs w:val="16"/>
      <w:lang w:eastAsia="en-US"/>
    </w:rPr>
  </w:style>
  <w:style w:type="paragraph" w:customStyle="1" w:styleId="xl35">
    <w:name w:val="xl35"/>
    <w:basedOn w:val="Normal"/>
    <w:uiPriority w:val="99"/>
    <w:rsid w:val="00756076"/>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eastAsia="Malgun Gothic"/>
      <w:color w:val="auto"/>
      <w:kern w:val="0"/>
      <w:sz w:val="16"/>
      <w:szCs w:val="16"/>
      <w:lang w:eastAsia="en-US"/>
    </w:rPr>
  </w:style>
  <w:style w:type="paragraph" w:customStyle="1" w:styleId="xl36">
    <w:name w:val="xl36"/>
    <w:basedOn w:val="Normal"/>
    <w:uiPriority w:val="99"/>
    <w:rsid w:val="00756076"/>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line="240" w:lineRule="auto"/>
      <w:jc w:val="center"/>
    </w:pPr>
    <w:rPr>
      <w:rFonts w:eastAsia="Malgun Gothic"/>
      <w:kern w:val="0"/>
      <w:sz w:val="16"/>
      <w:szCs w:val="16"/>
      <w:lang w:eastAsia="en-US"/>
    </w:rPr>
  </w:style>
  <w:style w:type="paragraph" w:customStyle="1" w:styleId="xl37">
    <w:name w:val="xl37"/>
    <w:basedOn w:val="Normal"/>
    <w:uiPriority w:val="99"/>
    <w:rsid w:val="0075607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Malgun Gothic"/>
      <w:color w:val="auto"/>
      <w:kern w:val="0"/>
      <w:sz w:val="16"/>
      <w:szCs w:val="16"/>
      <w:lang w:eastAsia="en-US"/>
    </w:rPr>
  </w:style>
  <w:style w:type="paragraph" w:customStyle="1" w:styleId="xl38">
    <w:name w:val="xl38"/>
    <w:basedOn w:val="Normal"/>
    <w:uiPriority w:val="99"/>
    <w:rsid w:val="00756076"/>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line="240" w:lineRule="auto"/>
      <w:jc w:val="center"/>
    </w:pPr>
    <w:rPr>
      <w:rFonts w:eastAsia="Malgun Gothic"/>
      <w:b/>
      <w:bCs/>
      <w:kern w:val="0"/>
      <w:sz w:val="16"/>
      <w:szCs w:val="16"/>
      <w:lang w:eastAsia="en-US"/>
    </w:rPr>
  </w:style>
  <w:style w:type="paragraph" w:customStyle="1" w:styleId="xl39">
    <w:name w:val="xl39"/>
    <w:basedOn w:val="Normal"/>
    <w:uiPriority w:val="99"/>
    <w:rsid w:val="0075607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Malgun Gothic"/>
      <w:b/>
      <w:bCs/>
      <w:color w:val="auto"/>
      <w:kern w:val="0"/>
      <w:sz w:val="16"/>
      <w:szCs w:val="16"/>
      <w:lang w:eastAsia="en-US"/>
    </w:rPr>
  </w:style>
  <w:style w:type="paragraph" w:customStyle="1" w:styleId="xl40">
    <w:name w:val="xl40"/>
    <w:basedOn w:val="Normal"/>
    <w:uiPriority w:val="99"/>
    <w:rsid w:val="00756076"/>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line="240" w:lineRule="auto"/>
      <w:jc w:val="center"/>
    </w:pPr>
    <w:rPr>
      <w:rFonts w:eastAsia="Malgun Gothic"/>
      <w:b/>
      <w:bCs/>
      <w:kern w:val="0"/>
      <w:sz w:val="16"/>
      <w:szCs w:val="16"/>
      <w:lang w:eastAsia="en-US"/>
    </w:rPr>
  </w:style>
  <w:style w:type="paragraph" w:customStyle="1" w:styleId="xl41">
    <w:name w:val="xl41"/>
    <w:basedOn w:val="Normal"/>
    <w:uiPriority w:val="99"/>
    <w:rsid w:val="00756076"/>
    <w:pPr>
      <w:pBdr>
        <w:top w:val="single" w:sz="4" w:space="0" w:color="auto"/>
        <w:left w:val="single" w:sz="4" w:space="0" w:color="auto"/>
        <w:right w:val="single" w:sz="4" w:space="0" w:color="auto"/>
      </w:pBdr>
      <w:shd w:val="clear" w:color="auto" w:fill="C0C0C0"/>
      <w:suppressAutoHyphens w:val="0"/>
      <w:spacing w:before="100" w:beforeAutospacing="1" w:after="100" w:afterAutospacing="1" w:line="240" w:lineRule="auto"/>
    </w:pPr>
    <w:rPr>
      <w:rFonts w:eastAsia="Malgun Gothic"/>
      <w:color w:val="auto"/>
      <w:kern w:val="0"/>
      <w:sz w:val="16"/>
      <w:szCs w:val="16"/>
      <w:lang w:eastAsia="en-US"/>
    </w:rPr>
  </w:style>
  <w:style w:type="paragraph" w:customStyle="1" w:styleId="xl42">
    <w:name w:val="xl42"/>
    <w:basedOn w:val="Normal"/>
    <w:uiPriority w:val="99"/>
    <w:rsid w:val="00756076"/>
    <w:pPr>
      <w:pBdr>
        <w:left w:val="single" w:sz="4" w:space="0" w:color="auto"/>
        <w:right w:val="single" w:sz="4" w:space="0" w:color="auto"/>
      </w:pBdr>
      <w:shd w:val="clear" w:color="auto" w:fill="C0C0C0"/>
      <w:suppressAutoHyphens w:val="0"/>
      <w:spacing w:before="100" w:beforeAutospacing="1" w:after="100" w:afterAutospacing="1" w:line="240" w:lineRule="auto"/>
    </w:pPr>
    <w:rPr>
      <w:rFonts w:eastAsia="Malgun Gothic"/>
      <w:color w:val="auto"/>
      <w:kern w:val="0"/>
      <w:sz w:val="16"/>
      <w:szCs w:val="16"/>
      <w:lang w:eastAsia="en-US"/>
    </w:rPr>
  </w:style>
  <w:style w:type="paragraph" w:customStyle="1" w:styleId="xl43">
    <w:name w:val="xl43"/>
    <w:basedOn w:val="Normal"/>
    <w:uiPriority w:val="99"/>
    <w:rsid w:val="0075607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Malgun Gothic"/>
      <w:b/>
      <w:bCs/>
      <w:kern w:val="0"/>
      <w:sz w:val="16"/>
      <w:szCs w:val="16"/>
      <w:lang w:eastAsia="en-US"/>
    </w:rPr>
  </w:style>
  <w:style w:type="paragraph" w:customStyle="1" w:styleId="xl44">
    <w:name w:val="xl44"/>
    <w:basedOn w:val="Normal"/>
    <w:uiPriority w:val="99"/>
    <w:rsid w:val="00756076"/>
    <w:pPr>
      <w:pBdr>
        <w:top w:val="single" w:sz="4" w:space="0" w:color="auto"/>
        <w:left w:val="single" w:sz="4" w:space="0" w:color="auto"/>
      </w:pBdr>
      <w:suppressAutoHyphens w:val="0"/>
      <w:spacing w:before="100" w:beforeAutospacing="1" w:after="100" w:afterAutospacing="1" w:line="240" w:lineRule="auto"/>
    </w:pPr>
    <w:rPr>
      <w:rFonts w:ascii="Arial" w:eastAsia="Malgun Gothic" w:hAnsi="Arial" w:cs="Arial"/>
      <w:b/>
      <w:bCs/>
      <w:color w:val="auto"/>
      <w:kern w:val="0"/>
      <w:lang w:eastAsia="en-US"/>
    </w:rPr>
  </w:style>
  <w:style w:type="paragraph" w:customStyle="1" w:styleId="xl45">
    <w:name w:val="xl45"/>
    <w:basedOn w:val="Normal"/>
    <w:uiPriority w:val="99"/>
    <w:rsid w:val="00756076"/>
    <w:pPr>
      <w:pBdr>
        <w:top w:val="single" w:sz="4" w:space="0" w:color="auto"/>
      </w:pBdr>
      <w:suppressAutoHyphens w:val="0"/>
      <w:spacing w:before="100" w:beforeAutospacing="1" w:after="100" w:afterAutospacing="1" w:line="240" w:lineRule="auto"/>
    </w:pPr>
    <w:rPr>
      <w:rFonts w:ascii="Arial" w:eastAsia="Malgun Gothic" w:hAnsi="Arial" w:cs="Arial"/>
      <w:b/>
      <w:bCs/>
      <w:color w:val="auto"/>
      <w:kern w:val="0"/>
      <w:lang w:eastAsia="en-US"/>
    </w:rPr>
  </w:style>
  <w:style w:type="paragraph" w:customStyle="1" w:styleId="xl46">
    <w:name w:val="xl46"/>
    <w:basedOn w:val="Normal"/>
    <w:uiPriority w:val="99"/>
    <w:rsid w:val="00756076"/>
    <w:pPr>
      <w:pBdr>
        <w:top w:val="single" w:sz="4" w:space="0" w:color="auto"/>
      </w:pBdr>
      <w:suppressAutoHyphens w:val="0"/>
      <w:spacing w:before="100" w:beforeAutospacing="1" w:after="100" w:afterAutospacing="1" w:line="240" w:lineRule="auto"/>
    </w:pPr>
    <w:rPr>
      <w:rFonts w:eastAsia="Malgun Gothic"/>
      <w:color w:val="auto"/>
      <w:kern w:val="0"/>
      <w:sz w:val="16"/>
      <w:szCs w:val="16"/>
      <w:lang w:eastAsia="en-US"/>
    </w:rPr>
  </w:style>
  <w:style w:type="paragraph" w:customStyle="1" w:styleId="xl47">
    <w:name w:val="xl47"/>
    <w:basedOn w:val="Normal"/>
    <w:uiPriority w:val="99"/>
    <w:rsid w:val="00756076"/>
    <w:pPr>
      <w:pBdr>
        <w:top w:val="single" w:sz="4" w:space="0" w:color="auto"/>
      </w:pBdr>
      <w:suppressAutoHyphens w:val="0"/>
      <w:spacing w:before="100" w:beforeAutospacing="1" w:after="100" w:afterAutospacing="1" w:line="240" w:lineRule="auto"/>
      <w:jc w:val="center"/>
    </w:pPr>
    <w:rPr>
      <w:rFonts w:eastAsia="Malgun Gothic"/>
      <w:color w:val="auto"/>
      <w:kern w:val="0"/>
      <w:sz w:val="16"/>
      <w:szCs w:val="16"/>
      <w:lang w:eastAsia="en-US"/>
    </w:rPr>
  </w:style>
  <w:style w:type="paragraph" w:customStyle="1" w:styleId="xl48">
    <w:name w:val="xl48"/>
    <w:basedOn w:val="Normal"/>
    <w:uiPriority w:val="99"/>
    <w:rsid w:val="00756076"/>
    <w:pPr>
      <w:pBdr>
        <w:top w:val="single" w:sz="8" w:space="0" w:color="auto"/>
        <w:bottom w:val="single" w:sz="8" w:space="0" w:color="auto"/>
      </w:pBdr>
      <w:suppressAutoHyphens w:val="0"/>
      <w:spacing w:before="100" w:beforeAutospacing="1" w:after="100" w:afterAutospacing="1" w:line="240" w:lineRule="auto"/>
    </w:pPr>
    <w:rPr>
      <w:rFonts w:eastAsia="Malgun Gothic"/>
      <w:color w:val="auto"/>
      <w:kern w:val="0"/>
      <w:sz w:val="16"/>
      <w:szCs w:val="16"/>
      <w:lang w:eastAsia="en-US"/>
    </w:rPr>
  </w:style>
  <w:style w:type="paragraph" w:customStyle="1" w:styleId="xl49">
    <w:name w:val="xl49"/>
    <w:basedOn w:val="Normal"/>
    <w:uiPriority w:val="99"/>
    <w:rsid w:val="00756076"/>
    <w:pPr>
      <w:pBdr>
        <w:top w:val="single" w:sz="8" w:space="0" w:color="auto"/>
        <w:bottom w:val="single" w:sz="8" w:space="0" w:color="auto"/>
      </w:pBdr>
      <w:suppressAutoHyphens w:val="0"/>
      <w:spacing w:before="100" w:beforeAutospacing="1" w:after="100" w:afterAutospacing="1" w:line="240" w:lineRule="auto"/>
      <w:jc w:val="center"/>
    </w:pPr>
    <w:rPr>
      <w:rFonts w:eastAsia="Malgun Gothic"/>
      <w:color w:val="auto"/>
      <w:kern w:val="0"/>
      <w:sz w:val="16"/>
      <w:szCs w:val="16"/>
      <w:lang w:eastAsia="en-US"/>
    </w:rPr>
  </w:style>
  <w:style w:type="paragraph" w:customStyle="1" w:styleId="xl50">
    <w:name w:val="xl50"/>
    <w:basedOn w:val="Normal"/>
    <w:uiPriority w:val="99"/>
    <w:rsid w:val="00756076"/>
    <w:pPr>
      <w:pBdr>
        <w:top w:val="single" w:sz="8" w:space="0" w:color="auto"/>
        <w:bottom w:val="single" w:sz="8" w:space="0" w:color="auto"/>
        <w:right w:val="single" w:sz="8" w:space="0" w:color="auto"/>
      </w:pBdr>
      <w:suppressAutoHyphens w:val="0"/>
      <w:spacing w:before="100" w:beforeAutospacing="1" w:after="100" w:afterAutospacing="1" w:line="240" w:lineRule="auto"/>
    </w:pPr>
    <w:rPr>
      <w:rFonts w:eastAsia="Malgun Gothic"/>
      <w:color w:val="auto"/>
      <w:kern w:val="0"/>
      <w:sz w:val="16"/>
      <w:szCs w:val="16"/>
      <w:lang w:eastAsia="en-US"/>
    </w:rPr>
  </w:style>
  <w:style w:type="paragraph" w:customStyle="1" w:styleId="xl51">
    <w:name w:val="xl51"/>
    <w:basedOn w:val="Normal"/>
    <w:uiPriority w:val="99"/>
    <w:rsid w:val="00756076"/>
    <w:pPr>
      <w:pBdr>
        <w:top w:val="single" w:sz="8" w:space="0" w:color="auto"/>
        <w:left w:val="single" w:sz="8" w:space="0" w:color="auto"/>
        <w:bottom w:val="single" w:sz="8" w:space="0" w:color="auto"/>
      </w:pBdr>
      <w:suppressAutoHyphens w:val="0"/>
      <w:spacing w:before="100" w:beforeAutospacing="1" w:after="100" w:afterAutospacing="1" w:line="240" w:lineRule="auto"/>
    </w:pPr>
    <w:rPr>
      <w:rFonts w:eastAsia="Malgun Gothic"/>
      <w:color w:val="auto"/>
      <w:kern w:val="0"/>
      <w:sz w:val="16"/>
      <w:szCs w:val="16"/>
      <w:lang w:eastAsia="en-US"/>
    </w:rPr>
  </w:style>
  <w:style w:type="paragraph" w:customStyle="1" w:styleId="xl52">
    <w:name w:val="xl52"/>
    <w:basedOn w:val="Normal"/>
    <w:uiPriority w:val="99"/>
    <w:rsid w:val="00756076"/>
    <w:pPr>
      <w:pBdr>
        <w:top w:val="single" w:sz="8" w:space="0" w:color="auto"/>
        <w:left w:val="single" w:sz="8" w:space="0" w:color="auto"/>
        <w:bottom w:val="single" w:sz="8" w:space="0" w:color="auto"/>
      </w:pBdr>
      <w:suppressAutoHyphens w:val="0"/>
      <w:spacing w:before="100" w:beforeAutospacing="1" w:after="100" w:afterAutospacing="1" w:line="240" w:lineRule="auto"/>
    </w:pPr>
    <w:rPr>
      <w:rFonts w:ascii="Arial" w:eastAsia="Malgun Gothic" w:hAnsi="Arial" w:cs="Arial"/>
      <w:b/>
      <w:bCs/>
      <w:color w:val="auto"/>
      <w:kern w:val="0"/>
      <w:sz w:val="28"/>
      <w:szCs w:val="28"/>
      <w:lang w:eastAsia="en-US"/>
    </w:rPr>
  </w:style>
  <w:style w:type="paragraph" w:customStyle="1" w:styleId="xl53">
    <w:name w:val="xl53"/>
    <w:basedOn w:val="Normal"/>
    <w:uiPriority w:val="99"/>
    <w:rsid w:val="00756076"/>
    <w:pPr>
      <w:pBdr>
        <w:top w:val="single" w:sz="8" w:space="0" w:color="auto"/>
        <w:bottom w:val="single" w:sz="8" w:space="0" w:color="auto"/>
      </w:pBdr>
      <w:suppressAutoHyphens w:val="0"/>
      <w:spacing w:before="100" w:beforeAutospacing="1" w:after="100" w:afterAutospacing="1" w:line="240" w:lineRule="auto"/>
    </w:pPr>
    <w:rPr>
      <w:rFonts w:ascii="Arial" w:eastAsia="Malgun Gothic" w:hAnsi="Arial" w:cs="Arial"/>
      <w:b/>
      <w:bCs/>
      <w:color w:val="auto"/>
      <w:kern w:val="0"/>
      <w:sz w:val="28"/>
      <w:szCs w:val="28"/>
      <w:lang w:eastAsia="en-US"/>
    </w:rPr>
  </w:style>
  <w:style w:type="character" w:styleId="PageNumber">
    <w:name w:val="page number"/>
    <w:uiPriority w:val="99"/>
    <w:semiHidden/>
    <w:unhideWhenUsed/>
    <w:rsid w:val="00756076"/>
    <w:rPr>
      <w:rFonts w:ascii="Times New Roman" w:hAnsi="Times New Roman" w:cs="Times New Roman" w:hint="default"/>
    </w:rPr>
  </w:style>
  <w:style w:type="character" w:customStyle="1" w:styleId="CharChar6">
    <w:name w:val="Char Char6"/>
    <w:uiPriority w:val="99"/>
    <w:rsid w:val="00756076"/>
    <w:rPr>
      <w:rFonts w:ascii="CTimesBold" w:hAnsi="CTimesBold" w:hint="default"/>
      <w:sz w:val="22"/>
      <w:lang w:val="en-US" w:eastAsia="en-US"/>
    </w:rPr>
  </w:style>
  <w:style w:type="character" w:customStyle="1" w:styleId="CharChar8">
    <w:name w:val="Char Char8"/>
    <w:uiPriority w:val="99"/>
    <w:locked/>
    <w:rsid w:val="00756076"/>
    <w:rPr>
      <w:b/>
      <w:bCs w:val="0"/>
      <w:kern w:val="32"/>
      <w:sz w:val="32"/>
      <w:lang w:val="en-US" w:eastAsia="en-US"/>
    </w:rPr>
  </w:style>
  <w:style w:type="character" w:customStyle="1" w:styleId="FooterChar1">
    <w:name w:val="Footer Char1"/>
    <w:uiPriority w:val="99"/>
    <w:rsid w:val="00756076"/>
    <w:rPr>
      <w:rFonts w:ascii="Times New Roman" w:hAnsi="Times New Roman" w:cs="Times New Roman" w:hint="default"/>
      <w:sz w:val="20"/>
      <w:lang w:val="sr-Cyrl-CS"/>
    </w:rPr>
  </w:style>
  <w:style w:type="character" w:customStyle="1" w:styleId="BalloonTextChar1">
    <w:name w:val="Balloon Text Char1"/>
    <w:uiPriority w:val="99"/>
    <w:rsid w:val="00756076"/>
    <w:rPr>
      <w:rFonts w:ascii="Tahoma" w:hAnsi="Tahoma" w:cs="Tahoma" w:hint="default"/>
      <w:sz w:val="16"/>
      <w:lang w:val="sr-Cyrl-CS"/>
    </w:rPr>
  </w:style>
  <w:style w:type="character" w:customStyle="1" w:styleId="BodyTextIndent3Char1">
    <w:name w:val="Body Text Indent 3 Char1"/>
    <w:uiPriority w:val="99"/>
    <w:rsid w:val="00756076"/>
    <w:rPr>
      <w:rFonts w:ascii="CTimesBold" w:hAnsi="CTimesBold" w:hint="default"/>
      <w:sz w:val="22"/>
      <w:lang w:val="en-US" w:eastAsia="en-US"/>
    </w:rPr>
  </w:style>
  <w:style w:type="character" w:customStyle="1" w:styleId="HeaderChar1">
    <w:name w:val="Header Char1"/>
    <w:uiPriority w:val="99"/>
    <w:rsid w:val="00756076"/>
    <w:rPr>
      <w:rFonts w:ascii="Times New Roman" w:hAnsi="Times New Roman" w:cs="Times New Roman" w:hint="default"/>
      <w:sz w:val="20"/>
      <w:lang w:val="sr-Cyrl-CS"/>
    </w:rPr>
  </w:style>
  <w:style w:type="character" w:customStyle="1" w:styleId="BodyTextChar1">
    <w:name w:val="Body Text Char1"/>
    <w:uiPriority w:val="99"/>
    <w:rsid w:val="00756076"/>
    <w:rPr>
      <w:rFonts w:ascii="CTimesRoman" w:hAnsi="CTimesRoman" w:hint="default"/>
      <w:sz w:val="20"/>
      <w:lang w:val="sr-Cyrl-CS"/>
    </w:rPr>
  </w:style>
  <w:style w:type="character" w:customStyle="1" w:styleId="CharChar2">
    <w:name w:val="Char Char2"/>
    <w:uiPriority w:val="99"/>
    <w:locked/>
    <w:rsid w:val="00756076"/>
    <w:rPr>
      <w:rFonts w:ascii="CTimesRoman" w:hAnsi="CTimesRoman" w:hint="default"/>
      <w:sz w:val="24"/>
      <w:lang w:val="sr-Cyrl-CS" w:eastAsia="en-US"/>
    </w:rPr>
  </w:style>
  <w:style w:type="character" w:customStyle="1" w:styleId="CharChar">
    <w:name w:val="Char Char"/>
    <w:uiPriority w:val="99"/>
    <w:locked/>
    <w:rsid w:val="00756076"/>
    <w:rPr>
      <w:rFonts w:ascii="CTimesRoman" w:hAnsi="CTimesRoman" w:hint="default"/>
      <w:sz w:val="24"/>
      <w:lang w:val="sr-Cyrl-CS" w:eastAsia="en-US"/>
    </w:rPr>
  </w:style>
  <w:style w:type="character" w:customStyle="1" w:styleId="CharChar1">
    <w:name w:val="Char Char1"/>
    <w:uiPriority w:val="99"/>
    <w:locked/>
    <w:rsid w:val="00756076"/>
    <w:rPr>
      <w:rFonts w:ascii="CTimesRoman" w:hAnsi="CTimesRoman" w:hint="default"/>
      <w:sz w:val="24"/>
      <w:lang w:val="sr-Cyrl-CS" w:eastAsia="en-US"/>
    </w:rPr>
  </w:style>
  <w:style w:type="character" w:customStyle="1" w:styleId="CharChar3">
    <w:name w:val="Char Char3"/>
    <w:uiPriority w:val="99"/>
    <w:locked/>
    <w:rsid w:val="00756076"/>
    <w:rPr>
      <w:rFonts w:ascii="CTimesBold" w:hAnsi="CTimesBold" w:hint="default"/>
      <w:sz w:val="22"/>
      <w:lang w:val="en-US" w:eastAsia="en-US"/>
    </w:rPr>
  </w:style>
  <w:style w:type="character" w:customStyle="1" w:styleId="CharChar11">
    <w:name w:val="Char Char11"/>
    <w:uiPriority w:val="99"/>
    <w:rsid w:val="00756076"/>
    <w:rPr>
      <w:rFonts w:ascii="CTimesBold" w:hAnsi="CTimesBold" w:hint="default"/>
      <w:sz w:val="22"/>
      <w:lang w:val="en-US" w:eastAsia="en-US"/>
    </w:rPr>
  </w:style>
  <w:style w:type="character" w:customStyle="1" w:styleId="CharChar14">
    <w:name w:val="Char Char14"/>
    <w:uiPriority w:val="99"/>
    <w:locked/>
    <w:rsid w:val="00756076"/>
    <w:rPr>
      <w:rFonts w:ascii="Arial" w:hAnsi="Arial" w:cs="Arial" w:hint="default"/>
      <w:b/>
      <w:bCs w:val="0"/>
      <w:kern w:val="32"/>
      <w:sz w:val="32"/>
      <w:lang w:val="sr-Cyrl-CS" w:eastAsia="en-US"/>
    </w:rPr>
  </w:style>
  <w:style w:type="character" w:customStyle="1" w:styleId="CharChar10">
    <w:name w:val="Char Char10"/>
    <w:uiPriority w:val="99"/>
    <w:rsid w:val="00756076"/>
    <w:rPr>
      <w:sz w:val="24"/>
      <w:lang w:val="sr-Cyrl-CS" w:eastAsia="en-US"/>
    </w:rPr>
  </w:style>
  <w:style w:type="character" w:customStyle="1" w:styleId="CharChar9">
    <w:name w:val="Char Char9"/>
    <w:uiPriority w:val="99"/>
    <w:rsid w:val="00756076"/>
    <w:rPr>
      <w:sz w:val="24"/>
      <w:lang w:val="sr-Cyrl-CS" w:eastAsia="en-US"/>
    </w:rPr>
  </w:style>
  <w:style w:type="character" w:customStyle="1" w:styleId="DocumentMapChar1">
    <w:name w:val="Document Map Char1"/>
    <w:uiPriority w:val="99"/>
    <w:semiHidden/>
    <w:rsid w:val="00756076"/>
    <w:rPr>
      <w:rFonts w:ascii="Tahoma" w:hAnsi="Tahoma" w:cs="Tahoma" w:hint="default"/>
      <w:sz w:val="16"/>
    </w:rPr>
  </w:style>
  <w:style w:type="table" w:customStyle="1" w:styleId="TableGrid1">
    <w:name w:val="Table Grid1"/>
    <w:uiPriority w:val="99"/>
    <w:rsid w:val="00756076"/>
    <w:pPr>
      <w:tabs>
        <w:tab w:val="left" w:pos="1440"/>
      </w:tabs>
      <w:jc w:val="both"/>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56076"/>
    <w:pPr>
      <w:widowControl w:val="0"/>
      <w:tabs>
        <w:tab w:val="left" w:pos="1440"/>
      </w:tabs>
      <w:jc w:val="both"/>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rsid w:val="00756076"/>
    <w:pPr>
      <w:widowControl w:val="0"/>
      <w:tabs>
        <w:tab w:val="left" w:pos="1440"/>
      </w:tabs>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uiPriority w:val="59"/>
    <w:rsid w:val="0075607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1/10"/>
    <w:rsid w:val="00756076"/>
    <w:pPr>
      <w:numPr>
        <w:numId w:val="12"/>
      </w:numPr>
    </w:pPr>
  </w:style>
  <w:style w:type="table" w:customStyle="1" w:styleId="TableGrid6">
    <w:name w:val="Table Grid6"/>
    <w:basedOn w:val="TableNormal"/>
    <w:next w:val="TableGrid"/>
    <w:uiPriority w:val="59"/>
    <w:rsid w:val="00756076"/>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7476238">
      <w:bodyDiv w:val="1"/>
      <w:marLeft w:val="0"/>
      <w:marRight w:val="0"/>
      <w:marTop w:val="0"/>
      <w:marBottom w:val="0"/>
      <w:divBdr>
        <w:top w:val="none" w:sz="0" w:space="0" w:color="auto"/>
        <w:left w:val="none" w:sz="0" w:space="0" w:color="auto"/>
        <w:bottom w:val="none" w:sz="0" w:space="0" w:color="auto"/>
        <w:right w:val="none" w:sz="0" w:space="0" w:color="auto"/>
      </w:divBdr>
    </w:div>
    <w:div w:id="375550744">
      <w:bodyDiv w:val="1"/>
      <w:marLeft w:val="0"/>
      <w:marRight w:val="0"/>
      <w:marTop w:val="0"/>
      <w:marBottom w:val="0"/>
      <w:divBdr>
        <w:top w:val="none" w:sz="0" w:space="0" w:color="auto"/>
        <w:left w:val="none" w:sz="0" w:space="0" w:color="auto"/>
        <w:bottom w:val="none" w:sz="0" w:space="0" w:color="auto"/>
        <w:right w:val="none" w:sz="0" w:space="0" w:color="auto"/>
      </w:divBdr>
    </w:div>
    <w:div w:id="396981779">
      <w:bodyDiv w:val="1"/>
      <w:marLeft w:val="0"/>
      <w:marRight w:val="0"/>
      <w:marTop w:val="0"/>
      <w:marBottom w:val="0"/>
      <w:divBdr>
        <w:top w:val="none" w:sz="0" w:space="0" w:color="auto"/>
        <w:left w:val="none" w:sz="0" w:space="0" w:color="auto"/>
        <w:bottom w:val="none" w:sz="0" w:space="0" w:color="auto"/>
        <w:right w:val="none" w:sz="0" w:space="0" w:color="auto"/>
      </w:divBdr>
    </w:div>
    <w:div w:id="905915022">
      <w:bodyDiv w:val="1"/>
      <w:marLeft w:val="0"/>
      <w:marRight w:val="0"/>
      <w:marTop w:val="0"/>
      <w:marBottom w:val="0"/>
      <w:divBdr>
        <w:top w:val="none" w:sz="0" w:space="0" w:color="auto"/>
        <w:left w:val="none" w:sz="0" w:space="0" w:color="auto"/>
        <w:bottom w:val="none" w:sz="0" w:space="0" w:color="auto"/>
        <w:right w:val="none" w:sz="0" w:space="0" w:color="auto"/>
      </w:divBdr>
    </w:div>
    <w:div w:id="1178500823">
      <w:bodyDiv w:val="1"/>
      <w:marLeft w:val="0"/>
      <w:marRight w:val="0"/>
      <w:marTop w:val="0"/>
      <w:marBottom w:val="0"/>
      <w:divBdr>
        <w:top w:val="none" w:sz="0" w:space="0" w:color="auto"/>
        <w:left w:val="none" w:sz="0" w:space="0" w:color="auto"/>
        <w:bottom w:val="none" w:sz="0" w:space="0" w:color="auto"/>
        <w:right w:val="none" w:sz="0" w:space="0" w:color="auto"/>
      </w:divBdr>
    </w:div>
    <w:div w:id="1749497916">
      <w:bodyDiv w:val="1"/>
      <w:marLeft w:val="0"/>
      <w:marRight w:val="0"/>
      <w:marTop w:val="0"/>
      <w:marBottom w:val="0"/>
      <w:divBdr>
        <w:top w:val="none" w:sz="0" w:space="0" w:color="auto"/>
        <w:left w:val="none" w:sz="0" w:space="0" w:color="auto"/>
        <w:bottom w:val="none" w:sz="0" w:space="0" w:color="auto"/>
        <w:right w:val="none" w:sz="0" w:space="0" w:color="auto"/>
      </w:divBdr>
    </w:div>
    <w:div w:id="1812672114">
      <w:bodyDiv w:val="1"/>
      <w:marLeft w:val="0"/>
      <w:marRight w:val="0"/>
      <w:marTop w:val="0"/>
      <w:marBottom w:val="0"/>
      <w:divBdr>
        <w:top w:val="none" w:sz="0" w:space="0" w:color="auto"/>
        <w:left w:val="none" w:sz="0" w:space="0" w:color="auto"/>
        <w:bottom w:val="none" w:sz="0" w:space="0" w:color="auto"/>
        <w:right w:val="none" w:sz="0" w:space="0" w:color="auto"/>
      </w:divBdr>
    </w:div>
    <w:div w:id="192147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pml.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E7D33-83E2-4465-99DA-8ED957E18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10709</Words>
  <Characters>61043</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Конкурсна документација у отвореном поступку  за подношење понуда                  ЈН бр О/1-2015</vt:lpstr>
    </vt:vector>
  </TitlesOfParts>
  <Company>Hewlett-Packard Company</Company>
  <LinksUpToDate>false</LinksUpToDate>
  <CharactersWithSpaces>71609</CharactersWithSpaces>
  <SharedDoc>false</SharedDoc>
  <HLinks>
    <vt:vector size="18" baseType="variant">
      <vt:variant>
        <vt:i4>3342395</vt:i4>
      </vt:variant>
      <vt:variant>
        <vt:i4>6</vt:i4>
      </vt:variant>
      <vt:variant>
        <vt:i4>0</vt:i4>
      </vt:variant>
      <vt:variant>
        <vt:i4>5</vt:i4>
      </vt:variant>
      <vt:variant>
        <vt:lpwstr>http://www.mfin.gov.rs/</vt:lpwstr>
      </vt:variant>
      <vt:variant>
        <vt:lpwstr/>
      </vt:variant>
      <vt:variant>
        <vt:i4>786483</vt:i4>
      </vt:variant>
      <vt:variant>
        <vt:i4>3</vt:i4>
      </vt:variant>
      <vt:variant>
        <vt:i4>0</vt:i4>
      </vt:variant>
      <vt:variant>
        <vt:i4>5</vt:i4>
      </vt:variant>
      <vt:variant>
        <vt:lpwstr>mailto:danilo.samardzic@mfin.gov.rs</vt:lpwstr>
      </vt:variant>
      <vt:variant>
        <vt:lpwstr/>
      </vt:variant>
      <vt:variant>
        <vt:i4>3342395</vt:i4>
      </vt:variant>
      <vt:variant>
        <vt:i4>0</vt:i4>
      </vt:variant>
      <vt:variant>
        <vt:i4>0</vt:i4>
      </vt:variant>
      <vt:variant>
        <vt:i4>5</vt:i4>
      </vt:variant>
      <vt:variant>
        <vt:lpwstr>http://www.mfin.gov.rs/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Конкурсна документација у отвореном поступку  за подношење понуда                  ЈН бр О/1-2015</dc:title>
  <dc:creator>Pedja Bojovic</dc:creator>
  <cp:lastModifiedBy>Катарина Павличић</cp:lastModifiedBy>
  <cp:revision>2</cp:revision>
  <cp:lastPrinted>2019-11-13T07:32:00Z</cp:lastPrinted>
  <dcterms:created xsi:type="dcterms:W3CDTF">2019-11-13T11:24:00Z</dcterms:created>
  <dcterms:modified xsi:type="dcterms:W3CDTF">2019-11-13T11:24:00Z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