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08" w:rsidRPr="003757B3" w:rsidRDefault="00160108" w:rsidP="00160108">
      <w:pPr>
        <w:tabs>
          <w:tab w:val="center" w:pos="1980"/>
        </w:tabs>
        <w:spacing w:line="240" w:lineRule="auto"/>
        <w:ind w:firstLine="1440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en-US"/>
        </w:rPr>
        <w:drawing>
          <wp:inline distT="0" distB="0" distL="0" distR="0">
            <wp:extent cx="469265" cy="755650"/>
            <wp:effectExtent l="19050" t="0" r="6985" b="0"/>
            <wp:docPr id="2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108" w:rsidRPr="000521EA" w:rsidRDefault="00160108" w:rsidP="0016010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3757B3">
        <w:rPr>
          <w:b/>
        </w:rPr>
        <w:t xml:space="preserve">                </w:t>
      </w:r>
      <w:r>
        <w:rPr>
          <w:b/>
        </w:rPr>
        <w:t xml:space="preserve">      </w:t>
      </w:r>
      <w:r w:rsidRPr="003757B3">
        <w:rPr>
          <w:b/>
        </w:rPr>
        <w:t xml:space="preserve">  </w:t>
      </w:r>
      <w:r w:rsidR="00976F2B">
        <w:rPr>
          <w:b/>
          <w:sz w:val="22"/>
          <w:szCs w:val="22"/>
        </w:rPr>
        <w:t>Republika</w:t>
      </w:r>
      <w:r w:rsidRPr="000521EA"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Srbija</w:t>
      </w:r>
    </w:p>
    <w:p w:rsidR="00160108" w:rsidRPr="00160108" w:rsidRDefault="00160108" w:rsidP="0016010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976F2B">
        <w:rPr>
          <w:b/>
          <w:sz w:val="22"/>
          <w:szCs w:val="22"/>
        </w:rPr>
        <w:t>MINISTARSTVO</w:t>
      </w:r>
      <w:r w:rsidRPr="000521EA"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FINANSIJA</w:t>
      </w:r>
    </w:p>
    <w:p w:rsidR="00160108" w:rsidRPr="00160108" w:rsidRDefault="00160108" w:rsidP="0016010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UPRAVA</w:t>
      </w:r>
      <w:r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ZA</w:t>
      </w:r>
      <w:r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SPREČAVANjE</w:t>
      </w:r>
      <w:r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PRANjA</w:t>
      </w:r>
      <w:r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NOVCA</w:t>
      </w:r>
    </w:p>
    <w:p w:rsidR="00160108" w:rsidRPr="00160108" w:rsidRDefault="00160108" w:rsidP="0016010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     </w:t>
      </w:r>
      <w:r w:rsidR="00C40BAA">
        <w:rPr>
          <w:b/>
          <w:sz w:val="22"/>
          <w:szCs w:val="22"/>
        </w:rPr>
        <w:t xml:space="preserve">        </w:t>
      </w:r>
      <w:r w:rsidRPr="000521EA"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Beograd</w:t>
      </w:r>
      <w:r w:rsidRPr="000521EA">
        <w:rPr>
          <w:b/>
          <w:sz w:val="22"/>
          <w:szCs w:val="22"/>
        </w:rPr>
        <w:t xml:space="preserve">, </w:t>
      </w:r>
      <w:r w:rsidR="00976F2B">
        <w:rPr>
          <w:b/>
          <w:sz w:val="22"/>
          <w:szCs w:val="22"/>
        </w:rPr>
        <w:t>Resavska</w:t>
      </w:r>
      <w:r>
        <w:rPr>
          <w:b/>
          <w:sz w:val="22"/>
          <w:szCs w:val="22"/>
        </w:rPr>
        <w:t xml:space="preserve"> 24</w:t>
      </w:r>
    </w:p>
    <w:p w:rsidR="00160108" w:rsidRPr="00160108" w:rsidRDefault="00160108" w:rsidP="0016010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</w:t>
      </w:r>
      <w:r w:rsidR="00C40BAA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</w:t>
      </w:r>
      <w:r w:rsidRPr="000521EA"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Broj</w:t>
      </w:r>
      <w:r w:rsidRPr="000521EA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05-552/4/2019</w:t>
      </w:r>
    </w:p>
    <w:p w:rsidR="00160108" w:rsidRPr="000521EA" w:rsidRDefault="00160108" w:rsidP="00160108">
      <w:pPr>
        <w:tabs>
          <w:tab w:val="left" w:pos="360"/>
          <w:tab w:val="left" w:pos="990"/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</w:t>
      </w:r>
      <w:r w:rsidR="00C40BAA">
        <w:rPr>
          <w:b/>
          <w:sz w:val="22"/>
          <w:szCs w:val="22"/>
        </w:rPr>
        <w:t xml:space="preserve">  </w:t>
      </w:r>
      <w:r w:rsidRPr="000521EA">
        <w:rPr>
          <w:b/>
          <w:sz w:val="22"/>
          <w:szCs w:val="22"/>
        </w:rPr>
        <w:t xml:space="preserve"> </w:t>
      </w:r>
      <w:r w:rsidR="00976F2B">
        <w:rPr>
          <w:b/>
          <w:sz w:val="22"/>
          <w:szCs w:val="22"/>
        </w:rPr>
        <w:t>Datum</w:t>
      </w:r>
      <w:r w:rsidRPr="000521EA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1. </w:t>
      </w:r>
      <w:r w:rsidR="00976F2B">
        <w:rPr>
          <w:b/>
          <w:sz w:val="22"/>
          <w:szCs w:val="22"/>
        </w:rPr>
        <w:t>oktobar</w:t>
      </w:r>
      <w:r>
        <w:rPr>
          <w:b/>
          <w:sz w:val="22"/>
          <w:szCs w:val="22"/>
        </w:rPr>
        <w:t xml:space="preserve"> 2019</w:t>
      </w:r>
      <w:r w:rsidRPr="000521EA">
        <w:rPr>
          <w:b/>
          <w:sz w:val="22"/>
          <w:szCs w:val="22"/>
        </w:rPr>
        <w:t xml:space="preserve">. </w:t>
      </w:r>
      <w:r w:rsidR="00976F2B">
        <w:rPr>
          <w:b/>
          <w:sz w:val="22"/>
          <w:szCs w:val="22"/>
        </w:rPr>
        <w:t>godine</w:t>
      </w:r>
    </w:p>
    <w:p w:rsidR="00160108" w:rsidRPr="003757B3" w:rsidRDefault="00160108" w:rsidP="00160108">
      <w:pPr>
        <w:spacing w:line="240" w:lineRule="auto"/>
        <w:rPr>
          <w:rFonts w:eastAsia="Times New Roman"/>
          <w:b/>
        </w:rPr>
      </w:pPr>
      <w:r w:rsidRPr="003757B3">
        <w:rPr>
          <w:rFonts w:eastAsia="Times New Roman"/>
          <w:b/>
          <w:lang w:val="sr-Latn-CS"/>
        </w:rPr>
        <w:t xml:space="preserve">           </w:t>
      </w:r>
    </w:p>
    <w:p w:rsidR="00160108" w:rsidRDefault="00160108" w:rsidP="00160108">
      <w:pPr>
        <w:spacing w:before="100" w:beforeAutospacing="1" w:line="210" w:lineRule="atLeast"/>
        <w:rPr>
          <w:rFonts w:eastAsia="Times New Roman"/>
          <w:b/>
        </w:rPr>
      </w:pPr>
    </w:p>
    <w:p w:rsidR="00160108" w:rsidRPr="008D6EBE" w:rsidRDefault="00160108" w:rsidP="00160108">
      <w:pPr>
        <w:spacing w:before="100" w:beforeAutospacing="1" w:line="210" w:lineRule="atLeast"/>
        <w:rPr>
          <w:rFonts w:eastAsia="Times New Roman"/>
          <w:b/>
        </w:rPr>
      </w:pPr>
    </w:p>
    <w:p w:rsidR="00160108" w:rsidRPr="007A0526" w:rsidRDefault="00976F2B" w:rsidP="00160108">
      <w:pPr>
        <w:spacing w:line="240" w:lineRule="auto"/>
        <w:jc w:val="center"/>
        <w:rPr>
          <w:rFonts w:eastAsia="Times New Roman"/>
          <w:sz w:val="36"/>
          <w:szCs w:val="36"/>
          <w:lang w:val="ru-RU"/>
        </w:rPr>
      </w:pPr>
      <w:r>
        <w:rPr>
          <w:rFonts w:eastAsia="Times New Roman"/>
          <w:b/>
          <w:bCs/>
          <w:sz w:val="36"/>
          <w:szCs w:val="36"/>
          <w:lang w:val="ru-RU"/>
        </w:rPr>
        <w:t>K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O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N</w:t>
      </w:r>
      <w:r>
        <w:rPr>
          <w:rFonts w:eastAsia="Times New Roman"/>
          <w:b/>
          <w:bCs/>
          <w:sz w:val="36"/>
          <w:szCs w:val="36"/>
          <w:lang w:val="ru-RU"/>
        </w:rPr>
        <w:t>K</w:t>
      </w:r>
      <w:r>
        <w:rPr>
          <w:rFonts w:eastAsia="Times New Roman"/>
          <w:b/>
          <w:bCs/>
          <w:spacing w:val="3"/>
          <w:sz w:val="36"/>
          <w:szCs w:val="36"/>
          <w:lang w:val="ru-RU"/>
        </w:rPr>
        <w:t>U</w:t>
      </w:r>
      <w:r>
        <w:rPr>
          <w:rFonts w:eastAsia="Times New Roman"/>
          <w:b/>
          <w:bCs/>
          <w:sz w:val="36"/>
          <w:szCs w:val="36"/>
          <w:lang w:val="ru-RU"/>
        </w:rPr>
        <w:t>R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S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N</w:t>
      </w:r>
      <w:r>
        <w:rPr>
          <w:rFonts w:eastAsia="Times New Roman"/>
          <w:b/>
          <w:bCs/>
          <w:sz w:val="36"/>
          <w:szCs w:val="36"/>
          <w:lang w:val="ru-RU"/>
        </w:rPr>
        <w:t>A</w:t>
      </w:r>
      <w:r w:rsidR="00160108" w:rsidRPr="007A0526">
        <w:rPr>
          <w:rFonts w:eastAsia="Times New Roman"/>
          <w:b/>
          <w:bCs/>
          <w:sz w:val="36"/>
          <w:szCs w:val="36"/>
          <w:lang w:val="ru-RU"/>
        </w:rPr>
        <w:t xml:space="preserve"> </w:t>
      </w:r>
      <w:r>
        <w:rPr>
          <w:rFonts w:eastAsia="Times New Roman"/>
          <w:b/>
          <w:bCs/>
          <w:sz w:val="36"/>
          <w:szCs w:val="36"/>
          <w:lang w:val="ru-RU"/>
        </w:rPr>
        <w:t>D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O</w:t>
      </w:r>
      <w:r>
        <w:rPr>
          <w:rFonts w:eastAsia="Times New Roman"/>
          <w:b/>
          <w:bCs/>
          <w:sz w:val="36"/>
          <w:szCs w:val="36"/>
          <w:lang w:val="ru-RU"/>
        </w:rPr>
        <w:t>KU</w:t>
      </w:r>
      <w:r>
        <w:rPr>
          <w:rFonts w:eastAsia="Times New Roman"/>
          <w:b/>
          <w:bCs/>
          <w:spacing w:val="2"/>
          <w:sz w:val="36"/>
          <w:szCs w:val="36"/>
          <w:lang w:val="ru-RU"/>
        </w:rPr>
        <w:t>ME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N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T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A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C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I</w:t>
      </w:r>
      <w:r>
        <w:rPr>
          <w:rFonts w:eastAsia="Times New Roman"/>
          <w:b/>
          <w:bCs/>
          <w:spacing w:val="3"/>
          <w:sz w:val="36"/>
          <w:szCs w:val="36"/>
          <w:lang w:val="ru-RU"/>
        </w:rPr>
        <w:t>J</w:t>
      </w:r>
      <w:r>
        <w:rPr>
          <w:rFonts w:eastAsia="Times New Roman"/>
          <w:b/>
          <w:bCs/>
          <w:sz w:val="36"/>
          <w:szCs w:val="36"/>
          <w:lang w:val="ru-RU"/>
        </w:rPr>
        <w:t>A</w:t>
      </w:r>
    </w:p>
    <w:p w:rsidR="00160108" w:rsidRPr="00FD5C21" w:rsidRDefault="00160108" w:rsidP="00160108">
      <w:pPr>
        <w:spacing w:line="240" w:lineRule="auto"/>
        <w:jc w:val="center"/>
        <w:rPr>
          <w:rFonts w:eastAsia="Times New Roman"/>
          <w:sz w:val="15"/>
          <w:szCs w:val="15"/>
          <w:lang w:val="ru-RU"/>
        </w:rPr>
      </w:pPr>
    </w:p>
    <w:p w:rsidR="00160108" w:rsidRPr="002A4D6E" w:rsidRDefault="00160108" w:rsidP="00160108">
      <w:pPr>
        <w:spacing w:line="240" w:lineRule="auto"/>
        <w:rPr>
          <w:rFonts w:eastAsia="Times New Roman"/>
          <w:lang w:val="sr-Latn-CS"/>
        </w:rPr>
      </w:pPr>
    </w:p>
    <w:p w:rsidR="00160108" w:rsidRPr="00CB6E1D" w:rsidRDefault="00160108" w:rsidP="00160108">
      <w:pPr>
        <w:tabs>
          <w:tab w:val="left" w:pos="2610"/>
        </w:tabs>
        <w:ind w:firstLine="720"/>
        <w:rPr>
          <w:b/>
          <w:bCs/>
        </w:rPr>
      </w:pPr>
      <w:r>
        <w:rPr>
          <w:rFonts w:eastAsia="Times New Roman"/>
          <w:b/>
          <w:lang w:val="ru-RU"/>
        </w:rPr>
        <w:t xml:space="preserve">                              </w:t>
      </w:r>
    </w:p>
    <w:p w:rsidR="00160108" w:rsidRPr="00A11548" w:rsidRDefault="00976F2B" w:rsidP="00160108">
      <w:pPr>
        <w:jc w:val="center"/>
        <w:rPr>
          <w:b/>
        </w:rPr>
      </w:pPr>
      <w:r>
        <w:rPr>
          <w:b/>
        </w:rPr>
        <w:t>LICENCA</w:t>
      </w:r>
      <w:r w:rsidR="00160108">
        <w:rPr>
          <w:b/>
        </w:rPr>
        <w:t xml:space="preserve"> </w:t>
      </w:r>
      <w:r>
        <w:rPr>
          <w:b/>
        </w:rPr>
        <w:t>ZA</w:t>
      </w:r>
      <w:r w:rsidR="00160108">
        <w:rPr>
          <w:b/>
        </w:rPr>
        <w:t xml:space="preserve"> </w:t>
      </w:r>
      <w:r>
        <w:rPr>
          <w:b/>
        </w:rPr>
        <w:t>KORIŠĆENjE</w:t>
      </w:r>
      <w:r w:rsidR="00160108">
        <w:rPr>
          <w:b/>
        </w:rPr>
        <w:t xml:space="preserve"> </w:t>
      </w:r>
      <w:r>
        <w:rPr>
          <w:b/>
        </w:rPr>
        <w:t>SOFTVERSKE</w:t>
      </w:r>
      <w:r w:rsidR="00160108">
        <w:rPr>
          <w:b/>
        </w:rPr>
        <w:t xml:space="preserve"> </w:t>
      </w:r>
      <w:r>
        <w:rPr>
          <w:b/>
        </w:rPr>
        <w:t>PLATFORME</w:t>
      </w:r>
    </w:p>
    <w:p w:rsidR="00160108" w:rsidRDefault="00976F2B" w:rsidP="00160108">
      <w:pPr>
        <w:jc w:val="center"/>
        <w:rPr>
          <w:b/>
        </w:rPr>
      </w:pPr>
      <w:r>
        <w:rPr>
          <w:rFonts w:eastAsia="Times New Roman"/>
          <w:b/>
          <w:lang w:val="ru-RU"/>
        </w:rPr>
        <w:t>Redni</w:t>
      </w:r>
      <w:r w:rsidR="00160108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broj</w:t>
      </w:r>
      <w:r w:rsidR="00160108" w:rsidRPr="00A20198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javne</w:t>
      </w:r>
      <w:r w:rsidR="00160108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nabavke</w:t>
      </w:r>
      <w:r w:rsidR="00160108">
        <w:rPr>
          <w:rFonts w:eastAsia="Times New Roman"/>
          <w:b/>
          <w:lang w:val="ru-RU"/>
        </w:rPr>
        <w:t xml:space="preserve">: </w:t>
      </w:r>
      <w:r>
        <w:rPr>
          <w:b/>
          <w:lang w:val="sr-Cyrl-CS"/>
        </w:rPr>
        <w:t>P</w:t>
      </w:r>
      <w:r w:rsidR="00160108" w:rsidRPr="009C0F0E">
        <w:rPr>
          <w:b/>
        </w:rPr>
        <w:t>/</w:t>
      </w:r>
      <w:r w:rsidR="00160108">
        <w:rPr>
          <w:b/>
        </w:rPr>
        <w:t>2</w:t>
      </w:r>
      <w:r w:rsidR="00160108" w:rsidRPr="00DF2EEE">
        <w:rPr>
          <w:b/>
        </w:rPr>
        <w:t>-</w:t>
      </w:r>
      <w:r w:rsidR="00160108" w:rsidRPr="00DF2EEE">
        <w:rPr>
          <w:b/>
          <w:lang w:val="sr-Latn-CS"/>
        </w:rPr>
        <w:t>201</w:t>
      </w:r>
      <w:r w:rsidR="00160108">
        <w:rPr>
          <w:b/>
        </w:rPr>
        <w:t xml:space="preserve">9 </w:t>
      </w:r>
    </w:p>
    <w:p w:rsidR="00160108" w:rsidRDefault="00160108" w:rsidP="00160108">
      <w:pPr>
        <w:spacing w:before="100" w:beforeAutospacing="1" w:line="210" w:lineRule="atLeast"/>
        <w:jc w:val="center"/>
        <w:rPr>
          <w:rFonts w:eastAsia="Times New Roman"/>
          <w:b/>
        </w:rPr>
      </w:pPr>
    </w:p>
    <w:p w:rsidR="00160108" w:rsidRPr="008D6EBE" w:rsidRDefault="00160108" w:rsidP="00160108">
      <w:pPr>
        <w:spacing w:before="100" w:beforeAutospacing="1" w:line="210" w:lineRule="atLeast"/>
        <w:jc w:val="center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4904"/>
      </w:tblGrid>
      <w:tr w:rsidR="00160108" w:rsidRPr="00917E93" w:rsidTr="00160108">
        <w:tc>
          <w:tcPr>
            <w:tcW w:w="4338" w:type="dxa"/>
          </w:tcPr>
          <w:p w:rsidR="00160108" w:rsidRPr="00917E93" w:rsidRDefault="00976F2B" w:rsidP="0016010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Rok</w:t>
            </w:r>
            <w:r w:rsidR="00160108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za</w:t>
            </w:r>
            <w:r w:rsidR="00160108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podnošenje</w:t>
            </w:r>
            <w:r w:rsidR="0016010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ponuda</w:t>
            </w:r>
          </w:p>
        </w:tc>
        <w:tc>
          <w:tcPr>
            <w:tcW w:w="4904" w:type="dxa"/>
          </w:tcPr>
          <w:p w:rsidR="00160108" w:rsidRPr="009C0F0E" w:rsidRDefault="00160108" w:rsidP="00160108">
            <w:pPr>
              <w:jc w:val="center"/>
              <w:rPr>
                <w:i/>
                <w:iCs/>
              </w:rPr>
            </w:pPr>
            <w:r>
              <w:rPr>
                <w:b/>
              </w:rPr>
              <w:t xml:space="preserve">10. </w:t>
            </w:r>
            <w:r w:rsidR="00976F2B">
              <w:rPr>
                <w:b/>
              </w:rPr>
              <w:t>oktobar</w:t>
            </w:r>
            <w:r>
              <w:rPr>
                <w:b/>
              </w:rPr>
              <w:t xml:space="preserve"> 2019</w:t>
            </w:r>
            <w:r w:rsidRPr="009C0F0E">
              <w:rPr>
                <w:b/>
                <w:lang w:val="sr-Cyrl-CS"/>
              </w:rPr>
              <w:t xml:space="preserve">. </w:t>
            </w:r>
            <w:r w:rsidR="00976F2B">
              <w:rPr>
                <w:b/>
                <w:lang w:val="sr-Cyrl-CS"/>
              </w:rPr>
              <w:t>godine</w:t>
            </w:r>
            <w:r w:rsidRPr="009C0F0E">
              <w:rPr>
                <w:b/>
                <w:lang w:val="sr-Cyrl-CS"/>
              </w:rPr>
              <w:t xml:space="preserve"> </w:t>
            </w:r>
            <w:r w:rsidR="00976F2B">
              <w:rPr>
                <w:b/>
                <w:lang w:val="sr-Cyrl-CS"/>
              </w:rPr>
              <w:t>do</w:t>
            </w:r>
            <w:r w:rsidRPr="009C0F0E">
              <w:rPr>
                <w:b/>
                <w:color w:val="365F91"/>
                <w:lang w:val="sr-Cyrl-CS"/>
              </w:rPr>
              <w:t xml:space="preserve"> </w:t>
            </w:r>
            <w:r w:rsidRPr="009C0F0E">
              <w:rPr>
                <w:b/>
              </w:rPr>
              <w:t>10</w:t>
            </w:r>
            <w:r w:rsidRPr="009C0F0E">
              <w:rPr>
                <w:b/>
                <w:lang w:val="sr-Cyrl-CS"/>
              </w:rPr>
              <w:t>.</w:t>
            </w:r>
            <w:r w:rsidRPr="009C0F0E">
              <w:rPr>
                <w:b/>
              </w:rPr>
              <w:t>0</w:t>
            </w:r>
            <w:r w:rsidRPr="009C0F0E">
              <w:rPr>
                <w:b/>
                <w:lang w:val="sr-Cyrl-CS"/>
              </w:rPr>
              <w:t xml:space="preserve">0 </w:t>
            </w:r>
            <w:r w:rsidR="00976F2B">
              <w:rPr>
                <w:b/>
                <w:lang w:val="sr-Cyrl-CS"/>
              </w:rPr>
              <w:t>časova</w:t>
            </w:r>
          </w:p>
        </w:tc>
      </w:tr>
      <w:tr w:rsidR="00160108" w:rsidRPr="00917E93" w:rsidTr="00160108">
        <w:tc>
          <w:tcPr>
            <w:tcW w:w="4338" w:type="dxa"/>
          </w:tcPr>
          <w:p w:rsidR="00160108" w:rsidRPr="00917E93" w:rsidRDefault="00976F2B" w:rsidP="0016010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Javno</w:t>
            </w:r>
            <w:r w:rsidR="00160108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otvaranje</w:t>
            </w:r>
            <w:r w:rsidR="00160108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ponuda</w:t>
            </w:r>
          </w:p>
        </w:tc>
        <w:tc>
          <w:tcPr>
            <w:tcW w:w="4904" w:type="dxa"/>
          </w:tcPr>
          <w:p w:rsidR="00160108" w:rsidRPr="009C0F0E" w:rsidRDefault="00160108" w:rsidP="00160108">
            <w:pPr>
              <w:rPr>
                <w:i/>
                <w:iCs/>
              </w:rPr>
            </w:pPr>
            <w:r>
              <w:rPr>
                <w:b/>
              </w:rPr>
              <w:t xml:space="preserve"> </w:t>
            </w:r>
            <w:r w:rsidR="003A3354">
              <w:rPr>
                <w:b/>
              </w:rPr>
              <w:t xml:space="preserve">  </w:t>
            </w:r>
            <w:r>
              <w:rPr>
                <w:b/>
              </w:rPr>
              <w:t xml:space="preserve">10. </w:t>
            </w:r>
            <w:r w:rsidR="00976F2B">
              <w:rPr>
                <w:b/>
              </w:rPr>
              <w:t>oktobar</w:t>
            </w:r>
            <w:r>
              <w:rPr>
                <w:b/>
              </w:rPr>
              <w:t xml:space="preserve"> 2019</w:t>
            </w:r>
            <w:r w:rsidRPr="009C0F0E">
              <w:rPr>
                <w:b/>
                <w:lang w:val="sr-Cyrl-CS"/>
              </w:rPr>
              <w:t xml:space="preserve">. </w:t>
            </w:r>
            <w:r w:rsidR="00976F2B">
              <w:rPr>
                <w:b/>
                <w:lang w:val="sr-Cyrl-CS"/>
              </w:rPr>
              <w:t>godine</w:t>
            </w:r>
            <w:r w:rsidRPr="009C0F0E">
              <w:rPr>
                <w:b/>
                <w:lang w:val="sr-Cyrl-CS"/>
              </w:rPr>
              <w:t xml:space="preserve"> </w:t>
            </w:r>
            <w:r w:rsidR="00976F2B">
              <w:rPr>
                <w:b/>
                <w:lang w:val="sr-Cyrl-CS"/>
              </w:rPr>
              <w:t>u</w:t>
            </w:r>
            <w:r>
              <w:rPr>
                <w:b/>
              </w:rPr>
              <w:t xml:space="preserve"> </w:t>
            </w:r>
            <w:r w:rsidRPr="009C0F0E">
              <w:rPr>
                <w:b/>
              </w:rPr>
              <w:t>10</w:t>
            </w:r>
            <w:r w:rsidRPr="009C0F0E">
              <w:rPr>
                <w:b/>
                <w:lang w:val="sr-Cyrl-CS"/>
              </w:rPr>
              <w:t xml:space="preserve">.30 </w:t>
            </w:r>
            <w:r w:rsidR="00976F2B">
              <w:rPr>
                <w:b/>
                <w:lang w:val="sr-Cyrl-CS"/>
              </w:rPr>
              <w:t>časova</w:t>
            </w:r>
          </w:p>
        </w:tc>
      </w:tr>
    </w:tbl>
    <w:p w:rsidR="00160108" w:rsidRDefault="00160108" w:rsidP="00160108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</w:p>
    <w:p w:rsidR="00160108" w:rsidRDefault="00160108" w:rsidP="00160108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:rsidR="00160108" w:rsidRDefault="00160108" w:rsidP="00160108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</w:p>
    <w:p w:rsidR="00160108" w:rsidRDefault="00160108" w:rsidP="00160108">
      <w:pPr>
        <w:rPr>
          <w:b/>
          <w:i/>
          <w:iCs/>
        </w:rPr>
      </w:pPr>
    </w:p>
    <w:p w:rsidR="00160108" w:rsidRDefault="00160108" w:rsidP="00160108">
      <w:pPr>
        <w:rPr>
          <w:b/>
          <w:i/>
          <w:iCs/>
        </w:rPr>
      </w:pPr>
    </w:p>
    <w:p w:rsidR="00160108" w:rsidRPr="006E20FD" w:rsidRDefault="00160108" w:rsidP="00160108">
      <w:pPr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Default="00160108" w:rsidP="00160108">
      <w:pPr>
        <w:jc w:val="center"/>
        <w:rPr>
          <w:b/>
          <w:i/>
          <w:iCs/>
        </w:rPr>
      </w:pPr>
    </w:p>
    <w:p w:rsidR="00160108" w:rsidRPr="00AA4B35" w:rsidRDefault="00976F2B" w:rsidP="00160108">
      <w:pPr>
        <w:jc w:val="center"/>
        <w:rPr>
          <w:b/>
          <w:bCs/>
        </w:rPr>
      </w:pPr>
      <w:r>
        <w:rPr>
          <w:b/>
          <w:i/>
          <w:iCs/>
        </w:rPr>
        <w:t>oktobar</w:t>
      </w:r>
      <w:r w:rsidR="00160108">
        <w:rPr>
          <w:b/>
          <w:i/>
          <w:iCs/>
        </w:rPr>
        <w:t xml:space="preserve"> 2019</w:t>
      </w:r>
      <w:r w:rsidR="00160108" w:rsidRPr="00A20198">
        <w:rPr>
          <w:b/>
          <w:bCs/>
        </w:rPr>
        <w:t xml:space="preserve">. </w:t>
      </w:r>
      <w:r>
        <w:rPr>
          <w:b/>
          <w:bCs/>
          <w:i/>
        </w:rPr>
        <w:t>godine</w:t>
      </w:r>
    </w:p>
    <w:p w:rsidR="00160108" w:rsidRDefault="00160108" w:rsidP="00160108">
      <w:pPr>
        <w:ind w:firstLine="708"/>
        <w:jc w:val="both"/>
        <w:rPr>
          <w:rFonts w:eastAsia="TimesNewRomanPSMT"/>
          <w:color w:val="auto"/>
        </w:rPr>
      </w:pPr>
    </w:p>
    <w:p w:rsidR="00160108" w:rsidRDefault="00160108" w:rsidP="00160108">
      <w:pPr>
        <w:ind w:firstLine="708"/>
        <w:jc w:val="both"/>
        <w:rPr>
          <w:rFonts w:eastAsia="TimesNewRomanPSMT"/>
          <w:color w:val="auto"/>
        </w:rPr>
      </w:pPr>
    </w:p>
    <w:p w:rsidR="00160108" w:rsidRDefault="00160108" w:rsidP="00160108">
      <w:pPr>
        <w:ind w:firstLine="708"/>
        <w:jc w:val="both"/>
        <w:rPr>
          <w:rFonts w:eastAsia="TimesNewRomanPSMT"/>
          <w:color w:val="auto"/>
        </w:rPr>
      </w:pPr>
    </w:p>
    <w:p w:rsidR="00160108" w:rsidRDefault="00160108" w:rsidP="00160108">
      <w:pPr>
        <w:ind w:firstLine="708"/>
        <w:jc w:val="both"/>
        <w:rPr>
          <w:rFonts w:eastAsia="TimesNewRomanPSMT"/>
          <w:color w:val="auto"/>
        </w:rPr>
      </w:pPr>
    </w:p>
    <w:p w:rsidR="00160108" w:rsidRDefault="00160108" w:rsidP="00160108">
      <w:pPr>
        <w:ind w:firstLine="708"/>
        <w:jc w:val="both"/>
        <w:rPr>
          <w:rFonts w:eastAsia="TimesNewRomanPSMT"/>
          <w:color w:val="auto"/>
        </w:rPr>
      </w:pPr>
    </w:p>
    <w:p w:rsidR="00834994" w:rsidRPr="004E1165" w:rsidRDefault="00834994" w:rsidP="00834994">
      <w:pPr>
        <w:ind w:firstLine="1134"/>
        <w:jc w:val="both"/>
        <w:rPr>
          <w:rFonts w:eastAsia="TimesNewRomanPSMT"/>
        </w:rPr>
      </w:pPr>
    </w:p>
    <w:p w:rsidR="00C87491" w:rsidRDefault="00976F2B" w:rsidP="00C87491">
      <w:pPr>
        <w:ind w:firstLine="1134"/>
        <w:jc w:val="both"/>
        <w:rPr>
          <w:rFonts w:eastAsia="TimesNewRomanPSMT"/>
          <w:color w:val="auto"/>
          <w:kern w:val="2"/>
          <w:lang w:val="sr-Cyrl-CS"/>
        </w:rPr>
      </w:pPr>
      <w:r>
        <w:rPr>
          <w:rFonts w:eastAsia="TimesNewRomanPSMT"/>
        </w:rPr>
        <w:t>Na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osnovu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člana</w:t>
      </w:r>
      <w:r w:rsidR="00FE65D6">
        <w:rPr>
          <w:rFonts w:eastAsia="TimesNewRomanPSMT"/>
        </w:rPr>
        <w:t xml:space="preserve"> 36. </w:t>
      </w:r>
      <w:r>
        <w:rPr>
          <w:rFonts w:eastAsia="TimesNewRomanPSMT"/>
        </w:rPr>
        <w:t>stav</w:t>
      </w:r>
      <w:r w:rsidR="00FE65D6">
        <w:rPr>
          <w:rFonts w:eastAsia="TimesNewRomanPSMT"/>
        </w:rPr>
        <w:t xml:space="preserve"> 1. </w:t>
      </w:r>
      <w:r>
        <w:rPr>
          <w:rFonts w:eastAsia="TimesNewRomanPSMT"/>
        </w:rPr>
        <w:t>tačka</w:t>
      </w:r>
      <w:r w:rsidR="00FE65D6">
        <w:rPr>
          <w:rFonts w:eastAsia="TimesNewRomanPSMT"/>
        </w:rPr>
        <w:t xml:space="preserve"> 2) </w:t>
      </w:r>
      <w:r>
        <w:rPr>
          <w:rFonts w:eastAsia="TimesNewRomanPSMT"/>
        </w:rPr>
        <w:t>i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člana</w:t>
      </w:r>
      <w:r w:rsidR="00FE65D6">
        <w:rPr>
          <w:rFonts w:eastAsia="TimesNewRomanPSMT"/>
        </w:rPr>
        <w:t xml:space="preserve"> 61. </w:t>
      </w:r>
      <w:r>
        <w:rPr>
          <w:rFonts w:eastAsia="TimesNewRomanPSMT"/>
        </w:rPr>
        <w:t>Zakona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o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javnim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nabavkama</w:t>
      </w:r>
      <w:r w:rsidR="00FE65D6">
        <w:rPr>
          <w:rFonts w:eastAsia="TimesNewRomanPSMT"/>
        </w:rPr>
        <w:t xml:space="preserve"> („</w:t>
      </w:r>
      <w:r>
        <w:rPr>
          <w:rFonts w:eastAsia="TimesNewRomanPSMT"/>
        </w:rPr>
        <w:t>Službeni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glasnik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RS</w:t>
      </w:r>
      <w:r w:rsidR="00FE65D6">
        <w:rPr>
          <w:rFonts w:eastAsia="TimesNewRomanPSMT"/>
        </w:rPr>
        <w:t xml:space="preserve">”, </w:t>
      </w:r>
      <w:r>
        <w:rPr>
          <w:rFonts w:eastAsia="TimesNewRomanPSMT"/>
        </w:rPr>
        <w:t>br</w:t>
      </w:r>
      <w:r w:rsidR="00FE65D6">
        <w:rPr>
          <w:rFonts w:eastAsia="TimesNewRomanPSMT"/>
        </w:rPr>
        <w:t xml:space="preserve">. 124/12, 14/15 </w:t>
      </w:r>
      <w:r>
        <w:rPr>
          <w:rFonts w:eastAsia="TimesNewRomanPSMT"/>
        </w:rPr>
        <w:t>i</w:t>
      </w:r>
      <w:r w:rsidR="00FE65D6">
        <w:rPr>
          <w:rFonts w:eastAsia="TimesNewRomanPSMT"/>
        </w:rPr>
        <w:t xml:space="preserve"> 68/15, </w:t>
      </w:r>
      <w:r>
        <w:rPr>
          <w:rFonts w:eastAsia="TimesNewRomanPSMT"/>
        </w:rPr>
        <w:t>u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daljem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tekstu</w:t>
      </w:r>
      <w:r w:rsidR="00FE65D6">
        <w:rPr>
          <w:rFonts w:eastAsia="TimesNewRomanPSMT"/>
        </w:rPr>
        <w:t xml:space="preserve">: </w:t>
      </w:r>
      <w:r>
        <w:rPr>
          <w:rFonts w:eastAsia="TimesNewRomanPSMT"/>
        </w:rPr>
        <w:t>Zakon</w:t>
      </w:r>
      <w:r w:rsidR="00FE65D6">
        <w:rPr>
          <w:rFonts w:eastAsia="TimesNewRomanPSMT"/>
        </w:rPr>
        <w:t xml:space="preserve">), </w:t>
      </w:r>
      <w:r>
        <w:rPr>
          <w:rFonts w:eastAsia="TimesNewRomanPSMT"/>
        </w:rPr>
        <w:t>člana</w:t>
      </w:r>
      <w:r w:rsidR="00FE65D6">
        <w:rPr>
          <w:rFonts w:eastAsia="TimesNewRomanPSMT"/>
        </w:rPr>
        <w:t xml:space="preserve"> 5. </w:t>
      </w:r>
      <w:r>
        <w:rPr>
          <w:rFonts w:eastAsia="TimesNewRomanPSMT"/>
        </w:rPr>
        <w:t>Pravilnika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  <w:bCs/>
        </w:rPr>
        <w:t>o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obaveznim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elementima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konkursne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dokumentacije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u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postupcima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javnih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nabavki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i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načinu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dokazivanja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ispunjenosti</w:t>
      </w:r>
      <w:r w:rsidR="00FE65D6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uslova</w:t>
      </w:r>
      <w:r w:rsidR="00FE65D6">
        <w:rPr>
          <w:rFonts w:eastAsia="TimesNewRomanPSMT"/>
          <w:bCs/>
        </w:rPr>
        <w:t xml:space="preserve"> (</w:t>
      </w:r>
      <w:r w:rsidR="00FE65D6">
        <w:rPr>
          <w:rFonts w:eastAsia="TimesNewRomanPSMT"/>
        </w:rPr>
        <w:t>„</w:t>
      </w:r>
      <w:r>
        <w:rPr>
          <w:rFonts w:eastAsia="TimesNewRomanPSMT"/>
        </w:rPr>
        <w:t>Službeni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glasnik</w:t>
      </w:r>
      <w:r w:rsidR="00FE65D6">
        <w:rPr>
          <w:rFonts w:eastAsia="TimesNewRomanPSMT"/>
        </w:rPr>
        <w:t xml:space="preserve"> </w:t>
      </w:r>
      <w:r>
        <w:rPr>
          <w:rFonts w:eastAsia="TimesNewRomanPSMT"/>
        </w:rPr>
        <w:t>RS</w:t>
      </w:r>
      <w:r w:rsidR="00FE65D6">
        <w:rPr>
          <w:rFonts w:eastAsia="TimesNewRomanPSMT"/>
        </w:rPr>
        <w:t xml:space="preserve">”, </w:t>
      </w:r>
      <w:r>
        <w:rPr>
          <w:rFonts w:eastAsia="TimesNewRomanPSMT"/>
        </w:rPr>
        <w:t>br</w:t>
      </w:r>
      <w:r w:rsidR="00160108">
        <w:rPr>
          <w:rFonts w:eastAsia="TimesNewRomanPSMT"/>
        </w:rPr>
        <w:t xml:space="preserve">. </w:t>
      </w:r>
      <w:r w:rsidR="00FE65D6">
        <w:rPr>
          <w:rFonts w:eastAsia="TimesNewRomanPSMT"/>
        </w:rPr>
        <w:t xml:space="preserve"> 86/15</w:t>
      </w:r>
      <w:r w:rsidR="00160108">
        <w:rPr>
          <w:rFonts w:eastAsia="TimesNewRomanPSMT"/>
        </w:rPr>
        <w:t xml:space="preserve"> </w:t>
      </w:r>
      <w:r>
        <w:rPr>
          <w:rFonts w:eastAsia="TimesNewRomanPSMT"/>
        </w:rPr>
        <w:t>i</w:t>
      </w:r>
      <w:r w:rsidR="00160108">
        <w:rPr>
          <w:rFonts w:eastAsia="TimesNewRomanPSMT"/>
        </w:rPr>
        <w:t xml:space="preserve"> 41/19</w:t>
      </w:r>
      <w:r w:rsidR="00FE65D6">
        <w:rPr>
          <w:rFonts w:eastAsia="TimesNewRomanPSMT"/>
        </w:rPr>
        <w:t>)</w:t>
      </w:r>
      <w:r w:rsidR="00FE65D6">
        <w:rPr>
          <w:rFonts w:eastAsia="TimesNewRomanPSMT"/>
          <w:color w:val="auto"/>
        </w:rPr>
        <w:t>,</w:t>
      </w:r>
      <w:r w:rsidR="00FE65D6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Mišljenja</w:t>
      </w:r>
      <w:r w:rsidR="00FE65D6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Uprave</w:t>
      </w:r>
      <w:r w:rsidR="00FE65D6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za</w:t>
      </w:r>
      <w:r w:rsidR="00FE65D6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javne</w:t>
      </w:r>
      <w:r w:rsidR="00FE65D6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nabavke</w:t>
      </w:r>
      <w:r w:rsidR="00FE65D6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broj</w:t>
      </w:r>
      <w:r w:rsidR="00FE65D6">
        <w:rPr>
          <w:rFonts w:eastAsia="TimesNewRomanPSMT"/>
          <w:color w:val="auto"/>
          <w:lang w:val="sr-Cyrl-CS"/>
        </w:rPr>
        <w:t>:</w:t>
      </w:r>
      <w:r w:rsidR="00160108">
        <w:rPr>
          <w:rFonts w:eastAsia="TimesNewRomanPSMT"/>
          <w:color w:val="auto"/>
        </w:rPr>
        <w:t xml:space="preserve"> 404-02-3970/19</w:t>
      </w:r>
      <w:r w:rsidR="00FE65D6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od</w:t>
      </w:r>
      <w:r w:rsidR="00FE65D6">
        <w:rPr>
          <w:rFonts w:eastAsia="TimesNewRomanPSMT"/>
          <w:color w:val="auto"/>
        </w:rPr>
        <w:t xml:space="preserve"> </w:t>
      </w:r>
      <w:r w:rsidR="00160108">
        <w:rPr>
          <w:rFonts w:eastAsia="TimesNewRomanPSMT"/>
          <w:color w:val="auto"/>
        </w:rPr>
        <w:t xml:space="preserve">19. </w:t>
      </w:r>
      <w:r>
        <w:rPr>
          <w:rFonts w:eastAsia="TimesNewRomanPSMT"/>
          <w:color w:val="auto"/>
        </w:rPr>
        <w:t>septembra</w:t>
      </w:r>
      <w:r w:rsidR="00FE65D6">
        <w:rPr>
          <w:rFonts w:eastAsia="TimesNewRomanPSMT"/>
          <w:color w:val="auto"/>
        </w:rPr>
        <w:t xml:space="preserve"> 2019. </w:t>
      </w:r>
      <w:r>
        <w:rPr>
          <w:rFonts w:eastAsia="TimesNewRomanPSMT"/>
          <w:color w:val="auto"/>
        </w:rPr>
        <w:t>godine</w:t>
      </w:r>
      <w:r w:rsidR="00FE65D6">
        <w:rPr>
          <w:rFonts w:eastAsia="TimesNewRomanPSMT"/>
          <w:color w:val="auto"/>
          <w:lang w:val="sr-Cyrl-CS"/>
        </w:rPr>
        <w:t>,</w:t>
      </w:r>
      <w:r w:rsidR="00FE65D6">
        <w:rPr>
          <w:color w:val="auto"/>
          <w:lang w:val="sr-Cyrl-CS"/>
        </w:rPr>
        <w:t xml:space="preserve"> </w:t>
      </w:r>
      <w:r>
        <w:t>Odluke</w:t>
      </w:r>
      <w:r w:rsidR="00FE65D6">
        <w:t xml:space="preserve"> </w:t>
      </w:r>
      <w:r>
        <w:t>o</w:t>
      </w:r>
      <w:r w:rsidR="00FE65D6">
        <w:t xml:space="preserve"> </w:t>
      </w:r>
      <w:r>
        <w:t>pokretanju</w:t>
      </w:r>
      <w:r w:rsidR="00FE65D6">
        <w:t xml:space="preserve"> </w:t>
      </w:r>
      <w:r>
        <w:t>pregovaračkog</w:t>
      </w:r>
      <w:r w:rsidR="00160108">
        <w:t xml:space="preserve"> </w:t>
      </w:r>
      <w:r>
        <w:t>postupka</w:t>
      </w:r>
      <w:r w:rsidR="00FE65D6">
        <w:t xml:space="preserve"> </w:t>
      </w:r>
      <w:r>
        <w:t>javne</w:t>
      </w:r>
      <w:r w:rsidR="00FE65D6">
        <w:t xml:space="preserve"> </w:t>
      </w:r>
      <w:r>
        <w:t>nabavke</w:t>
      </w:r>
      <w:r w:rsidR="00FE65D6">
        <w:t xml:space="preserve"> </w:t>
      </w:r>
      <w:r>
        <w:rPr>
          <w:color w:val="auto"/>
        </w:rPr>
        <w:t>broj</w:t>
      </w:r>
      <w:r w:rsidR="00FE65D6">
        <w:rPr>
          <w:color w:val="auto"/>
        </w:rPr>
        <w:t xml:space="preserve">: </w:t>
      </w:r>
      <w:r w:rsidR="00160108">
        <w:rPr>
          <w:color w:val="auto"/>
        </w:rPr>
        <w:t xml:space="preserve">05-552/1/2019 </w:t>
      </w:r>
      <w:r w:rsidR="00FE65D6">
        <w:rPr>
          <w:color w:val="auto"/>
        </w:rPr>
        <w:t xml:space="preserve"> </w:t>
      </w:r>
      <w:r>
        <w:rPr>
          <w:color w:val="auto"/>
        </w:rPr>
        <w:t>od</w:t>
      </w:r>
      <w:r w:rsidR="00C87491">
        <w:rPr>
          <w:color w:val="auto"/>
        </w:rPr>
        <w:t xml:space="preserve"> 25. </w:t>
      </w:r>
      <w:r>
        <w:rPr>
          <w:color w:val="auto"/>
        </w:rPr>
        <w:t>septembra</w:t>
      </w:r>
      <w:r w:rsidR="00C87491">
        <w:rPr>
          <w:color w:val="auto"/>
        </w:rPr>
        <w:t xml:space="preserve"> 2019. </w:t>
      </w:r>
      <w:r>
        <w:rPr>
          <w:rFonts w:eastAsia="TimesNewRomanPSMT"/>
          <w:color w:val="auto"/>
          <w:lang w:val="sr-Cyrl-CS"/>
        </w:rPr>
        <w:t>godine</w:t>
      </w:r>
      <w:r w:rsidR="00C87491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i</w:t>
      </w:r>
      <w:r w:rsidR="00C87491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Rešenja</w:t>
      </w:r>
      <w:r w:rsidR="00C87491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</w:t>
      </w:r>
      <w:r w:rsidR="00C87491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obrazovanju</w:t>
      </w:r>
      <w:r w:rsidR="00C87491">
        <w:rPr>
          <w:color w:val="auto"/>
          <w:lang w:val="sr-Cyrl-CS"/>
        </w:rPr>
        <w:t xml:space="preserve"> </w:t>
      </w:r>
      <w:r>
        <w:rPr>
          <w:color w:val="auto"/>
        </w:rPr>
        <w:t>Komisije</w:t>
      </w:r>
      <w:r w:rsidR="00C87491">
        <w:rPr>
          <w:color w:val="auto"/>
        </w:rPr>
        <w:t xml:space="preserve"> </w:t>
      </w:r>
      <w:r>
        <w:rPr>
          <w:color w:val="auto"/>
        </w:rPr>
        <w:t>za</w:t>
      </w:r>
      <w:r w:rsidR="00C87491">
        <w:rPr>
          <w:color w:val="auto"/>
        </w:rPr>
        <w:t xml:space="preserve"> </w:t>
      </w:r>
      <w:r>
        <w:rPr>
          <w:color w:val="auto"/>
        </w:rPr>
        <w:t>javnu</w:t>
      </w:r>
      <w:r w:rsidR="00C87491">
        <w:rPr>
          <w:color w:val="auto"/>
        </w:rPr>
        <w:t xml:space="preserve"> </w:t>
      </w:r>
      <w:r>
        <w:rPr>
          <w:color w:val="auto"/>
        </w:rPr>
        <w:t>nabavku</w:t>
      </w:r>
      <w:r w:rsidR="00C87491">
        <w:rPr>
          <w:color w:val="auto"/>
        </w:rPr>
        <w:t xml:space="preserve"> </w:t>
      </w:r>
      <w:r w:rsidR="00C87491">
        <w:rPr>
          <w:rFonts w:eastAsia="TimesNewRomanPSMT"/>
          <w:color w:val="auto"/>
          <w:lang w:val="sr-Cyrl-CS"/>
        </w:rPr>
        <w:t xml:space="preserve"> </w:t>
      </w:r>
      <w:r w:rsidR="00C87491">
        <w:rPr>
          <w:color w:val="auto"/>
        </w:rPr>
        <w:t xml:space="preserve">05-552/2/2019  </w:t>
      </w:r>
      <w:r>
        <w:rPr>
          <w:color w:val="auto"/>
        </w:rPr>
        <w:t>od</w:t>
      </w:r>
      <w:r w:rsidR="00C87491">
        <w:rPr>
          <w:color w:val="auto"/>
        </w:rPr>
        <w:t xml:space="preserve"> 25. </w:t>
      </w:r>
      <w:r>
        <w:rPr>
          <w:color w:val="auto"/>
        </w:rPr>
        <w:t>septembra</w:t>
      </w:r>
      <w:r w:rsidR="00C87491">
        <w:rPr>
          <w:color w:val="auto"/>
        </w:rPr>
        <w:t xml:space="preserve"> 2019. </w:t>
      </w:r>
      <w:r>
        <w:rPr>
          <w:rFonts w:eastAsia="TimesNewRomanPSMT"/>
          <w:color w:val="auto"/>
          <w:lang w:val="sr-Cyrl-CS"/>
        </w:rPr>
        <w:t>godine</w:t>
      </w:r>
      <w:r w:rsidR="00C87491">
        <w:rPr>
          <w:rFonts w:eastAsia="TimesNewRomanPSMT"/>
          <w:color w:val="auto"/>
          <w:lang w:val="sr-Cyrl-CS"/>
        </w:rPr>
        <w:t xml:space="preserve">, </w:t>
      </w:r>
      <w:r>
        <w:rPr>
          <w:rFonts w:eastAsia="TimesNewRomanPSMT"/>
          <w:color w:val="auto"/>
          <w:lang w:val="sr-Cyrl-CS"/>
        </w:rPr>
        <w:t>pripremljena</w:t>
      </w:r>
      <w:r w:rsidR="00C87491">
        <w:rPr>
          <w:color w:val="auto"/>
        </w:rPr>
        <w:t xml:space="preserve"> </w:t>
      </w:r>
      <w:r>
        <w:rPr>
          <w:color w:val="auto"/>
        </w:rPr>
        <w:t>je</w:t>
      </w:r>
      <w:r w:rsidR="00C87491">
        <w:rPr>
          <w:color w:val="auto"/>
        </w:rPr>
        <w:t>:</w:t>
      </w:r>
    </w:p>
    <w:p w:rsidR="00C87491" w:rsidRPr="004E1165" w:rsidRDefault="00C87491" w:rsidP="00C87491">
      <w:pPr>
        <w:ind w:firstLine="1134"/>
        <w:jc w:val="both"/>
        <w:rPr>
          <w:rFonts w:eastAsia="TimesNewRomanPSMT"/>
        </w:rPr>
      </w:pPr>
    </w:p>
    <w:p w:rsidR="00C87491" w:rsidRPr="00834994" w:rsidRDefault="00C87491" w:rsidP="00C87491">
      <w:pPr>
        <w:ind w:firstLine="1134"/>
        <w:jc w:val="both"/>
        <w:rPr>
          <w:rFonts w:eastAsia="TimesNewRomanPSMT"/>
          <w:sz w:val="28"/>
          <w:szCs w:val="28"/>
        </w:rPr>
      </w:pPr>
    </w:p>
    <w:p w:rsidR="00C87491" w:rsidRPr="00834994" w:rsidRDefault="00976F2B" w:rsidP="00C87491">
      <w:pPr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KONKURSNA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DOKUMENTACIJA</w:t>
      </w:r>
    </w:p>
    <w:p w:rsidR="00C87491" w:rsidRPr="00C87491" w:rsidRDefault="00976F2B" w:rsidP="00C87491">
      <w:pPr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U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PREGOVARAČKOM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POSTUPKU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BEZ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OBJAVLjIVANjA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POZIVA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ZA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PODNOŠENjE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PONUDA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ZA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JAVNU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NABAVKU</w:t>
      </w:r>
      <w:r w:rsidR="00C87491" w:rsidRPr="00834994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DOBARA</w:t>
      </w:r>
    </w:p>
    <w:p w:rsidR="00C87491" w:rsidRPr="00834994" w:rsidRDefault="00C87491" w:rsidP="00C87491">
      <w:pPr>
        <w:jc w:val="center"/>
        <w:rPr>
          <w:rFonts w:eastAsia="TimesNewRomanPSMT"/>
          <w:b/>
          <w:bCs/>
          <w:sz w:val="28"/>
          <w:szCs w:val="28"/>
        </w:rPr>
      </w:pPr>
    </w:p>
    <w:p w:rsidR="00C87491" w:rsidRDefault="00976F2B" w:rsidP="00C87491">
      <w:pPr>
        <w:jc w:val="center"/>
        <w:rPr>
          <w:rFonts w:eastAsia="TimesNewRomanPSMT"/>
          <w:b/>
          <w:bCs/>
          <w:i/>
          <w:sz w:val="28"/>
          <w:szCs w:val="28"/>
          <w:lang w:val="sr-Cyrl-CS"/>
        </w:rPr>
      </w:pPr>
      <w:r>
        <w:rPr>
          <w:rFonts w:eastAsia="TimesNewRomanPSMT"/>
          <w:b/>
          <w:bCs/>
          <w:i/>
          <w:sz w:val="28"/>
          <w:szCs w:val="28"/>
          <w:lang w:val="sr-Cyrl-CS"/>
        </w:rPr>
        <w:t>LICENCA</w:t>
      </w:r>
      <w:r w:rsidR="00C87491">
        <w:rPr>
          <w:rFonts w:eastAsia="TimesNewRomanPSMT"/>
          <w:b/>
          <w:bCs/>
          <w:i/>
          <w:sz w:val="28"/>
          <w:szCs w:val="28"/>
          <w:lang w:val="sr-Cyrl-CS"/>
        </w:rPr>
        <w:t xml:space="preserve"> </w:t>
      </w:r>
      <w:r>
        <w:rPr>
          <w:rFonts w:eastAsia="TimesNewRomanPSMT"/>
          <w:b/>
          <w:bCs/>
          <w:i/>
          <w:sz w:val="28"/>
          <w:szCs w:val="28"/>
          <w:lang w:val="sr-Cyrl-CS"/>
        </w:rPr>
        <w:t>ZA</w:t>
      </w:r>
      <w:r w:rsidR="00C87491">
        <w:rPr>
          <w:rFonts w:eastAsia="TimesNewRomanPSMT"/>
          <w:b/>
          <w:bCs/>
          <w:i/>
          <w:sz w:val="28"/>
          <w:szCs w:val="28"/>
          <w:lang w:val="sr-Cyrl-CS"/>
        </w:rPr>
        <w:t xml:space="preserve"> </w:t>
      </w:r>
      <w:r>
        <w:rPr>
          <w:rFonts w:eastAsia="TimesNewRomanPSMT"/>
          <w:b/>
          <w:bCs/>
          <w:i/>
          <w:sz w:val="28"/>
          <w:szCs w:val="28"/>
          <w:lang w:val="sr-Cyrl-CS"/>
        </w:rPr>
        <w:t>KORIŠĆENjE</w:t>
      </w:r>
      <w:r w:rsidR="00C87491">
        <w:rPr>
          <w:rFonts w:eastAsia="TimesNewRomanPSMT"/>
          <w:b/>
          <w:bCs/>
          <w:i/>
          <w:sz w:val="28"/>
          <w:szCs w:val="28"/>
          <w:lang w:val="sr-Cyrl-CS"/>
        </w:rPr>
        <w:t xml:space="preserve"> </w:t>
      </w:r>
      <w:r>
        <w:rPr>
          <w:rFonts w:eastAsia="TimesNewRomanPSMT"/>
          <w:b/>
          <w:bCs/>
          <w:i/>
          <w:sz w:val="28"/>
          <w:szCs w:val="28"/>
          <w:lang w:val="sr-Cyrl-CS"/>
        </w:rPr>
        <w:t>SOFTVERSKE</w:t>
      </w:r>
      <w:r w:rsidR="00C87491">
        <w:rPr>
          <w:rFonts w:eastAsia="TimesNewRomanPSMT"/>
          <w:b/>
          <w:bCs/>
          <w:i/>
          <w:sz w:val="28"/>
          <w:szCs w:val="28"/>
          <w:lang w:val="sr-Cyrl-CS"/>
        </w:rPr>
        <w:t xml:space="preserve"> </w:t>
      </w:r>
      <w:r>
        <w:rPr>
          <w:rFonts w:eastAsia="TimesNewRomanPSMT"/>
          <w:b/>
          <w:bCs/>
          <w:i/>
          <w:sz w:val="28"/>
          <w:szCs w:val="28"/>
          <w:lang w:val="sr-Cyrl-CS"/>
        </w:rPr>
        <w:t>PLATFORME</w:t>
      </w:r>
    </w:p>
    <w:p w:rsidR="00C87491" w:rsidRPr="00C87491" w:rsidRDefault="00976F2B" w:rsidP="00C87491">
      <w:pPr>
        <w:jc w:val="center"/>
        <w:rPr>
          <w:b/>
        </w:rPr>
      </w:pPr>
      <w:r>
        <w:rPr>
          <w:b/>
        </w:rPr>
        <w:t>Redni</w:t>
      </w:r>
      <w:r w:rsidR="00C87491">
        <w:rPr>
          <w:b/>
        </w:rPr>
        <w:t xml:space="preserve"> </w:t>
      </w:r>
      <w:r>
        <w:rPr>
          <w:b/>
        </w:rPr>
        <w:t>broj</w:t>
      </w:r>
      <w:r w:rsidR="00C87491">
        <w:rPr>
          <w:b/>
        </w:rPr>
        <w:t xml:space="preserve"> </w:t>
      </w:r>
      <w:r>
        <w:rPr>
          <w:b/>
        </w:rPr>
        <w:t>javne</w:t>
      </w:r>
      <w:r w:rsidR="00C87491">
        <w:rPr>
          <w:b/>
        </w:rPr>
        <w:t xml:space="preserve"> </w:t>
      </w:r>
      <w:r>
        <w:rPr>
          <w:b/>
        </w:rPr>
        <w:t>nabavke</w:t>
      </w:r>
      <w:r w:rsidR="00C87491">
        <w:rPr>
          <w:b/>
        </w:rPr>
        <w:t xml:space="preserve"> </w:t>
      </w:r>
      <w:r>
        <w:rPr>
          <w:b/>
          <w:lang w:val="sr-Cyrl-CS"/>
        </w:rPr>
        <w:t>P</w:t>
      </w:r>
      <w:r w:rsidR="00C87491">
        <w:rPr>
          <w:b/>
          <w:lang w:val="sr-Cyrl-CS"/>
        </w:rPr>
        <w:t>/</w:t>
      </w:r>
      <w:r w:rsidR="00C87491">
        <w:rPr>
          <w:b/>
        </w:rPr>
        <w:t>2</w:t>
      </w:r>
      <w:r w:rsidR="00C87491" w:rsidRPr="005340F4">
        <w:rPr>
          <w:b/>
        </w:rPr>
        <w:t>-</w:t>
      </w:r>
      <w:r w:rsidR="00C87491" w:rsidRPr="005340F4">
        <w:rPr>
          <w:b/>
          <w:lang w:val="sr-Latn-CS"/>
        </w:rPr>
        <w:t>201</w:t>
      </w:r>
      <w:r w:rsidR="00C87491">
        <w:rPr>
          <w:b/>
        </w:rPr>
        <w:t>9</w:t>
      </w:r>
    </w:p>
    <w:p w:rsidR="00C87491" w:rsidRDefault="00C87491" w:rsidP="00C87491">
      <w:pPr>
        <w:ind w:firstLine="1134"/>
        <w:jc w:val="both"/>
        <w:rPr>
          <w:color w:val="auto"/>
        </w:rPr>
      </w:pPr>
    </w:p>
    <w:p w:rsidR="00C87491" w:rsidRDefault="00C87491" w:rsidP="00C87491">
      <w:pPr>
        <w:ind w:firstLine="1134"/>
        <w:jc w:val="both"/>
        <w:rPr>
          <w:color w:val="auto"/>
        </w:rPr>
      </w:pPr>
    </w:p>
    <w:p w:rsidR="00C87491" w:rsidRDefault="00C87491" w:rsidP="00C87491">
      <w:pPr>
        <w:ind w:firstLine="1134"/>
        <w:jc w:val="both"/>
        <w:rPr>
          <w:color w:val="auto"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tbl>
      <w:tblPr>
        <w:tblpPr w:leftFromText="180" w:rightFromText="180" w:vertAnchor="page" w:horzAnchor="margin" w:tblpY="760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7461"/>
        <w:gridCol w:w="1193"/>
      </w:tblGrid>
      <w:tr w:rsidR="00C87491" w:rsidRPr="004E1165" w:rsidTr="00C87491">
        <w:trPr>
          <w:trHeight w:val="526"/>
        </w:trPr>
        <w:tc>
          <w:tcPr>
            <w:tcW w:w="9900" w:type="dxa"/>
            <w:gridSpan w:val="3"/>
            <w:shd w:val="clear" w:color="auto" w:fill="E7E6E6"/>
            <w:vAlign w:val="center"/>
          </w:tcPr>
          <w:p w:rsidR="00C87491" w:rsidRPr="00BC54C6" w:rsidRDefault="00976F2B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>S</w:t>
            </w:r>
            <w:r w:rsidR="00C87491" w:rsidRPr="00BC54C6"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>A</w:t>
            </w:r>
            <w:r w:rsidR="00C87491" w:rsidRPr="00BC54C6"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>D</w:t>
            </w:r>
            <w:r w:rsidR="00C87491" w:rsidRPr="00BC54C6"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>R</w:t>
            </w:r>
            <w:r w:rsidR="00C87491" w:rsidRPr="00BC54C6"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>Ž</w:t>
            </w:r>
            <w:r w:rsidR="00C87491" w:rsidRPr="00BC54C6"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>A</w:t>
            </w:r>
            <w:r w:rsidR="00C87491" w:rsidRPr="00BC54C6"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>J</w:t>
            </w:r>
          </w:p>
        </w:tc>
      </w:tr>
      <w:tr w:rsidR="00C87491" w:rsidRPr="00BC54C6" w:rsidTr="00C87491">
        <w:trPr>
          <w:trHeight w:val="436"/>
        </w:trPr>
        <w:tc>
          <w:tcPr>
            <w:tcW w:w="1246" w:type="dxa"/>
            <w:shd w:val="clear" w:color="auto" w:fill="E7E6E6"/>
            <w:vAlign w:val="center"/>
          </w:tcPr>
          <w:p w:rsidR="00C87491" w:rsidRPr="00BC54C6" w:rsidRDefault="00976F2B" w:rsidP="00C87491">
            <w:pPr>
              <w:suppressAutoHyphens w:val="0"/>
              <w:spacing w:line="240" w:lineRule="auto"/>
              <w:ind w:left="-137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>ODELjAK</w:t>
            </w:r>
          </w:p>
        </w:tc>
        <w:tc>
          <w:tcPr>
            <w:tcW w:w="7461" w:type="dxa"/>
            <w:shd w:val="clear" w:color="auto" w:fill="E7E6E6"/>
            <w:vAlign w:val="center"/>
          </w:tcPr>
          <w:p w:rsidR="00C87491" w:rsidRPr="00BC54C6" w:rsidRDefault="00976F2B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>NAZIV</w:t>
            </w:r>
            <w:r w:rsidR="00C87491" w:rsidRPr="00BC54C6">
              <w:rPr>
                <w:rFonts w:eastAsia="Times New Roman"/>
                <w:b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>ODELjKA</w:t>
            </w:r>
          </w:p>
        </w:tc>
        <w:tc>
          <w:tcPr>
            <w:tcW w:w="1193" w:type="dxa"/>
            <w:shd w:val="clear" w:color="auto" w:fill="E7E6E6"/>
            <w:vAlign w:val="center"/>
          </w:tcPr>
          <w:p w:rsidR="00C87491" w:rsidRPr="00BC54C6" w:rsidRDefault="00976F2B" w:rsidP="00C87491">
            <w:pPr>
              <w:suppressAutoHyphens w:val="0"/>
              <w:spacing w:line="240" w:lineRule="auto"/>
              <w:ind w:left="-37"/>
              <w:jc w:val="center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>STRANA</w:t>
            </w:r>
          </w:p>
        </w:tc>
      </w:tr>
      <w:tr w:rsidR="00C87491" w:rsidRPr="004E1165" w:rsidTr="00C87491">
        <w:trPr>
          <w:trHeight w:val="355"/>
        </w:trPr>
        <w:tc>
          <w:tcPr>
            <w:tcW w:w="1246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 w:rsidRPr="004E1165">
              <w:rPr>
                <w:rFonts w:eastAsia="Times New Roman"/>
                <w:color w:val="auto"/>
                <w:kern w:val="0"/>
                <w:lang w:eastAsia="en-US"/>
              </w:rPr>
              <w:t>I</w:t>
            </w:r>
          </w:p>
        </w:tc>
        <w:tc>
          <w:tcPr>
            <w:tcW w:w="7461" w:type="dxa"/>
            <w:shd w:val="clear" w:color="auto" w:fill="E7E6E6"/>
            <w:vAlign w:val="center"/>
          </w:tcPr>
          <w:p w:rsidR="00C87491" w:rsidRPr="004E1165" w:rsidRDefault="00976F2B" w:rsidP="00C87491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Latn-CS" w:eastAsia="en-US"/>
              </w:rPr>
            </w:pP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OPŠTI</w:t>
            </w:r>
            <w:r w:rsidR="00C87491" w:rsidRPr="004E1165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PODACI</w:t>
            </w:r>
            <w:r w:rsidR="00C87491" w:rsidRPr="004E1165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</w:t>
            </w:r>
            <w:r w:rsidR="00C87491" w:rsidRPr="004E1165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JAVNOJ</w:t>
            </w:r>
            <w:r w:rsidR="00C87491" w:rsidRPr="004E1165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NABAVCI</w:t>
            </w:r>
          </w:p>
        </w:tc>
        <w:tc>
          <w:tcPr>
            <w:tcW w:w="1193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4E1165">
              <w:rPr>
                <w:rFonts w:eastAsia="Times New Roman"/>
                <w:color w:val="auto"/>
                <w:kern w:val="0"/>
                <w:lang w:eastAsia="en-US"/>
              </w:rPr>
              <w:t>3</w:t>
            </w:r>
          </w:p>
        </w:tc>
      </w:tr>
      <w:tr w:rsidR="00C87491" w:rsidRPr="004E1165" w:rsidTr="00C87491">
        <w:trPr>
          <w:trHeight w:val="346"/>
        </w:trPr>
        <w:tc>
          <w:tcPr>
            <w:tcW w:w="1246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 w:rsidRPr="004E1165">
              <w:rPr>
                <w:rFonts w:eastAsia="Times New Roman"/>
                <w:color w:val="auto"/>
                <w:kern w:val="0"/>
                <w:lang w:eastAsia="en-US"/>
              </w:rPr>
              <w:t>II</w:t>
            </w:r>
          </w:p>
        </w:tc>
        <w:tc>
          <w:tcPr>
            <w:tcW w:w="7461" w:type="dxa"/>
            <w:shd w:val="clear" w:color="auto" w:fill="E7E6E6"/>
            <w:vAlign w:val="center"/>
          </w:tcPr>
          <w:p w:rsidR="00C87491" w:rsidRPr="004E1165" w:rsidRDefault="00976F2B" w:rsidP="00C87491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PODACI</w:t>
            </w:r>
            <w:r w:rsidR="00C87491" w:rsidRPr="004E1165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</w:t>
            </w:r>
            <w:r w:rsidR="00C87491" w:rsidRPr="004E1165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PREDMETU</w:t>
            </w:r>
            <w:r w:rsidR="00C87491" w:rsidRPr="004E1165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JAVNE</w:t>
            </w:r>
            <w:r w:rsidR="00C87491" w:rsidRPr="004E1165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NABAVKE</w:t>
            </w:r>
          </w:p>
        </w:tc>
        <w:tc>
          <w:tcPr>
            <w:tcW w:w="1193" w:type="dxa"/>
            <w:shd w:val="clear" w:color="auto" w:fill="E7E6E6"/>
            <w:vAlign w:val="bottom"/>
          </w:tcPr>
          <w:p w:rsidR="00C87491" w:rsidRPr="002E1AFE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3</w:t>
            </w:r>
          </w:p>
        </w:tc>
      </w:tr>
      <w:tr w:rsidR="00C87491" w:rsidRPr="004E1165" w:rsidTr="00C87491">
        <w:tc>
          <w:tcPr>
            <w:tcW w:w="1246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4E1165">
              <w:rPr>
                <w:rFonts w:eastAsia="Times New Roman"/>
                <w:color w:val="auto"/>
                <w:kern w:val="0"/>
                <w:lang w:val="en-GB" w:eastAsia="en-US"/>
              </w:rPr>
              <w:t>III</w:t>
            </w:r>
          </w:p>
        </w:tc>
        <w:tc>
          <w:tcPr>
            <w:tcW w:w="7461" w:type="dxa"/>
            <w:shd w:val="clear" w:color="auto" w:fill="E7E6E6"/>
            <w:vAlign w:val="center"/>
          </w:tcPr>
          <w:p w:rsidR="00C87491" w:rsidRPr="004E1165" w:rsidRDefault="00976F2B" w:rsidP="00C87491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VRSTA</w:t>
            </w:r>
            <w:r w:rsidR="00C87491" w:rsidRPr="004E1165">
              <w:rPr>
                <w:rFonts w:eastAsia="Times New Roman"/>
                <w:color w:val="auto"/>
                <w:kern w:val="0"/>
                <w:lang w:eastAsia="en-US"/>
              </w:rPr>
              <w:t xml:space="preserve">,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KARAKTERISTIKE</w:t>
            </w:r>
            <w:r w:rsidR="00C87491" w:rsidRPr="004E1165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I</w:t>
            </w:r>
            <w:r w:rsidR="00C87491" w:rsidRPr="004E1165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OPIS</w:t>
            </w:r>
            <w:r w:rsidR="00C87491" w:rsidRPr="004E1165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USLUGA</w:t>
            </w:r>
          </w:p>
        </w:tc>
        <w:tc>
          <w:tcPr>
            <w:tcW w:w="1193" w:type="dxa"/>
            <w:shd w:val="clear" w:color="auto" w:fill="E7E6E6"/>
            <w:vAlign w:val="bottom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4</w:t>
            </w:r>
          </w:p>
        </w:tc>
      </w:tr>
      <w:tr w:rsidR="00C87491" w:rsidRPr="004E1165" w:rsidTr="00C87491">
        <w:trPr>
          <w:trHeight w:val="1021"/>
        </w:trPr>
        <w:tc>
          <w:tcPr>
            <w:tcW w:w="1246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4E1165">
              <w:rPr>
                <w:rFonts w:eastAsia="Times New Roman"/>
                <w:color w:val="auto"/>
                <w:kern w:val="0"/>
                <w:lang w:eastAsia="en-US"/>
              </w:rPr>
              <w:t>IV</w:t>
            </w:r>
          </w:p>
        </w:tc>
        <w:tc>
          <w:tcPr>
            <w:tcW w:w="7461" w:type="dxa"/>
            <w:shd w:val="clear" w:color="auto" w:fill="E7E6E6"/>
            <w:vAlign w:val="center"/>
          </w:tcPr>
          <w:p w:rsidR="00C87491" w:rsidRPr="004E1165" w:rsidRDefault="00976F2B" w:rsidP="00C87491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USLOVI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ZA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UČEŠĆE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POSTUPKU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JAVNE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NABAVKE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IZ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ČLANA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75.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ZAKONA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UPUTSTVO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KAKO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SE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DOKAZUJE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ISPUNjENOST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TIH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USLOVA</w:t>
            </w:r>
          </w:p>
        </w:tc>
        <w:tc>
          <w:tcPr>
            <w:tcW w:w="1193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6</w:t>
            </w:r>
          </w:p>
        </w:tc>
      </w:tr>
      <w:tr w:rsidR="00C87491" w:rsidRPr="004E1165" w:rsidTr="00C87491">
        <w:trPr>
          <w:trHeight w:val="436"/>
        </w:trPr>
        <w:tc>
          <w:tcPr>
            <w:tcW w:w="1246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4E1165">
              <w:rPr>
                <w:rFonts w:eastAsia="Times New Roman"/>
                <w:color w:val="auto"/>
                <w:kern w:val="0"/>
                <w:lang w:val="en-GB" w:eastAsia="en-US"/>
              </w:rPr>
              <w:t>V</w:t>
            </w:r>
          </w:p>
        </w:tc>
        <w:tc>
          <w:tcPr>
            <w:tcW w:w="7461" w:type="dxa"/>
            <w:shd w:val="clear" w:color="auto" w:fill="E7E6E6"/>
            <w:vAlign w:val="center"/>
          </w:tcPr>
          <w:p w:rsidR="00C87491" w:rsidRPr="004E1165" w:rsidRDefault="00976F2B" w:rsidP="00C87491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UPUTSTVO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PONUĐAČ</w:t>
            </w:r>
            <w:r>
              <w:rPr>
                <w:rFonts w:eastAsia="Times New Roman"/>
                <w:bCs/>
                <w:color w:val="auto"/>
                <w:kern w:val="0"/>
                <w:lang w:eastAsia="en-US"/>
              </w:rPr>
              <w:t>U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KAKO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DA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SAČINE</w:t>
            </w:r>
            <w:r w:rsidR="00C87491" w:rsidRPr="004E1165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PONUDU</w:t>
            </w:r>
          </w:p>
        </w:tc>
        <w:tc>
          <w:tcPr>
            <w:tcW w:w="1193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8</w:t>
            </w:r>
          </w:p>
        </w:tc>
      </w:tr>
      <w:tr w:rsidR="00C87491" w:rsidRPr="004E1165" w:rsidTr="00C87491">
        <w:trPr>
          <w:trHeight w:val="346"/>
        </w:trPr>
        <w:tc>
          <w:tcPr>
            <w:tcW w:w="1246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4E1165">
              <w:rPr>
                <w:rFonts w:eastAsia="Times New Roman"/>
                <w:color w:val="auto"/>
                <w:kern w:val="0"/>
                <w:lang w:val="en-GB" w:eastAsia="en-US"/>
              </w:rPr>
              <w:t>V</w:t>
            </w:r>
            <w:r w:rsidRPr="004E1165">
              <w:rPr>
                <w:rFonts w:eastAsia="Times New Roman"/>
                <w:color w:val="auto"/>
                <w:kern w:val="0"/>
                <w:lang w:eastAsia="en-US"/>
              </w:rPr>
              <w:t>I</w:t>
            </w:r>
          </w:p>
        </w:tc>
        <w:tc>
          <w:tcPr>
            <w:tcW w:w="7461" w:type="dxa"/>
            <w:shd w:val="clear" w:color="auto" w:fill="E7E6E6"/>
            <w:vAlign w:val="center"/>
          </w:tcPr>
          <w:p w:rsidR="00C87491" w:rsidRPr="004E1165" w:rsidRDefault="00976F2B" w:rsidP="00C87491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ru-RU" w:eastAsia="en-US"/>
              </w:rPr>
            </w:pPr>
            <w:r>
              <w:rPr>
                <w:rFonts w:eastAsia="Times New Roman"/>
                <w:color w:val="auto"/>
                <w:kern w:val="0"/>
                <w:lang w:val="en-GB" w:eastAsia="en-US"/>
              </w:rPr>
              <w:t>OBRASCI</w:t>
            </w:r>
            <w:r w:rsidR="00C87491" w:rsidRPr="004E1165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KOJI</w:t>
            </w:r>
            <w:r w:rsidR="00C87491" w:rsidRPr="004E1165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ČINE</w:t>
            </w:r>
            <w:r w:rsidR="00C87491" w:rsidRPr="004E1165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SASTAVNI</w:t>
            </w:r>
            <w:r w:rsidR="00C87491" w:rsidRPr="004E1165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DEO</w:t>
            </w:r>
            <w:r w:rsidR="00C87491" w:rsidRPr="004E1165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PONUDE</w:t>
            </w:r>
          </w:p>
        </w:tc>
        <w:tc>
          <w:tcPr>
            <w:tcW w:w="1193" w:type="dxa"/>
            <w:shd w:val="clear" w:color="auto" w:fill="E7E6E6"/>
            <w:vAlign w:val="center"/>
          </w:tcPr>
          <w:p w:rsidR="00C87491" w:rsidRPr="004E1165" w:rsidRDefault="00C87491" w:rsidP="00C87491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13</w:t>
            </w:r>
          </w:p>
        </w:tc>
      </w:tr>
    </w:tbl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Default="00C47582" w:rsidP="002B6F1E">
      <w:pPr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 xml:space="preserve"> </w:t>
      </w:r>
    </w:p>
    <w:p w:rsidR="00C47582" w:rsidRPr="00C47582" w:rsidRDefault="00C47582" w:rsidP="002B6F1E">
      <w:pPr>
        <w:jc w:val="both"/>
        <w:rPr>
          <w:rFonts w:eastAsia="TimesNewRomanPSMT"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p w:rsidR="00834994" w:rsidRPr="004E1165" w:rsidRDefault="00834994" w:rsidP="00834994">
      <w:pPr>
        <w:jc w:val="center"/>
        <w:rPr>
          <w:rFonts w:eastAsia="TimesNewRomanPSMT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834994" w:rsidRPr="00395716" w:rsidTr="00405D19">
        <w:tc>
          <w:tcPr>
            <w:tcW w:w="9062" w:type="dxa"/>
            <w:shd w:val="clear" w:color="auto" w:fill="E7E6E6"/>
          </w:tcPr>
          <w:p w:rsidR="00834994" w:rsidRPr="00395716" w:rsidRDefault="00834994" w:rsidP="00405D19">
            <w:pPr>
              <w:pStyle w:val="Default"/>
              <w:jc w:val="center"/>
              <w:rPr>
                <w:b/>
              </w:rPr>
            </w:pPr>
            <w:r w:rsidRPr="00395716">
              <w:rPr>
                <w:b/>
              </w:rPr>
              <w:lastRenderedPageBreak/>
              <w:t xml:space="preserve">I </w:t>
            </w:r>
            <w:r w:rsidR="00976F2B">
              <w:rPr>
                <w:b/>
                <w:lang w:val="sr-Cyrl-BA"/>
              </w:rPr>
              <w:t>OPŠTI</w:t>
            </w:r>
            <w:r w:rsidRPr="00395716">
              <w:rPr>
                <w:b/>
                <w:lang w:val="sr-Cyrl-BA"/>
              </w:rPr>
              <w:t xml:space="preserve"> </w:t>
            </w:r>
            <w:r w:rsidR="00976F2B">
              <w:rPr>
                <w:b/>
                <w:lang w:val="sr-Cyrl-BA"/>
              </w:rPr>
              <w:t>PODACI</w:t>
            </w:r>
            <w:r w:rsidRPr="00395716">
              <w:rPr>
                <w:b/>
                <w:lang w:val="sr-Cyrl-BA"/>
              </w:rPr>
              <w:t xml:space="preserve"> </w:t>
            </w:r>
            <w:r w:rsidR="00976F2B">
              <w:rPr>
                <w:b/>
                <w:lang w:val="sr-Cyrl-BA"/>
              </w:rPr>
              <w:t>O</w:t>
            </w:r>
            <w:r w:rsidRPr="00395716">
              <w:rPr>
                <w:b/>
                <w:lang w:val="sr-Cyrl-BA"/>
              </w:rPr>
              <w:t xml:space="preserve"> </w:t>
            </w:r>
            <w:r w:rsidR="00976F2B">
              <w:rPr>
                <w:b/>
                <w:lang w:val="sr-Cyrl-BA"/>
              </w:rPr>
              <w:t>JAVNOJ</w:t>
            </w:r>
            <w:r w:rsidRPr="00395716">
              <w:rPr>
                <w:b/>
                <w:lang w:val="sr-Cyrl-BA"/>
              </w:rPr>
              <w:t xml:space="preserve"> </w:t>
            </w:r>
            <w:r w:rsidR="00976F2B">
              <w:rPr>
                <w:b/>
                <w:lang w:val="sr-Cyrl-BA"/>
              </w:rPr>
              <w:t>NABAVCI</w:t>
            </w:r>
          </w:p>
        </w:tc>
      </w:tr>
    </w:tbl>
    <w:p w:rsidR="00834994" w:rsidRDefault="00834994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1134"/>
        <w:jc w:val="both"/>
        <w:rPr>
          <w:rFonts w:eastAsia="Calibri"/>
          <w:b/>
          <w:kern w:val="0"/>
          <w:lang w:eastAsia="en-US"/>
        </w:rPr>
      </w:pPr>
    </w:p>
    <w:p w:rsidR="00834994" w:rsidRPr="004E1165" w:rsidRDefault="00976F2B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PODACI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O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NARUČIOCU</w:t>
      </w:r>
    </w:p>
    <w:p w:rsidR="00834994" w:rsidRPr="004E1165" w:rsidRDefault="00976F2B" w:rsidP="00834994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Naručilac</w:t>
      </w:r>
      <w:r w:rsidR="00834994" w:rsidRPr="004E1165"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>Ministarstvo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finansija</w:t>
      </w:r>
      <w:r w:rsidR="00C87491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Uprava</w:t>
      </w:r>
      <w:r w:rsidR="00C8749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C8749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sprečavanje</w:t>
      </w:r>
      <w:r w:rsidR="00C8749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pranja</w:t>
      </w:r>
      <w:r w:rsidR="00C8749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novca</w:t>
      </w:r>
    </w:p>
    <w:p w:rsidR="00834994" w:rsidRPr="004E1165" w:rsidRDefault="00976F2B" w:rsidP="00834994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Adresa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834994" w:rsidRPr="004E1165"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>Beograd</w:t>
      </w:r>
      <w:r w:rsidR="00834994" w:rsidRPr="004E116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Resavska</w:t>
      </w:r>
      <w:r w:rsidR="00C87491">
        <w:rPr>
          <w:rFonts w:eastAsia="Calibri"/>
          <w:kern w:val="0"/>
          <w:lang w:eastAsia="en-US"/>
        </w:rPr>
        <w:t xml:space="preserve"> 24</w:t>
      </w:r>
    </w:p>
    <w:p w:rsidR="00834994" w:rsidRPr="004E1165" w:rsidRDefault="00976F2B" w:rsidP="00834994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Matični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broj</w:t>
      </w:r>
      <w:r w:rsidR="00834994" w:rsidRPr="004E1165">
        <w:rPr>
          <w:rFonts w:eastAsia="Calibri"/>
          <w:kern w:val="0"/>
          <w:lang w:eastAsia="en-US"/>
        </w:rPr>
        <w:t xml:space="preserve">: </w:t>
      </w:r>
      <w:r w:rsidR="00C87491">
        <w:rPr>
          <w:rFonts w:eastAsia="Calibri"/>
          <w:kern w:val="0"/>
          <w:lang w:eastAsia="en-US"/>
        </w:rPr>
        <w:t xml:space="preserve">17862146 </w:t>
      </w:r>
    </w:p>
    <w:p w:rsidR="00834994" w:rsidRPr="004E1165" w:rsidRDefault="00976F2B" w:rsidP="00834994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PIB</w:t>
      </w:r>
      <w:r w:rsidR="004523AD">
        <w:rPr>
          <w:rFonts w:eastAsia="Calibri"/>
          <w:kern w:val="0"/>
          <w:lang w:eastAsia="en-US"/>
        </w:rPr>
        <w:t>: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 w:rsidR="00C87491">
        <w:rPr>
          <w:rFonts w:eastAsia="Calibri"/>
          <w:kern w:val="0"/>
          <w:lang w:eastAsia="en-US"/>
        </w:rPr>
        <w:t xml:space="preserve"> </w:t>
      </w:r>
      <w:r w:rsidR="00C87491">
        <w:rPr>
          <w:rFonts w:eastAsia="Calibri"/>
          <w:kern w:val="0"/>
          <w:lang w:val="en-GB" w:eastAsia="en-US"/>
        </w:rPr>
        <w:t>104193397</w:t>
      </w:r>
    </w:p>
    <w:p w:rsidR="00834994" w:rsidRPr="004E1165" w:rsidRDefault="00976F2B" w:rsidP="00834994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Internet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stranica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834994" w:rsidRPr="004E1165">
        <w:rPr>
          <w:rFonts w:eastAsia="Calibri"/>
          <w:kern w:val="0"/>
          <w:lang w:eastAsia="en-US"/>
        </w:rPr>
        <w:t xml:space="preserve">: </w:t>
      </w:r>
      <w:hyperlink r:id="rId8" w:history="1">
        <w:r w:rsidR="00C87491" w:rsidRPr="007C6EFE">
          <w:rPr>
            <w:rStyle w:val="Hyperlink"/>
            <w:rFonts w:eastAsia="Calibri"/>
            <w:kern w:val="0"/>
            <w:lang w:eastAsia="en-US"/>
          </w:rPr>
          <w:t>www.apml.gov.rs</w:t>
        </w:r>
      </w:hyperlink>
    </w:p>
    <w:p w:rsidR="00834994" w:rsidRPr="004E1165" w:rsidRDefault="00976F2B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VRSTA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POSTUPKA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JAVNE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NABAVKE</w:t>
      </w:r>
    </w:p>
    <w:p w:rsidR="00834994" w:rsidRPr="004E1165" w:rsidRDefault="00976F2B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Javna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sprovodi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pregovaračkom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bez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objavljivanja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poziva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podnošenje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ponuda</w:t>
      </w:r>
      <w:r w:rsidR="00834994" w:rsidRPr="004E116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skladu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članom</w:t>
      </w:r>
      <w:r w:rsidR="00834994" w:rsidRPr="004E1165">
        <w:rPr>
          <w:rFonts w:eastAsia="Calibri"/>
          <w:kern w:val="0"/>
          <w:lang w:eastAsia="en-US"/>
        </w:rPr>
        <w:t xml:space="preserve"> 36. </w:t>
      </w:r>
      <w:r>
        <w:rPr>
          <w:rFonts w:eastAsia="Calibri"/>
          <w:kern w:val="0"/>
          <w:lang w:eastAsia="en-US"/>
        </w:rPr>
        <w:t>stav</w:t>
      </w:r>
      <w:r w:rsidR="00834994" w:rsidRPr="004E1165">
        <w:rPr>
          <w:rFonts w:eastAsia="Calibri"/>
          <w:kern w:val="0"/>
          <w:lang w:eastAsia="en-US"/>
        </w:rPr>
        <w:t xml:space="preserve"> 1. </w:t>
      </w:r>
      <w:r>
        <w:rPr>
          <w:rFonts w:eastAsia="Calibri"/>
          <w:kern w:val="0"/>
          <w:lang w:eastAsia="en-US"/>
        </w:rPr>
        <w:t>tačka</w:t>
      </w:r>
      <w:r w:rsidR="00834994" w:rsidRPr="004E1165">
        <w:rPr>
          <w:rFonts w:eastAsia="Calibri"/>
          <w:kern w:val="0"/>
          <w:lang w:eastAsia="en-US"/>
        </w:rPr>
        <w:t xml:space="preserve"> 2) </w:t>
      </w:r>
      <w:r>
        <w:rPr>
          <w:rFonts w:eastAsia="Calibri"/>
          <w:kern w:val="0"/>
          <w:lang w:eastAsia="en-US"/>
        </w:rPr>
        <w:t>Zakona</w:t>
      </w:r>
      <w:r w:rsidR="00834994" w:rsidRPr="004E1165">
        <w:rPr>
          <w:rFonts w:eastAsia="Calibri"/>
          <w:kern w:val="0"/>
          <w:lang w:eastAsia="en-US"/>
        </w:rPr>
        <w:t>.</w:t>
      </w:r>
    </w:p>
    <w:p w:rsidR="00834994" w:rsidRPr="004E1165" w:rsidRDefault="00976F2B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val="en-GB" w:eastAsia="en-US"/>
        </w:rPr>
        <w:t>Pr</w:t>
      </w:r>
      <w:r w:rsidR="00834994" w:rsidRPr="004E1165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dm</w:t>
      </w:r>
      <w:r w:rsidR="00834994" w:rsidRPr="004E1165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tni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</w:t>
      </w:r>
      <w:r w:rsidR="00834994" w:rsidRPr="004E1165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stup</w:t>
      </w:r>
      <w:r w:rsidR="00834994" w:rsidRPr="004E1165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k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</w:t>
      </w:r>
      <w:r w:rsidR="00834994" w:rsidRPr="004E1165">
        <w:rPr>
          <w:rFonts w:eastAsia="Calibri"/>
          <w:kern w:val="0"/>
          <w:lang w:val="en-GB" w:eastAsia="en-US"/>
        </w:rPr>
        <w:t xml:space="preserve">e </w:t>
      </w:r>
      <w:r>
        <w:rPr>
          <w:rFonts w:eastAsia="Calibri"/>
          <w:kern w:val="0"/>
          <w:lang w:val="en-GB" w:eastAsia="en-US"/>
        </w:rPr>
        <w:t>spr</w:t>
      </w:r>
      <w:r w:rsidR="00834994" w:rsidRPr="004E1165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v</w:t>
      </w:r>
      <w:r w:rsidR="00834994" w:rsidRPr="004E1165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di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</w:t>
      </w:r>
      <w:r w:rsidR="00834994" w:rsidRPr="004E1165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di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</w:t>
      </w:r>
      <w:r w:rsidR="00834994" w:rsidRPr="004E1165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ključ</w:t>
      </w:r>
      <w:r w:rsidR="00834994" w:rsidRPr="004E1165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nj</w:t>
      </w:r>
      <w:r w:rsidR="00834994" w:rsidRPr="004E1165">
        <w:rPr>
          <w:rFonts w:eastAsia="Calibri"/>
          <w:kern w:val="0"/>
          <w:lang w:val="en-GB" w:eastAsia="en-US"/>
        </w:rPr>
        <w:t xml:space="preserve">a </w:t>
      </w:r>
      <w:r>
        <w:rPr>
          <w:rFonts w:eastAsia="Calibri"/>
          <w:kern w:val="0"/>
          <w:lang w:val="en-GB" w:eastAsia="en-US"/>
        </w:rPr>
        <w:t>ug</w:t>
      </w:r>
      <w:r w:rsidR="00834994" w:rsidRPr="004E1165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v</w:t>
      </w:r>
      <w:r w:rsidR="00834994" w:rsidRPr="004E1165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r</w:t>
      </w:r>
      <w:r w:rsidR="00834994" w:rsidRPr="004E1165">
        <w:rPr>
          <w:rFonts w:eastAsia="Calibri"/>
          <w:kern w:val="0"/>
          <w:lang w:val="en-GB" w:eastAsia="en-US"/>
        </w:rPr>
        <w:t>a o ja</w:t>
      </w:r>
      <w:r>
        <w:rPr>
          <w:rFonts w:eastAsia="Calibri"/>
          <w:kern w:val="0"/>
          <w:lang w:val="en-GB" w:eastAsia="en-US"/>
        </w:rPr>
        <w:t>vn</w:t>
      </w:r>
      <w:r w:rsidR="00834994" w:rsidRPr="004E1165">
        <w:rPr>
          <w:rFonts w:eastAsia="Calibri"/>
          <w:kern w:val="0"/>
          <w:lang w:val="en-GB" w:eastAsia="en-US"/>
        </w:rPr>
        <w:t xml:space="preserve">oj </w:t>
      </w:r>
      <w:r>
        <w:rPr>
          <w:rFonts w:eastAsia="Calibri"/>
          <w:kern w:val="0"/>
          <w:lang w:val="en-GB" w:eastAsia="en-US"/>
        </w:rPr>
        <w:t>n</w:t>
      </w:r>
      <w:r w:rsidR="00834994" w:rsidRPr="004E1165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b</w:t>
      </w:r>
      <w:r w:rsidR="00834994" w:rsidRPr="004E1165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vci</w:t>
      </w:r>
      <w:r w:rsidR="00834994" w:rsidRPr="004E1165">
        <w:rPr>
          <w:rFonts w:eastAsia="Calibri"/>
          <w:kern w:val="0"/>
          <w:lang w:eastAsia="en-US"/>
        </w:rPr>
        <w:t>.</w:t>
      </w:r>
    </w:p>
    <w:p w:rsidR="00834994" w:rsidRPr="004E1165" w:rsidRDefault="00976F2B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NAPOMENA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ZA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REZERVISANE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JAVNE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NABAVKE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</w:p>
    <w:p w:rsidR="00834994" w:rsidRPr="004E1165" w:rsidRDefault="00976F2B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Predmetna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rezervisana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</w:p>
    <w:p w:rsidR="00834994" w:rsidRPr="004E1165" w:rsidRDefault="00976F2B" w:rsidP="00834994">
      <w:pPr>
        <w:tabs>
          <w:tab w:val="left" w:pos="360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KONTAKT</w:t>
      </w:r>
      <w:r w:rsidR="00834994" w:rsidRPr="004E116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/>
          <w:bCs/>
          <w:color w:val="auto"/>
          <w:kern w:val="0"/>
          <w:lang w:eastAsia="en-US"/>
        </w:rPr>
        <w:t>LICE</w:t>
      </w:r>
      <w:r w:rsidR="00834994" w:rsidRPr="004E1165">
        <w:rPr>
          <w:rFonts w:eastAsia="Calibri"/>
          <w:color w:val="auto"/>
          <w:kern w:val="0"/>
          <w:lang w:eastAsia="en-US"/>
        </w:rPr>
        <w:t xml:space="preserve"> </w:t>
      </w:r>
    </w:p>
    <w:p w:rsidR="00834994" w:rsidRPr="00C87491" w:rsidRDefault="00C87491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Ta</w:t>
      </w:r>
      <w:r w:rsidR="00976F2B">
        <w:rPr>
          <w:rFonts w:eastAsia="Calibri"/>
          <w:kern w:val="0"/>
          <w:lang w:eastAsia="en-US"/>
        </w:rPr>
        <w:t>nja</w:t>
      </w:r>
      <w:r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Ogrizović</w:t>
      </w:r>
    </w:p>
    <w:p w:rsidR="00834994" w:rsidRPr="004E1165" w:rsidRDefault="00834994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(e-mail:</w:t>
      </w:r>
      <w:r w:rsidR="00576895">
        <w:rPr>
          <w:rFonts w:eastAsia="Calibri"/>
          <w:kern w:val="0"/>
          <w:lang w:eastAsia="en-US"/>
        </w:rPr>
        <w:t xml:space="preserve"> </w:t>
      </w:r>
      <w:r w:rsidR="00C87491">
        <w:rPr>
          <w:rFonts w:eastAsia="Calibri"/>
          <w:kern w:val="0"/>
          <w:lang w:eastAsia="en-US"/>
        </w:rPr>
        <w:t>togrizovic</w:t>
      </w:r>
      <w:r w:rsidR="00576895">
        <w:rPr>
          <w:rFonts w:eastAsia="Calibri"/>
          <w:kern w:val="0"/>
          <w:lang w:eastAsia="en-US"/>
        </w:rPr>
        <w:t>@</w:t>
      </w:r>
      <w:r w:rsidR="00C87491">
        <w:rPr>
          <w:rFonts w:eastAsia="Calibri"/>
          <w:kern w:val="0"/>
          <w:lang w:eastAsia="en-US"/>
        </w:rPr>
        <w:t>apml</w:t>
      </w:r>
      <w:r w:rsidR="00576895">
        <w:rPr>
          <w:rFonts w:eastAsia="Calibri"/>
          <w:kern w:val="0"/>
          <w:lang w:eastAsia="en-US"/>
        </w:rPr>
        <w:t>.gov.rs</w:t>
      </w:r>
      <w:r w:rsidRPr="00273F53">
        <w:rPr>
          <w:rFonts w:eastAsia="Calibri"/>
          <w:color w:val="auto"/>
          <w:kern w:val="0"/>
          <w:lang w:eastAsia="en-US"/>
        </w:rPr>
        <w:t>).</w:t>
      </w:r>
    </w:p>
    <w:p w:rsidR="00834994" w:rsidRPr="004E1165" w:rsidRDefault="00976F2B" w:rsidP="008349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PODACI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O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LICU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KOJEM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SE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UPUĆUJE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POZIV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ZA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PODNOŠENjE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PONUDE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I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RAZLOZI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ZA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UPUĆIVANjE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POZIVA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TOM</w:t>
      </w:r>
      <w:r w:rsidR="00834994" w:rsidRPr="004E1165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LICU</w:t>
      </w:r>
    </w:p>
    <w:p w:rsidR="00834994" w:rsidRPr="004E1165" w:rsidRDefault="00C87491" w:rsidP="00834994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</w:t>
      </w:r>
      <w:r w:rsidRPr="009F1509">
        <w:rPr>
          <w:bCs/>
        </w:rPr>
        <w:t>Bureau van Dijk, Editions Electronques SA, Avenue de Frontenex 8, 1207 Geneva, Switzerland</w:t>
      </w:r>
    </w:p>
    <w:p w:rsidR="00834994" w:rsidRPr="004E1165" w:rsidRDefault="00976F2B" w:rsidP="00834994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Matični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broj</w:t>
      </w:r>
      <w:r w:rsidR="00834994" w:rsidRPr="004E1165">
        <w:rPr>
          <w:rFonts w:eastAsia="Calibri"/>
          <w:kern w:val="0"/>
          <w:lang w:eastAsia="en-US"/>
        </w:rPr>
        <w:t xml:space="preserve">: </w:t>
      </w:r>
      <w:r w:rsidR="00C87491">
        <w:rPr>
          <w:rFonts w:eastAsia="Calibri"/>
          <w:kern w:val="0"/>
          <w:lang w:val="en-GB" w:eastAsia="en-US"/>
        </w:rPr>
        <w:t>CH-660-1044991-1</w:t>
      </w:r>
    </w:p>
    <w:p w:rsidR="00834994" w:rsidRDefault="00976F2B" w:rsidP="00834994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PIB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 w:rsidR="00C87491">
        <w:rPr>
          <w:rFonts w:eastAsia="Calibri"/>
          <w:kern w:val="0"/>
          <w:lang w:eastAsia="en-US"/>
        </w:rPr>
        <w:t>CHE-101.976.861 TVA</w:t>
      </w:r>
    </w:p>
    <w:p w:rsidR="00C87491" w:rsidRPr="009F1509" w:rsidRDefault="00C87491" w:rsidP="00310602">
      <w:pPr>
        <w:pStyle w:val="BodyText"/>
        <w:tabs>
          <w:tab w:val="left" w:pos="714"/>
          <w:tab w:val="left" w:pos="851"/>
        </w:tabs>
        <w:jc w:val="both"/>
      </w:pPr>
      <w:r>
        <w:rPr>
          <w:lang w:val="en-GB"/>
        </w:rPr>
        <w:t xml:space="preserve">- </w:t>
      </w:r>
      <w:r w:rsidR="00976F2B">
        <w:rPr>
          <w:lang w:val="sr-Cyrl-CS"/>
        </w:rPr>
        <w:t>Privredno</w:t>
      </w:r>
      <w:r>
        <w:rPr>
          <w:lang w:val="sr-Cyrl-CS"/>
        </w:rPr>
        <w:t xml:space="preserve"> </w:t>
      </w:r>
      <w:r w:rsidR="00976F2B">
        <w:rPr>
          <w:lang w:val="sr-Cyrl-CS"/>
        </w:rPr>
        <w:t>društvo</w:t>
      </w:r>
      <w:r>
        <w:rPr>
          <w:lang w:val="sr-Cyrl-CS"/>
        </w:rPr>
        <w:t xml:space="preserve"> </w:t>
      </w:r>
      <w:r w:rsidRPr="009F1509">
        <w:rPr>
          <w:bCs/>
        </w:rPr>
        <w:t>Bureau van Dijk, Editions Electronques SA, Avenue de Frontenex 8, 1207 Geneva, Switzerland</w:t>
      </w:r>
      <w:r>
        <w:rPr>
          <w:bCs/>
        </w:rPr>
        <w:t xml:space="preserve">, </w:t>
      </w:r>
      <w:r w:rsidR="00976F2B">
        <w:rPr>
          <w:bCs/>
        </w:rPr>
        <w:t>jedini</w:t>
      </w:r>
      <w:r>
        <w:rPr>
          <w:bCs/>
        </w:rPr>
        <w:t xml:space="preserve"> </w:t>
      </w:r>
      <w:r w:rsidR="00976F2B">
        <w:rPr>
          <w:bCs/>
        </w:rPr>
        <w:t>je</w:t>
      </w:r>
      <w:r>
        <w:rPr>
          <w:bCs/>
        </w:rPr>
        <w:t xml:space="preserve"> </w:t>
      </w:r>
      <w:r w:rsidR="00976F2B">
        <w:rPr>
          <w:bCs/>
        </w:rPr>
        <w:t>ovlašćeni</w:t>
      </w:r>
      <w:r>
        <w:rPr>
          <w:bCs/>
        </w:rPr>
        <w:t xml:space="preserve"> </w:t>
      </w:r>
      <w:r w:rsidR="00976F2B">
        <w:rPr>
          <w:bCs/>
        </w:rPr>
        <w:t>distributer</w:t>
      </w:r>
      <w:r>
        <w:rPr>
          <w:bCs/>
        </w:rPr>
        <w:t xml:space="preserve"> </w:t>
      </w:r>
      <w:r w:rsidR="00976F2B">
        <w:rPr>
          <w:bCs/>
        </w:rPr>
        <w:t>licenci</w:t>
      </w:r>
      <w:r>
        <w:rPr>
          <w:bCs/>
        </w:rPr>
        <w:t xml:space="preserve"> </w:t>
      </w:r>
      <w:r w:rsidR="00976F2B">
        <w:rPr>
          <w:bCs/>
        </w:rPr>
        <w:t>za</w:t>
      </w:r>
      <w:r>
        <w:rPr>
          <w:bCs/>
        </w:rPr>
        <w:t xml:space="preserve"> </w:t>
      </w:r>
      <w:r w:rsidR="00976F2B">
        <w:rPr>
          <w:bCs/>
        </w:rPr>
        <w:t>korišćenje</w:t>
      </w:r>
      <w:r>
        <w:rPr>
          <w:bCs/>
        </w:rPr>
        <w:t xml:space="preserve"> </w:t>
      </w:r>
      <w:r w:rsidR="00976F2B">
        <w:rPr>
          <w:bCs/>
        </w:rPr>
        <w:t>softverske</w:t>
      </w:r>
      <w:r>
        <w:rPr>
          <w:bCs/>
        </w:rPr>
        <w:t xml:space="preserve"> </w:t>
      </w:r>
      <w:r w:rsidR="00976F2B">
        <w:rPr>
          <w:bCs/>
        </w:rPr>
        <w:t>platforme</w:t>
      </w:r>
      <w:r>
        <w:rPr>
          <w:bCs/>
        </w:rPr>
        <w:t xml:space="preserve"> </w:t>
      </w:r>
      <w:r w:rsidR="00976F2B">
        <w:rPr>
          <w:bCs/>
        </w:rPr>
        <w:t>Orbis</w:t>
      </w:r>
      <w:r>
        <w:rPr>
          <w:bCs/>
        </w:rPr>
        <w:t xml:space="preserve"> </w:t>
      </w:r>
      <w:r w:rsidR="00976F2B">
        <w:rPr>
          <w:bCs/>
        </w:rPr>
        <w:t>na</w:t>
      </w:r>
      <w:r>
        <w:rPr>
          <w:bCs/>
        </w:rPr>
        <w:t xml:space="preserve"> </w:t>
      </w:r>
      <w:r w:rsidR="00976F2B">
        <w:rPr>
          <w:bCs/>
        </w:rPr>
        <w:t>teritoriji</w:t>
      </w:r>
      <w:r>
        <w:rPr>
          <w:bCs/>
        </w:rPr>
        <w:t xml:space="preserve"> </w:t>
      </w:r>
      <w:r w:rsidR="00976F2B">
        <w:rPr>
          <w:bCs/>
        </w:rPr>
        <w:t>Republike</w:t>
      </w:r>
      <w:r>
        <w:rPr>
          <w:bCs/>
        </w:rPr>
        <w:t xml:space="preserve"> </w:t>
      </w:r>
      <w:r w:rsidR="00976F2B">
        <w:rPr>
          <w:bCs/>
        </w:rPr>
        <w:t>Srbije</w:t>
      </w:r>
      <w:r>
        <w:rPr>
          <w:bCs/>
        </w:rPr>
        <w:t xml:space="preserve">, </w:t>
      </w:r>
      <w:r w:rsidR="00976F2B">
        <w:rPr>
          <w:bCs/>
        </w:rPr>
        <w:t>i</w:t>
      </w:r>
      <w:r>
        <w:rPr>
          <w:bCs/>
        </w:rPr>
        <w:t xml:space="preserve"> </w:t>
      </w:r>
      <w:r w:rsidR="00976F2B">
        <w:t>zadržava</w:t>
      </w:r>
      <w:r>
        <w:t xml:space="preserve">  </w:t>
      </w:r>
      <w:r w:rsidR="00976F2B">
        <w:t>sva</w:t>
      </w:r>
      <w:r>
        <w:t xml:space="preserve"> </w:t>
      </w:r>
      <w:r w:rsidR="00976F2B">
        <w:t>autorska</w:t>
      </w:r>
      <w:r>
        <w:t xml:space="preserve"> </w:t>
      </w:r>
      <w:r w:rsidR="00976F2B">
        <w:t>prava</w:t>
      </w:r>
      <w:r>
        <w:t xml:space="preserve"> </w:t>
      </w:r>
      <w:r w:rsidR="00976F2B">
        <w:t>i</w:t>
      </w:r>
      <w:r>
        <w:t xml:space="preserve"> </w:t>
      </w:r>
      <w:r w:rsidR="00976F2B">
        <w:t>ostala</w:t>
      </w:r>
      <w:r>
        <w:t xml:space="preserve"> </w:t>
      </w:r>
      <w:r w:rsidR="00976F2B">
        <w:t>prava</w:t>
      </w:r>
      <w:r>
        <w:t xml:space="preserve"> </w:t>
      </w:r>
      <w:r w:rsidR="00976F2B">
        <w:t>intelektualne</w:t>
      </w:r>
      <w:r>
        <w:t xml:space="preserve"> </w:t>
      </w:r>
      <w:r w:rsidR="00976F2B">
        <w:t>svojine</w:t>
      </w:r>
      <w:r>
        <w:t xml:space="preserve"> </w:t>
      </w:r>
      <w:r w:rsidR="00976F2B">
        <w:t>nad</w:t>
      </w:r>
      <w:r>
        <w:t xml:space="preserve"> </w:t>
      </w:r>
      <w:r w:rsidR="00976F2B">
        <w:t>informacijama</w:t>
      </w:r>
      <w:r>
        <w:t xml:space="preserve">, </w:t>
      </w:r>
      <w:r w:rsidR="00976F2B">
        <w:t>softverom</w:t>
      </w:r>
      <w:r>
        <w:t xml:space="preserve"> </w:t>
      </w:r>
      <w:r w:rsidR="00976F2B">
        <w:t>i</w:t>
      </w:r>
      <w:r>
        <w:t xml:space="preserve"> </w:t>
      </w:r>
      <w:r w:rsidR="00976F2B">
        <w:t>ostalim</w:t>
      </w:r>
      <w:r>
        <w:t xml:space="preserve"> </w:t>
      </w:r>
      <w:r w:rsidR="00976F2B">
        <w:t>podacima</w:t>
      </w:r>
      <w:r>
        <w:t xml:space="preserve"> </w:t>
      </w:r>
      <w:r w:rsidR="00976F2B">
        <w:t>prikupljenim</w:t>
      </w:r>
      <w:r>
        <w:t xml:space="preserve"> </w:t>
      </w:r>
      <w:r w:rsidR="00976F2B">
        <w:t>u</w:t>
      </w:r>
      <w:r>
        <w:t xml:space="preserve"> </w:t>
      </w:r>
      <w:r w:rsidR="00976F2B">
        <w:t>baza</w:t>
      </w:r>
      <w:r>
        <w:t xml:space="preserve"> </w:t>
      </w:r>
      <w:r w:rsidR="00976F2B">
        <w:t>O</w:t>
      </w:r>
      <w:r>
        <w:t xml:space="preserve">rbis </w:t>
      </w:r>
      <w:r w:rsidR="00976F2B">
        <w:t>i</w:t>
      </w:r>
      <w:r>
        <w:t xml:space="preserve"> </w:t>
      </w:r>
      <w:r w:rsidR="00976F2B">
        <w:t>T</w:t>
      </w:r>
      <w:r>
        <w:t>-Rank</w:t>
      </w:r>
      <w:r>
        <w:rPr>
          <w:bCs/>
        </w:rPr>
        <w:t>.</w:t>
      </w:r>
    </w:p>
    <w:p w:rsidR="00C87491" w:rsidRPr="004E1165" w:rsidRDefault="00C87491" w:rsidP="00C87491">
      <w:p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834994" w:rsidRPr="004E1165" w:rsidTr="00405D19">
        <w:tc>
          <w:tcPr>
            <w:tcW w:w="9322" w:type="dxa"/>
            <w:shd w:val="clear" w:color="auto" w:fill="E7E6E6"/>
          </w:tcPr>
          <w:p w:rsidR="00834994" w:rsidRPr="004E1165" w:rsidRDefault="00834994" w:rsidP="00405D1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E1165">
              <w:rPr>
                <w:rFonts w:eastAsia="Calibri"/>
                <w:b/>
                <w:kern w:val="0"/>
                <w:lang w:eastAsia="en-US"/>
              </w:rPr>
              <w:t>II</w:t>
            </w:r>
            <w:r w:rsidRPr="004E1165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976F2B">
              <w:rPr>
                <w:rFonts w:eastAsia="Calibri"/>
                <w:b/>
                <w:kern w:val="0"/>
                <w:lang w:val="sr-Cyrl-BA" w:eastAsia="en-US"/>
              </w:rPr>
              <w:t>PODACI</w:t>
            </w:r>
            <w:r w:rsidRPr="004E1165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976F2B">
              <w:rPr>
                <w:rFonts w:eastAsia="Calibri"/>
                <w:b/>
                <w:kern w:val="0"/>
                <w:lang w:val="sr-Cyrl-BA" w:eastAsia="en-US"/>
              </w:rPr>
              <w:t>O</w:t>
            </w:r>
            <w:r w:rsidRPr="004E1165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976F2B">
              <w:rPr>
                <w:rFonts w:eastAsia="Calibri"/>
                <w:b/>
                <w:kern w:val="0"/>
                <w:lang w:val="sr-Cyrl-BA" w:eastAsia="en-US"/>
              </w:rPr>
              <w:t>PREDMETU</w:t>
            </w:r>
            <w:r w:rsidRPr="004E1165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976F2B">
              <w:rPr>
                <w:rFonts w:eastAsia="Calibri"/>
                <w:b/>
                <w:kern w:val="0"/>
                <w:lang w:val="sr-Cyrl-BA" w:eastAsia="en-US"/>
              </w:rPr>
              <w:t>JAVNE</w:t>
            </w:r>
            <w:r w:rsidRPr="004E1165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976F2B">
              <w:rPr>
                <w:rFonts w:eastAsia="Calibri"/>
                <w:b/>
                <w:kern w:val="0"/>
                <w:lang w:val="sr-Cyrl-BA" w:eastAsia="en-US"/>
              </w:rPr>
              <w:t>NABAVKE</w:t>
            </w:r>
          </w:p>
        </w:tc>
      </w:tr>
    </w:tbl>
    <w:p w:rsidR="00834994" w:rsidRPr="004E1165" w:rsidRDefault="00834994" w:rsidP="0083499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834994" w:rsidRPr="004E1165" w:rsidRDefault="00976F2B" w:rsidP="0083499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927" w:firstLine="207"/>
        <w:jc w:val="both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PREDMET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JAVNE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NABAVKE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</w:p>
    <w:p w:rsidR="00834994" w:rsidRPr="00310602" w:rsidRDefault="00976F2B" w:rsidP="0083499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HG Mincho Light J"/>
          <w:noProof/>
          <w:kern w:val="0"/>
          <w:sz w:val="22"/>
          <w:szCs w:val="22"/>
          <w:lang w:eastAsia="en-US"/>
        </w:rPr>
      </w:pPr>
      <w:r>
        <w:rPr>
          <w:rFonts w:eastAsia="Calibri"/>
          <w:bCs/>
          <w:kern w:val="0"/>
          <w:lang w:eastAsia="en-US"/>
        </w:rPr>
        <w:t>Predmet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HG Mincho Light J"/>
          <w:noProof/>
          <w:kern w:val="0"/>
          <w:lang w:eastAsia="en-US"/>
        </w:rPr>
        <w:t>dobara</w:t>
      </w:r>
      <w:r w:rsidR="00310602">
        <w:rPr>
          <w:rFonts w:eastAsia="HG Mincho Light J"/>
          <w:noProof/>
          <w:kern w:val="0"/>
          <w:lang w:eastAsia="en-US"/>
        </w:rPr>
        <w:t xml:space="preserve">, </w:t>
      </w:r>
      <w:r>
        <w:rPr>
          <w:rFonts w:eastAsia="HG Mincho Light J"/>
          <w:noProof/>
          <w:kern w:val="0"/>
          <w:lang w:eastAsia="en-US"/>
        </w:rPr>
        <w:t>Licenca</w:t>
      </w:r>
      <w:r w:rsidR="00310602">
        <w:rPr>
          <w:rFonts w:eastAsia="HG Mincho Light J"/>
          <w:noProof/>
          <w:kern w:val="0"/>
          <w:lang w:eastAsia="en-US"/>
        </w:rPr>
        <w:t xml:space="preserve"> </w:t>
      </w:r>
      <w:r>
        <w:rPr>
          <w:rFonts w:eastAsia="HG Mincho Light J"/>
          <w:noProof/>
          <w:kern w:val="0"/>
          <w:lang w:eastAsia="en-US"/>
        </w:rPr>
        <w:t>za</w:t>
      </w:r>
      <w:r w:rsidR="00310602">
        <w:rPr>
          <w:rFonts w:eastAsia="HG Mincho Light J"/>
          <w:noProof/>
          <w:kern w:val="0"/>
          <w:lang w:eastAsia="en-US"/>
        </w:rPr>
        <w:t xml:space="preserve"> </w:t>
      </w:r>
      <w:r>
        <w:rPr>
          <w:rFonts w:eastAsia="HG Mincho Light J"/>
          <w:noProof/>
          <w:kern w:val="0"/>
          <w:lang w:eastAsia="en-US"/>
        </w:rPr>
        <w:t>korišćenje</w:t>
      </w:r>
      <w:r w:rsidR="00310602">
        <w:rPr>
          <w:rFonts w:eastAsia="HG Mincho Light J"/>
          <w:noProof/>
          <w:kern w:val="0"/>
          <w:lang w:eastAsia="en-US"/>
        </w:rPr>
        <w:t xml:space="preserve"> </w:t>
      </w:r>
      <w:r>
        <w:rPr>
          <w:rFonts w:eastAsia="HG Mincho Light J"/>
          <w:noProof/>
          <w:kern w:val="0"/>
          <w:lang w:eastAsia="en-US"/>
        </w:rPr>
        <w:t>softverske</w:t>
      </w:r>
      <w:r w:rsidR="00310602">
        <w:rPr>
          <w:rFonts w:eastAsia="HG Mincho Light J"/>
          <w:noProof/>
          <w:kern w:val="0"/>
          <w:lang w:eastAsia="en-US"/>
        </w:rPr>
        <w:t xml:space="preserve"> </w:t>
      </w:r>
      <w:r>
        <w:rPr>
          <w:rFonts w:eastAsia="HG Mincho Light J"/>
          <w:noProof/>
          <w:kern w:val="0"/>
          <w:lang w:eastAsia="en-US"/>
        </w:rPr>
        <w:t>platforme</w:t>
      </w:r>
      <w:r w:rsidR="00310602">
        <w:rPr>
          <w:rFonts w:eastAsia="HG Mincho Light J"/>
          <w:noProof/>
          <w:kern w:val="0"/>
          <w:lang w:eastAsia="en-US"/>
        </w:rPr>
        <w:t>,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periodu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310602">
        <w:rPr>
          <w:rFonts w:eastAsia="Calibri"/>
          <w:kern w:val="0"/>
          <w:lang w:eastAsia="en-US"/>
        </w:rPr>
        <w:t xml:space="preserve"> 12 (</w:t>
      </w:r>
      <w:r>
        <w:rPr>
          <w:rFonts w:eastAsia="Calibri"/>
          <w:kern w:val="0"/>
          <w:lang w:eastAsia="en-US"/>
        </w:rPr>
        <w:t>slovima</w:t>
      </w:r>
      <w:r w:rsidR="00310602"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>dvanaest</w:t>
      </w:r>
      <w:r w:rsidR="00310602">
        <w:rPr>
          <w:rFonts w:eastAsia="Calibri"/>
          <w:kern w:val="0"/>
          <w:lang w:eastAsia="en-US"/>
        </w:rPr>
        <w:t xml:space="preserve">) </w:t>
      </w:r>
      <w:r>
        <w:rPr>
          <w:rFonts w:eastAsia="Calibri"/>
          <w:kern w:val="0"/>
          <w:lang w:eastAsia="en-US"/>
        </w:rPr>
        <w:t>meseci</w:t>
      </w:r>
      <w:r w:rsidR="00310602">
        <w:rPr>
          <w:rFonts w:eastAsia="Calibri"/>
          <w:kern w:val="0"/>
          <w:lang w:eastAsia="en-US"/>
        </w:rPr>
        <w:t>.</w:t>
      </w:r>
    </w:p>
    <w:p w:rsidR="00310602" w:rsidRPr="00310602" w:rsidRDefault="00976F2B" w:rsidP="00310602">
      <w:pPr>
        <w:pStyle w:val="NoSpacing"/>
        <w:tabs>
          <w:tab w:val="left" w:pos="450"/>
          <w:tab w:val="left" w:pos="540"/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Naziv</w:t>
      </w:r>
      <w:r w:rsidR="00834994" w:rsidRPr="00310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34994" w:rsidRPr="00310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oznaka</w:t>
      </w:r>
      <w:r w:rsidR="00834994" w:rsidRPr="003106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</w:t>
      </w:r>
      <w:r w:rsidR="00834994" w:rsidRPr="003106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Opšteg</w:t>
      </w:r>
      <w:r w:rsidR="00834994" w:rsidRPr="003106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rečnika</w:t>
      </w:r>
      <w:r w:rsidR="00834994" w:rsidRPr="003106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nabavke</w:t>
      </w:r>
      <w:r w:rsidR="00834994" w:rsidRPr="00310602">
        <w:rPr>
          <w:rFonts w:ascii="Times New Roman" w:hAnsi="Times New Roman"/>
          <w:bCs/>
          <w:sz w:val="24"/>
          <w:szCs w:val="24"/>
        </w:rPr>
        <w:t xml:space="preserve">: </w:t>
      </w:r>
      <w:r w:rsidR="00310602" w:rsidRPr="00310602">
        <w:rPr>
          <w:rFonts w:ascii="Times New Roman" w:hAnsi="Times New Roman"/>
          <w:bCs/>
          <w:sz w:val="24"/>
          <w:szCs w:val="24"/>
        </w:rPr>
        <w:t xml:space="preserve"> </w:t>
      </w:r>
      <w:r w:rsidR="00310602" w:rsidRPr="00310602">
        <w:rPr>
          <w:rFonts w:ascii="Times New Roman" w:hAnsi="Times New Roman"/>
          <w:sz w:val="24"/>
          <w:szCs w:val="24"/>
          <w:lang w:val="sr-Cyrl-CS"/>
        </w:rPr>
        <w:t xml:space="preserve">48210000 – </w:t>
      </w:r>
      <w:r>
        <w:rPr>
          <w:rFonts w:ascii="Times New Roman" w:hAnsi="Times New Roman"/>
          <w:sz w:val="24"/>
          <w:szCs w:val="24"/>
          <w:lang w:val="sr-Cyrl-CS"/>
        </w:rPr>
        <w:t>Programski</w:t>
      </w:r>
      <w:r w:rsidR="00310602" w:rsidRPr="00310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paketi</w:t>
      </w:r>
      <w:r w:rsidR="00310602" w:rsidRPr="00310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10602" w:rsidRPr="00310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umrežavanje</w:t>
      </w:r>
      <w:r w:rsidR="00310602" w:rsidRPr="00310602">
        <w:rPr>
          <w:rFonts w:ascii="Times New Roman" w:hAnsi="Times New Roman"/>
          <w:sz w:val="24"/>
          <w:szCs w:val="24"/>
          <w:lang w:val="sr-Cyrl-CS"/>
        </w:rPr>
        <w:t>.</w:t>
      </w:r>
    </w:p>
    <w:p w:rsidR="00834994" w:rsidRPr="004E1165" w:rsidRDefault="00976F2B" w:rsidP="0083499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PARTIJE</w:t>
      </w:r>
      <w:r w:rsidR="00834994" w:rsidRPr="004E1165">
        <w:rPr>
          <w:rFonts w:eastAsia="Calibri"/>
          <w:b/>
          <w:bCs/>
          <w:kern w:val="0"/>
          <w:lang w:eastAsia="en-US"/>
        </w:rPr>
        <w:t xml:space="preserve"> </w:t>
      </w:r>
    </w:p>
    <w:p w:rsidR="00834994" w:rsidRDefault="00834994" w:rsidP="0083499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bCs/>
          <w:kern w:val="0"/>
          <w:lang w:eastAsia="en-US"/>
        </w:rPr>
        <w:t>J</w:t>
      </w:r>
      <w:r w:rsidR="00976F2B">
        <w:rPr>
          <w:rFonts w:eastAsia="Calibri"/>
          <w:bCs/>
          <w:kern w:val="0"/>
          <w:lang w:eastAsia="en-US"/>
        </w:rPr>
        <w:t>avna</w:t>
      </w:r>
      <w:r w:rsidRPr="004E1165">
        <w:rPr>
          <w:rFonts w:eastAsia="Calibri"/>
          <w:bCs/>
          <w:kern w:val="0"/>
          <w:lang w:eastAsia="en-US"/>
        </w:rPr>
        <w:t xml:space="preserve"> </w:t>
      </w:r>
      <w:r w:rsidR="00976F2B">
        <w:rPr>
          <w:rFonts w:eastAsia="Calibri"/>
          <w:bCs/>
          <w:kern w:val="0"/>
          <w:lang w:eastAsia="en-US"/>
        </w:rPr>
        <w:t>nabavka</w:t>
      </w:r>
      <w:r w:rsidRPr="004E1165">
        <w:rPr>
          <w:rFonts w:eastAsia="Calibri"/>
          <w:bCs/>
          <w:kern w:val="0"/>
          <w:lang w:eastAsia="en-US"/>
        </w:rPr>
        <w:t xml:space="preserve"> </w:t>
      </w:r>
      <w:r w:rsidR="00976F2B">
        <w:rPr>
          <w:rFonts w:eastAsia="Calibri"/>
          <w:bCs/>
          <w:kern w:val="0"/>
          <w:lang w:eastAsia="en-US"/>
        </w:rPr>
        <w:t>nije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oblikovana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partijama</w:t>
      </w:r>
      <w:r>
        <w:rPr>
          <w:rFonts w:eastAsia="Calibri"/>
          <w:kern w:val="0"/>
          <w:lang w:eastAsia="en-US"/>
        </w:rPr>
        <w:t>.</w:t>
      </w:r>
    </w:p>
    <w:p w:rsidR="00834994" w:rsidRDefault="00834994" w:rsidP="00834994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</w:p>
    <w:p w:rsidR="00834994" w:rsidRPr="004E1165" w:rsidRDefault="00834994" w:rsidP="00834994">
      <w:pPr>
        <w:jc w:val="both"/>
        <w:rPr>
          <w:rFonts w:eastAsia="Malgun Gothic"/>
          <w:color w:val="auto"/>
          <w:kern w:val="0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834994" w:rsidRPr="004E1165" w:rsidTr="00405D19">
        <w:tc>
          <w:tcPr>
            <w:tcW w:w="9322" w:type="dxa"/>
            <w:shd w:val="clear" w:color="auto" w:fill="E7E6E6"/>
          </w:tcPr>
          <w:p w:rsidR="00834994" w:rsidRPr="00310602" w:rsidRDefault="00834994" w:rsidP="0031060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4E1165">
              <w:rPr>
                <w:rFonts w:eastAsia="Calibri"/>
                <w:b/>
                <w:kern w:val="0"/>
                <w:lang w:eastAsia="en-US"/>
              </w:rPr>
              <w:t xml:space="preserve">III </w:t>
            </w:r>
            <w:r w:rsidR="00976F2B">
              <w:rPr>
                <w:rFonts w:eastAsia="Calibri"/>
                <w:b/>
                <w:kern w:val="0"/>
                <w:lang w:eastAsia="en-US"/>
              </w:rPr>
              <w:t>VRSTA</w:t>
            </w:r>
            <w:r w:rsidRPr="004E1165">
              <w:rPr>
                <w:rFonts w:eastAsia="Calibri"/>
                <w:b/>
                <w:kern w:val="0"/>
                <w:lang w:eastAsia="en-US"/>
              </w:rPr>
              <w:t xml:space="preserve">, </w:t>
            </w:r>
            <w:r w:rsidR="00976F2B">
              <w:rPr>
                <w:rFonts w:eastAsia="Calibri"/>
                <w:b/>
                <w:kern w:val="0"/>
                <w:lang w:eastAsia="en-US"/>
              </w:rPr>
              <w:t>KARAKTERISTIKE</w:t>
            </w:r>
            <w:r w:rsidRPr="004E1165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="00976F2B">
              <w:rPr>
                <w:rFonts w:eastAsia="Calibri"/>
                <w:b/>
                <w:kern w:val="0"/>
                <w:lang w:eastAsia="en-US"/>
              </w:rPr>
              <w:t>I</w:t>
            </w:r>
            <w:r w:rsidRPr="004E1165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="00976F2B">
              <w:rPr>
                <w:rFonts w:eastAsia="Calibri"/>
                <w:b/>
                <w:kern w:val="0"/>
                <w:lang w:eastAsia="en-US"/>
              </w:rPr>
              <w:t>OPIS</w:t>
            </w:r>
            <w:r w:rsidRPr="004E1165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="00976F2B">
              <w:rPr>
                <w:rFonts w:eastAsia="Calibri"/>
                <w:b/>
                <w:kern w:val="0"/>
                <w:lang w:eastAsia="en-US"/>
              </w:rPr>
              <w:t>DOBARA</w:t>
            </w:r>
          </w:p>
        </w:tc>
      </w:tr>
    </w:tbl>
    <w:p w:rsidR="00834994" w:rsidRPr="004E1165" w:rsidRDefault="00834994" w:rsidP="00834994">
      <w:pPr>
        <w:suppressAutoHyphens w:val="0"/>
        <w:spacing w:line="240" w:lineRule="auto"/>
        <w:jc w:val="right"/>
        <w:rPr>
          <w:rFonts w:eastAsia="Times New Roman"/>
          <w:color w:val="0563C1"/>
          <w:kern w:val="0"/>
          <w:u w:val="single"/>
          <w:lang w:eastAsia="en-US"/>
        </w:rPr>
      </w:pPr>
    </w:p>
    <w:p w:rsidR="00834994" w:rsidRPr="004E1165" w:rsidRDefault="00976F2B" w:rsidP="00834994">
      <w:pPr>
        <w:tabs>
          <w:tab w:val="left" w:pos="1820"/>
        </w:tabs>
        <w:suppressAutoHyphens w:val="0"/>
        <w:spacing w:line="240" w:lineRule="auto"/>
        <w:ind w:firstLine="1134"/>
        <w:rPr>
          <w:rFonts w:eastAsia="Times New Roman"/>
          <w:b/>
          <w:color w:val="auto"/>
          <w:kern w:val="0"/>
          <w:lang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VRSTA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JAVNE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NABAVKE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</w:p>
    <w:p w:rsidR="00834994" w:rsidRPr="004E1165" w:rsidRDefault="00976F2B" w:rsidP="00834994">
      <w:pPr>
        <w:tabs>
          <w:tab w:val="left" w:pos="1820"/>
        </w:tabs>
        <w:suppressAutoHyphens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>Predmet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HG Mincho Light J"/>
          <w:noProof/>
          <w:kern w:val="0"/>
          <w:lang w:val="sr-Cyrl-CS" w:eastAsia="en-US"/>
        </w:rPr>
        <w:t>dobara</w:t>
      </w:r>
      <w:r w:rsidR="00310602">
        <w:rPr>
          <w:rFonts w:eastAsia="HG Mincho Light J"/>
          <w:noProof/>
          <w:kern w:val="0"/>
          <w:lang w:val="sr-Cyrl-CS" w:eastAsia="en-US"/>
        </w:rPr>
        <w:t xml:space="preserve">, </w:t>
      </w:r>
      <w:r>
        <w:rPr>
          <w:rFonts w:eastAsia="HG Mincho Light J"/>
          <w:noProof/>
          <w:kern w:val="0"/>
          <w:lang w:val="sr-Cyrl-CS" w:eastAsia="en-US"/>
        </w:rPr>
        <w:t>Licenca</w:t>
      </w:r>
      <w:r w:rsidR="00310602">
        <w:rPr>
          <w:rFonts w:eastAsia="HG Mincho Light J"/>
          <w:noProof/>
          <w:kern w:val="0"/>
          <w:lang w:val="sr-Cyrl-CS" w:eastAsia="en-US"/>
        </w:rPr>
        <w:t xml:space="preserve"> </w:t>
      </w:r>
      <w:r>
        <w:rPr>
          <w:rFonts w:eastAsia="HG Mincho Light J"/>
          <w:noProof/>
          <w:kern w:val="0"/>
          <w:lang w:val="sr-Cyrl-CS" w:eastAsia="en-US"/>
        </w:rPr>
        <w:t>za</w:t>
      </w:r>
      <w:r w:rsidR="00310602">
        <w:rPr>
          <w:rFonts w:eastAsia="HG Mincho Light J"/>
          <w:noProof/>
          <w:kern w:val="0"/>
          <w:lang w:val="sr-Cyrl-CS" w:eastAsia="en-US"/>
        </w:rPr>
        <w:t xml:space="preserve"> </w:t>
      </w:r>
      <w:r>
        <w:rPr>
          <w:rFonts w:eastAsia="HG Mincho Light J"/>
          <w:noProof/>
          <w:kern w:val="0"/>
          <w:lang w:val="sr-Cyrl-CS" w:eastAsia="en-US"/>
        </w:rPr>
        <w:t>korišćenje</w:t>
      </w:r>
      <w:r w:rsidR="00310602">
        <w:rPr>
          <w:rFonts w:eastAsia="HG Mincho Light J"/>
          <w:noProof/>
          <w:kern w:val="0"/>
          <w:lang w:val="sr-Cyrl-CS" w:eastAsia="en-US"/>
        </w:rPr>
        <w:t xml:space="preserve"> </w:t>
      </w:r>
      <w:r>
        <w:rPr>
          <w:rFonts w:eastAsia="HG Mincho Light J"/>
          <w:noProof/>
          <w:kern w:val="0"/>
          <w:lang w:val="sr-Cyrl-CS" w:eastAsia="en-US"/>
        </w:rPr>
        <w:t>softverske</w:t>
      </w:r>
      <w:r w:rsidR="00310602">
        <w:rPr>
          <w:rFonts w:eastAsia="HG Mincho Light J"/>
          <w:noProof/>
          <w:kern w:val="0"/>
          <w:lang w:val="sr-Cyrl-CS" w:eastAsia="en-US"/>
        </w:rPr>
        <w:t xml:space="preserve"> </w:t>
      </w:r>
      <w:r>
        <w:rPr>
          <w:rFonts w:eastAsia="HG Mincho Light J"/>
          <w:noProof/>
          <w:kern w:val="0"/>
          <w:lang w:val="sr-Cyrl-CS" w:eastAsia="en-US"/>
        </w:rPr>
        <w:t>platforme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periodu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834994" w:rsidRPr="004E1165">
        <w:rPr>
          <w:rFonts w:eastAsia="Calibri"/>
          <w:kern w:val="0"/>
          <w:lang w:eastAsia="en-US"/>
        </w:rPr>
        <w:t xml:space="preserve"> 12 (</w:t>
      </w:r>
      <w:r>
        <w:rPr>
          <w:rFonts w:eastAsia="Calibri"/>
          <w:kern w:val="0"/>
          <w:lang w:eastAsia="en-US"/>
        </w:rPr>
        <w:t>slovima</w:t>
      </w:r>
      <w:r w:rsidR="00834994" w:rsidRPr="004E1165"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>dvanaest</w:t>
      </w:r>
      <w:r w:rsidR="00834994" w:rsidRPr="004E1165">
        <w:rPr>
          <w:rFonts w:eastAsia="Calibri"/>
          <w:kern w:val="0"/>
          <w:lang w:eastAsia="en-US"/>
        </w:rPr>
        <w:t xml:space="preserve">) </w:t>
      </w:r>
      <w:r>
        <w:rPr>
          <w:rFonts w:eastAsia="Calibri"/>
          <w:kern w:val="0"/>
          <w:lang w:eastAsia="en-US"/>
        </w:rPr>
        <w:t>meseci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. </w:t>
      </w:r>
    </w:p>
    <w:p w:rsidR="00834994" w:rsidRPr="001F3F0A" w:rsidRDefault="00976F2B" w:rsidP="001F3F0A">
      <w:pPr>
        <w:tabs>
          <w:tab w:val="left" w:pos="851"/>
        </w:tabs>
        <w:suppressAutoHyphens w:val="0"/>
        <w:spacing w:line="240" w:lineRule="auto"/>
        <w:ind w:firstLine="1134"/>
        <w:rPr>
          <w:rFonts w:eastAsia="Times New Roman"/>
          <w:b/>
          <w:color w:val="auto"/>
          <w:kern w:val="0"/>
          <w:lang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SPECIFIKACIJA</w:t>
      </w:r>
      <w:r w:rsidR="001F3F0A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JAVNE</w:t>
      </w:r>
      <w:r w:rsidR="001F3F0A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NABAVKE</w:t>
      </w:r>
    </w:p>
    <w:p w:rsidR="00310602" w:rsidRPr="00880240" w:rsidRDefault="00310602" w:rsidP="00310602">
      <w:pPr>
        <w:widowControl w:val="0"/>
        <w:tabs>
          <w:tab w:val="left" w:pos="567"/>
        </w:tabs>
        <w:autoSpaceDE w:val="0"/>
        <w:autoSpaceDN w:val="0"/>
        <w:adjustRightInd w:val="0"/>
        <w:ind w:firstLine="1134"/>
        <w:rPr>
          <w:b/>
          <w:u w:val="single"/>
        </w:rPr>
      </w:pPr>
      <w:r w:rsidRPr="00880240">
        <w:rPr>
          <w:b/>
          <w:spacing w:val="-1"/>
          <w:u w:val="single"/>
        </w:rPr>
        <w:t xml:space="preserve">1. </w:t>
      </w:r>
      <w:r w:rsidR="00976F2B">
        <w:rPr>
          <w:b/>
          <w:spacing w:val="-1"/>
          <w:u w:val="single"/>
        </w:rPr>
        <w:t>Vrsta</w:t>
      </w:r>
      <w:r w:rsidRPr="00880240">
        <w:rPr>
          <w:b/>
          <w:spacing w:val="-1"/>
          <w:u w:val="single"/>
        </w:rPr>
        <w:t xml:space="preserve"> </w:t>
      </w:r>
      <w:r w:rsidR="00976F2B">
        <w:rPr>
          <w:b/>
          <w:spacing w:val="-1"/>
          <w:u w:val="single"/>
        </w:rPr>
        <w:t>dobara</w:t>
      </w:r>
    </w:p>
    <w:p w:rsidR="00310602" w:rsidRPr="00880240" w:rsidRDefault="00976F2B" w:rsidP="00310602">
      <w:pPr>
        <w:pStyle w:val="NormalWeb"/>
        <w:tabs>
          <w:tab w:val="left" w:pos="567"/>
        </w:tabs>
        <w:spacing w:before="0" w:beforeAutospacing="0" w:after="0" w:afterAutospacing="0"/>
        <w:ind w:firstLine="1134"/>
        <w:jc w:val="both"/>
        <w:rPr>
          <w:bCs/>
          <w:lang w:val="sr-Cyrl-CS"/>
        </w:rPr>
      </w:pPr>
      <w:r>
        <w:rPr>
          <w:bCs/>
        </w:rPr>
        <w:t>Licenca</w:t>
      </w:r>
      <w:r w:rsidR="00310602" w:rsidRPr="00880240">
        <w:rPr>
          <w:bCs/>
        </w:rPr>
        <w:t xml:space="preserve"> </w:t>
      </w:r>
      <w:r>
        <w:rPr>
          <w:bCs/>
        </w:rPr>
        <w:t>za</w:t>
      </w:r>
      <w:r w:rsidR="00310602" w:rsidRPr="00880240">
        <w:rPr>
          <w:bCs/>
        </w:rPr>
        <w:t xml:space="preserve"> </w:t>
      </w:r>
      <w:r>
        <w:rPr>
          <w:bCs/>
        </w:rPr>
        <w:t>korišćenje</w:t>
      </w:r>
      <w:r w:rsidR="00310602" w:rsidRPr="00880240">
        <w:rPr>
          <w:bCs/>
        </w:rPr>
        <w:t xml:space="preserve"> </w:t>
      </w:r>
      <w:r>
        <w:rPr>
          <w:bCs/>
        </w:rPr>
        <w:t>s</w:t>
      </w:r>
      <w:r>
        <w:rPr>
          <w:bCs/>
          <w:lang w:val="sr-Cyrl-CS"/>
        </w:rPr>
        <w:t>oftverske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platforme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pristup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podacima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opisanim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tački</w:t>
      </w:r>
      <w:r w:rsidR="00310602" w:rsidRPr="00880240">
        <w:rPr>
          <w:bCs/>
          <w:lang w:val="sr-Cyrl-CS"/>
        </w:rPr>
        <w:t xml:space="preserve"> 4. </w:t>
      </w:r>
      <w:r>
        <w:rPr>
          <w:bCs/>
          <w:lang w:val="sr-Cyrl-CS"/>
        </w:rPr>
        <w:t>ovog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poglavlja</w:t>
      </w:r>
      <w:r w:rsidR="00310602" w:rsidRPr="00880240">
        <w:rPr>
          <w:bCs/>
        </w:rPr>
        <w:t xml:space="preserve"> </w:t>
      </w:r>
      <w:r w:rsidR="00310602" w:rsidRPr="00880240">
        <w:rPr>
          <w:spacing w:val="-2"/>
        </w:rPr>
        <w:t>(</w:t>
      </w:r>
      <w:r>
        <w:t>Tehn</w:t>
      </w:r>
      <w:r>
        <w:rPr>
          <w:spacing w:val="-1"/>
        </w:rPr>
        <w:t>ič</w:t>
      </w:r>
      <w:r>
        <w:t>ka</w:t>
      </w:r>
      <w:r w:rsidR="00310602" w:rsidRPr="00880240"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1"/>
        </w:rPr>
        <w:t>i</w:t>
      </w:r>
      <w:r>
        <w:rPr>
          <w:spacing w:val="1"/>
        </w:rPr>
        <w:t>f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3"/>
        </w:rPr>
        <w:t>i</w:t>
      </w:r>
      <w:r>
        <w:rPr>
          <w:spacing w:val="1"/>
        </w:rPr>
        <w:t>ja</w:t>
      </w:r>
      <w:r w:rsidR="00310602" w:rsidRPr="00880240">
        <w:rPr>
          <w:spacing w:val="1"/>
        </w:rPr>
        <w:t>)</w:t>
      </w:r>
      <w:r w:rsidR="00310602" w:rsidRPr="00880240">
        <w:rPr>
          <w:bCs/>
          <w:lang w:val="sr-Cyrl-CS"/>
        </w:rPr>
        <w:t>.</w:t>
      </w:r>
    </w:p>
    <w:p w:rsidR="006528C4" w:rsidRPr="008C4127" w:rsidRDefault="00310602" w:rsidP="006528C4">
      <w:pPr>
        <w:pStyle w:val="NormalWeb"/>
        <w:tabs>
          <w:tab w:val="left" w:pos="567"/>
        </w:tabs>
        <w:spacing w:before="0" w:beforeAutospacing="0" w:after="0" w:afterAutospacing="0"/>
        <w:ind w:firstLine="1134"/>
        <w:jc w:val="both"/>
        <w:rPr>
          <w:bCs/>
        </w:rPr>
      </w:pPr>
      <w:r w:rsidRPr="00880240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Predmet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javne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nabavke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je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pribavljanje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jedne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licence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za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</w:rPr>
        <w:t>korišćenje</w:t>
      </w:r>
      <w:r w:rsidR="008C4127" w:rsidRPr="00065D72">
        <w:rPr>
          <w:bCs/>
        </w:rPr>
        <w:t xml:space="preserve"> </w:t>
      </w:r>
      <w:r w:rsidR="00976F2B">
        <w:rPr>
          <w:bCs/>
        </w:rPr>
        <w:t>s</w:t>
      </w:r>
      <w:r w:rsidR="00976F2B">
        <w:rPr>
          <w:bCs/>
          <w:lang w:val="sr-Cyrl-CS"/>
        </w:rPr>
        <w:t>oftverske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platforme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</w:rPr>
        <w:t>Orbis</w:t>
      </w:r>
      <w:r w:rsidR="008C4127" w:rsidRPr="00065D72">
        <w:rPr>
          <w:bCs/>
        </w:rPr>
        <w:t xml:space="preserve">, </w:t>
      </w:r>
      <w:r w:rsidR="00976F2B">
        <w:rPr>
          <w:bCs/>
        </w:rPr>
        <w:t>s</w:t>
      </w:r>
      <w:r w:rsidR="006528C4" w:rsidRPr="00065D72">
        <w:rPr>
          <w:bCs/>
        </w:rPr>
        <w:t xml:space="preserve"> </w:t>
      </w:r>
      <w:r w:rsidR="00976F2B">
        <w:rPr>
          <w:bCs/>
        </w:rPr>
        <w:t>tim</w:t>
      </w:r>
      <w:r w:rsidR="006528C4" w:rsidRPr="00065D72">
        <w:rPr>
          <w:bCs/>
        </w:rPr>
        <w:t xml:space="preserve"> </w:t>
      </w:r>
      <w:r w:rsidR="00976F2B">
        <w:rPr>
          <w:bCs/>
        </w:rPr>
        <w:t>da</w:t>
      </w:r>
      <w:r w:rsidR="006528C4" w:rsidRPr="00065D72">
        <w:rPr>
          <w:bCs/>
        </w:rPr>
        <w:t xml:space="preserve"> </w:t>
      </w:r>
      <w:r w:rsidR="00976F2B">
        <w:rPr>
          <w:bCs/>
        </w:rPr>
        <w:t>u</w:t>
      </w:r>
      <w:r w:rsidR="008C4127" w:rsidRPr="00065D72">
        <w:rPr>
          <w:bCs/>
        </w:rPr>
        <w:t xml:space="preserve"> </w:t>
      </w:r>
      <w:r w:rsidR="00976F2B">
        <w:rPr>
          <w:bCs/>
        </w:rPr>
        <w:t>periodu</w:t>
      </w:r>
      <w:r w:rsidR="008C4127" w:rsidRPr="00065D72">
        <w:rPr>
          <w:bCs/>
        </w:rPr>
        <w:t xml:space="preserve"> </w:t>
      </w:r>
      <w:r w:rsidR="00976F2B">
        <w:rPr>
          <w:bCs/>
        </w:rPr>
        <w:t>od</w:t>
      </w:r>
      <w:r w:rsidR="008C4127" w:rsidRPr="00065D72">
        <w:rPr>
          <w:bCs/>
        </w:rPr>
        <w:t xml:space="preserve"> </w:t>
      </w:r>
      <w:r w:rsidR="00976F2B">
        <w:rPr>
          <w:bCs/>
          <w:lang w:val="sr-Cyrl-CS"/>
        </w:rPr>
        <w:t>godinu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dana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od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dana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zaključenja</w:t>
      </w:r>
      <w:r w:rsidR="008C4127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ugovora</w:t>
      </w:r>
      <w:r w:rsidR="008C4127" w:rsidRPr="00065D72">
        <w:rPr>
          <w:bCs/>
        </w:rPr>
        <w:t xml:space="preserve"> </w:t>
      </w:r>
      <w:r w:rsidR="00976F2B">
        <w:rPr>
          <w:bCs/>
        </w:rPr>
        <w:t>mora</w:t>
      </w:r>
      <w:r w:rsidR="006528C4" w:rsidRPr="00065D72">
        <w:rPr>
          <w:bCs/>
        </w:rPr>
        <w:t xml:space="preserve"> </w:t>
      </w:r>
      <w:r w:rsidR="00976F2B">
        <w:rPr>
          <w:bCs/>
        </w:rPr>
        <w:t>da</w:t>
      </w:r>
      <w:r w:rsidR="006528C4" w:rsidRPr="00065D72">
        <w:rPr>
          <w:bCs/>
        </w:rPr>
        <w:t xml:space="preserve"> </w:t>
      </w:r>
      <w:r w:rsidR="00976F2B">
        <w:rPr>
          <w:bCs/>
        </w:rPr>
        <w:lastRenderedPageBreak/>
        <w:t>omogući</w:t>
      </w:r>
      <w:r w:rsidR="008C4127" w:rsidRPr="00065D72">
        <w:rPr>
          <w:bCs/>
        </w:rPr>
        <w:t xml:space="preserve"> </w:t>
      </w:r>
      <w:r w:rsidR="00976F2B">
        <w:rPr>
          <w:bCs/>
        </w:rPr>
        <w:t>nesmetan</w:t>
      </w:r>
      <w:r w:rsidR="006528C4" w:rsidRPr="00065D72">
        <w:rPr>
          <w:bCs/>
        </w:rPr>
        <w:t xml:space="preserve"> </w:t>
      </w:r>
      <w:r w:rsidR="00976F2B">
        <w:rPr>
          <w:bCs/>
        </w:rPr>
        <w:t>rad</w:t>
      </w:r>
      <w:r w:rsidR="006528C4" w:rsidRPr="00065D72">
        <w:rPr>
          <w:bCs/>
        </w:rPr>
        <w:t xml:space="preserve"> </w:t>
      </w:r>
      <w:r w:rsidR="00976F2B">
        <w:rPr>
          <w:bCs/>
        </w:rPr>
        <w:t>u</w:t>
      </w:r>
      <w:r w:rsidR="006528C4" w:rsidRPr="00065D72">
        <w:rPr>
          <w:bCs/>
        </w:rPr>
        <w:t xml:space="preserve"> </w:t>
      </w:r>
      <w:r w:rsidR="00976F2B">
        <w:rPr>
          <w:bCs/>
        </w:rPr>
        <w:t>navedenom</w:t>
      </w:r>
      <w:r w:rsidR="006528C4" w:rsidRPr="00065D72">
        <w:rPr>
          <w:bCs/>
        </w:rPr>
        <w:t xml:space="preserve"> </w:t>
      </w:r>
      <w:r w:rsidR="00976F2B">
        <w:rPr>
          <w:bCs/>
        </w:rPr>
        <w:t>sistemu</w:t>
      </w:r>
      <w:r w:rsidR="006528C4" w:rsidRPr="00065D72">
        <w:rPr>
          <w:bCs/>
        </w:rPr>
        <w:t xml:space="preserve"> </w:t>
      </w:r>
      <w:r w:rsidR="00976F2B">
        <w:rPr>
          <w:bCs/>
        </w:rPr>
        <w:t>tako</w:t>
      </w:r>
      <w:r w:rsidR="006528C4" w:rsidRPr="00065D72">
        <w:rPr>
          <w:bCs/>
        </w:rPr>
        <w:t xml:space="preserve"> </w:t>
      </w:r>
      <w:r w:rsidR="00976F2B">
        <w:rPr>
          <w:bCs/>
        </w:rPr>
        <w:t>da</w:t>
      </w:r>
      <w:r w:rsidR="006528C4" w:rsidRPr="00065D72">
        <w:rPr>
          <w:bCs/>
        </w:rPr>
        <w:t xml:space="preserve"> </w:t>
      </w:r>
      <w:r w:rsidR="00976F2B">
        <w:rPr>
          <w:bCs/>
        </w:rPr>
        <w:t>isti</w:t>
      </w:r>
      <w:r w:rsidR="006528C4" w:rsidRPr="00065D72">
        <w:rPr>
          <w:bCs/>
        </w:rPr>
        <w:t xml:space="preserve"> </w:t>
      </w:r>
      <w:r w:rsidR="00976F2B">
        <w:rPr>
          <w:bCs/>
        </w:rPr>
        <w:t>bude</w:t>
      </w:r>
      <w:r w:rsidR="006528C4" w:rsidRPr="00065D72">
        <w:rPr>
          <w:bCs/>
        </w:rPr>
        <w:t xml:space="preserve"> </w:t>
      </w:r>
      <w:r w:rsidR="00976F2B">
        <w:rPr>
          <w:bCs/>
        </w:rPr>
        <w:t>dostupan</w:t>
      </w:r>
      <w:r w:rsidR="006528C4" w:rsidRPr="00065D72">
        <w:rPr>
          <w:bCs/>
        </w:rPr>
        <w:t xml:space="preserve"> </w:t>
      </w:r>
      <w:r w:rsidR="00976F2B">
        <w:rPr>
          <w:bCs/>
        </w:rPr>
        <w:t>po</w:t>
      </w:r>
      <w:r w:rsidR="006528C4" w:rsidRPr="00065D72">
        <w:rPr>
          <w:bCs/>
        </w:rPr>
        <w:t xml:space="preserve"> </w:t>
      </w:r>
      <w:r w:rsidR="00976F2B">
        <w:rPr>
          <w:bCs/>
        </w:rPr>
        <w:t>principu</w:t>
      </w:r>
      <w:r w:rsidR="006528C4" w:rsidRPr="00065D72">
        <w:rPr>
          <w:bCs/>
        </w:rPr>
        <w:t xml:space="preserve"> </w:t>
      </w:r>
      <w:r w:rsidR="006528C4" w:rsidRPr="00065D72">
        <w:rPr>
          <w:bCs/>
          <w:lang w:val="sr-Cyrl-CS"/>
        </w:rPr>
        <w:t xml:space="preserve">24 </w:t>
      </w:r>
      <w:r w:rsidR="00976F2B">
        <w:rPr>
          <w:bCs/>
          <w:lang w:val="sr-Cyrl-CS"/>
        </w:rPr>
        <w:t>sata</w:t>
      </w:r>
      <w:r w:rsidR="006528C4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dnevno</w:t>
      </w:r>
      <w:r w:rsidR="006528C4" w:rsidRPr="00065D72">
        <w:rPr>
          <w:bCs/>
          <w:lang w:val="sr-Cyrl-CS"/>
        </w:rPr>
        <w:t xml:space="preserve">, 7 </w:t>
      </w:r>
      <w:r w:rsidR="00976F2B">
        <w:rPr>
          <w:bCs/>
          <w:lang w:val="sr-Cyrl-CS"/>
        </w:rPr>
        <w:t>dana</w:t>
      </w:r>
      <w:r w:rsidR="006528C4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u</w:t>
      </w:r>
      <w:r w:rsidR="006528C4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nedelji</w:t>
      </w:r>
      <w:r w:rsidR="006528C4" w:rsidRPr="00065D72">
        <w:rPr>
          <w:bCs/>
          <w:lang w:val="sr-Cyrl-CS"/>
        </w:rPr>
        <w:t xml:space="preserve">, 365 </w:t>
      </w:r>
      <w:r w:rsidR="00976F2B">
        <w:rPr>
          <w:bCs/>
          <w:lang w:val="sr-Cyrl-CS"/>
        </w:rPr>
        <w:t>dana</w:t>
      </w:r>
      <w:r w:rsidR="006528C4" w:rsidRPr="00065D72">
        <w:rPr>
          <w:bCs/>
          <w:lang w:val="sr-Cyrl-CS"/>
        </w:rPr>
        <w:t xml:space="preserve"> </w:t>
      </w:r>
      <w:r w:rsidR="00976F2B">
        <w:rPr>
          <w:bCs/>
          <w:lang w:val="sr-Cyrl-CS"/>
        </w:rPr>
        <w:t>godišnje</w:t>
      </w:r>
      <w:r w:rsidR="006528C4" w:rsidRPr="00065D72">
        <w:rPr>
          <w:bCs/>
          <w:lang w:val="sr-Cyrl-CS"/>
        </w:rPr>
        <w:t xml:space="preserve">. </w:t>
      </w:r>
    </w:p>
    <w:p w:rsidR="00310602" w:rsidRPr="006D45FC" w:rsidRDefault="00976F2B" w:rsidP="00310602">
      <w:pPr>
        <w:pStyle w:val="NormalWeb"/>
        <w:tabs>
          <w:tab w:val="left" w:pos="567"/>
        </w:tabs>
        <w:spacing w:before="0" w:beforeAutospacing="0" w:after="0" w:afterAutospacing="0"/>
        <w:ind w:firstLine="1134"/>
        <w:jc w:val="both"/>
      </w:pPr>
      <w:r>
        <w:rPr>
          <w:bCs/>
          <w:lang w:val="sr-Cyrl-CS"/>
        </w:rPr>
        <w:t>Ponuđač</w:t>
      </w:r>
      <w:r w:rsidR="006528C4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6528C4">
        <w:rPr>
          <w:bCs/>
          <w:lang w:val="sr-Cyrl-CS"/>
        </w:rPr>
        <w:t xml:space="preserve"> </w:t>
      </w:r>
      <w:r>
        <w:rPr>
          <w:bCs/>
          <w:lang w:val="sr-Cyrl-CS"/>
        </w:rPr>
        <w:t>obavezuje</w:t>
      </w:r>
      <w:r w:rsidR="006528C4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6528C4">
        <w:rPr>
          <w:bCs/>
          <w:lang w:val="sr-Cyrl-CS"/>
        </w:rPr>
        <w:t xml:space="preserve"> </w:t>
      </w:r>
      <w:r>
        <w:rPr>
          <w:bCs/>
          <w:lang w:val="sr-Cyrl-CS"/>
        </w:rPr>
        <w:t>izvršiti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obuku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zaposlenih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Upravi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korišćenje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softverske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platforme</w:t>
      </w:r>
      <w:r w:rsidR="00310602" w:rsidRPr="00880240">
        <w:rPr>
          <w:bCs/>
          <w:lang w:val="sr-Cyrl-CS"/>
        </w:rPr>
        <w:t xml:space="preserve">, </w:t>
      </w:r>
      <w:r>
        <w:rPr>
          <w:bCs/>
          <w:lang w:val="sr-Cyrl-CS"/>
        </w:rPr>
        <w:t>kao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će</w:t>
      </w:r>
      <w:r w:rsidR="00310602" w:rsidRPr="00880240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slučaju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menja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dodaje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nova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fukcionalnost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softverskoj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platformi</w:t>
      </w:r>
      <w:r w:rsidR="00310602" w:rsidRPr="00880240">
        <w:rPr>
          <w:bCs/>
          <w:lang w:val="sr-Cyrl-CS"/>
        </w:rPr>
        <w:t xml:space="preserve">, </w:t>
      </w:r>
      <w:r>
        <w:rPr>
          <w:bCs/>
          <w:lang w:val="sr-Cyrl-CS"/>
        </w:rPr>
        <w:t>izvršiti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dodatnu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obuku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zaposlenih</w:t>
      </w:r>
      <w:r w:rsidR="00310602" w:rsidRPr="00880240">
        <w:rPr>
          <w:bCs/>
        </w:rPr>
        <w:t xml:space="preserve"> </w:t>
      </w:r>
      <w:r>
        <w:rPr>
          <w:bCs/>
        </w:rPr>
        <w:t>ili</w:t>
      </w:r>
      <w:r w:rsidR="00310602" w:rsidRPr="00880240">
        <w:rPr>
          <w:bCs/>
        </w:rPr>
        <w:t xml:space="preserve"> </w:t>
      </w:r>
      <w:r>
        <w:rPr>
          <w:bCs/>
        </w:rPr>
        <w:t>obezbediti</w:t>
      </w:r>
      <w:r w:rsidR="00310602" w:rsidRPr="00880240">
        <w:rPr>
          <w:bCs/>
        </w:rPr>
        <w:t xml:space="preserve"> </w:t>
      </w:r>
      <w:r>
        <w:rPr>
          <w:bCs/>
        </w:rPr>
        <w:t>neophodnu</w:t>
      </w:r>
      <w:r w:rsidR="00310602" w:rsidRPr="00880240">
        <w:rPr>
          <w:bCs/>
        </w:rPr>
        <w:t xml:space="preserve"> </w:t>
      </w:r>
      <w:r>
        <w:rPr>
          <w:bCs/>
        </w:rPr>
        <w:t>dokumentaciju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tu</w:t>
      </w:r>
      <w:r w:rsidR="00310602" w:rsidRPr="00880240">
        <w:rPr>
          <w:bCs/>
          <w:lang w:val="sr-Cyrl-CS"/>
        </w:rPr>
        <w:t xml:space="preserve"> </w:t>
      </w:r>
      <w:r>
        <w:rPr>
          <w:bCs/>
          <w:lang w:val="sr-Cyrl-CS"/>
        </w:rPr>
        <w:t>funkcionalnost</w:t>
      </w:r>
      <w:r w:rsidR="00310602" w:rsidRPr="00880240">
        <w:rPr>
          <w:bCs/>
          <w:lang w:val="sr-Cyrl-CS"/>
        </w:rPr>
        <w:t>.</w:t>
      </w:r>
    </w:p>
    <w:p w:rsidR="00310602" w:rsidRPr="001D7F95" w:rsidRDefault="00310602" w:rsidP="00310602">
      <w:pPr>
        <w:widowControl w:val="0"/>
        <w:tabs>
          <w:tab w:val="left" w:pos="680"/>
        </w:tabs>
        <w:autoSpaceDE w:val="0"/>
        <w:autoSpaceDN w:val="0"/>
        <w:adjustRightInd w:val="0"/>
        <w:ind w:firstLine="1134"/>
        <w:rPr>
          <w:b/>
          <w:u w:val="single"/>
        </w:rPr>
      </w:pPr>
      <w:r w:rsidRPr="001D7F95">
        <w:rPr>
          <w:b/>
          <w:u w:val="single"/>
        </w:rPr>
        <w:t xml:space="preserve">2. </w:t>
      </w:r>
      <w:r w:rsidR="00976F2B">
        <w:rPr>
          <w:b/>
          <w:spacing w:val="-1"/>
          <w:u w:val="single"/>
        </w:rPr>
        <w:t>Kvalitet</w:t>
      </w:r>
    </w:p>
    <w:p w:rsidR="00310602" w:rsidRPr="006D45FC" w:rsidRDefault="00976F2B" w:rsidP="00310602">
      <w:pPr>
        <w:widowControl w:val="0"/>
        <w:autoSpaceDE w:val="0"/>
        <w:autoSpaceDN w:val="0"/>
        <w:adjustRightInd w:val="0"/>
        <w:ind w:firstLine="1134"/>
      </w:pPr>
      <w:r>
        <w:t>U</w:t>
      </w:r>
      <w:r w:rsidR="00310602" w:rsidRPr="001D7F95">
        <w:rPr>
          <w:spacing w:val="-5"/>
        </w:rPr>
        <w:t xml:space="preserve"> </w:t>
      </w:r>
      <w:r>
        <w:t>sk</w:t>
      </w:r>
      <w:r>
        <w:rPr>
          <w:spacing w:val="-2"/>
        </w:rPr>
        <w:t>l</w:t>
      </w:r>
      <w:r>
        <w:t>a</w:t>
      </w:r>
      <w:r>
        <w:rPr>
          <w:spacing w:val="1"/>
        </w:rPr>
        <w:t>d</w:t>
      </w:r>
      <w:r>
        <w:t>u</w:t>
      </w:r>
      <w:r w:rsidR="00310602" w:rsidRPr="001D7F95">
        <w:rPr>
          <w:spacing w:val="-2"/>
        </w:rPr>
        <w:t xml:space="preserve"> </w:t>
      </w:r>
      <w:r>
        <w:t>sa</w:t>
      </w:r>
      <w:r w:rsidR="00310602" w:rsidRPr="001D7F95">
        <w:rPr>
          <w:spacing w:val="1"/>
        </w:rPr>
        <w:t xml:space="preserve"> </w:t>
      </w:r>
      <w:r>
        <w:rPr>
          <w:spacing w:val="-1"/>
        </w:rPr>
        <w:t>z</w:t>
      </w:r>
      <w:r>
        <w:t>ahte</w:t>
      </w:r>
      <w:r>
        <w:rPr>
          <w:spacing w:val="-1"/>
        </w:rPr>
        <w:t>v</w:t>
      </w:r>
      <w:r>
        <w:t>i</w:t>
      </w:r>
      <w:r>
        <w:rPr>
          <w:spacing w:val="-1"/>
        </w:rPr>
        <w:t>m</w:t>
      </w:r>
      <w:r>
        <w:t>a</w:t>
      </w:r>
      <w:r w:rsidR="00310602" w:rsidRPr="001D7F95">
        <w:t xml:space="preserve"> </w:t>
      </w:r>
      <w:r>
        <w:t>iz</w:t>
      </w:r>
      <w:r w:rsidR="00310602" w:rsidRPr="001D7F95">
        <w:rPr>
          <w:spacing w:val="-3"/>
        </w:rPr>
        <w:t xml:space="preserve"> </w:t>
      </w:r>
      <w:r>
        <w:t>tehn</w:t>
      </w:r>
      <w:r>
        <w:rPr>
          <w:spacing w:val="-1"/>
        </w:rPr>
        <w:t>ič</w:t>
      </w:r>
      <w:r>
        <w:t>ke</w:t>
      </w:r>
      <w:r w:rsidR="00310602" w:rsidRPr="001D7F95"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1"/>
        </w:rPr>
        <w:t>i</w:t>
      </w:r>
      <w:r>
        <w:rPr>
          <w:spacing w:val="1"/>
        </w:rPr>
        <w:t>f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3"/>
        </w:rPr>
        <w:t>i</w:t>
      </w:r>
      <w:r>
        <w:rPr>
          <w:spacing w:val="1"/>
        </w:rPr>
        <w:t>j</w:t>
      </w:r>
      <w:r>
        <w:t>e</w:t>
      </w:r>
      <w:r w:rsidR="00310602" w:rsidRPr="001D7F95">
        <w:t>.</w:t>
      </w:r>
    </w:p>
    <w:p w:rsidR="00310602" w:rsidRDefault="00310602" w:rsidP="00310602">
      <w:pPr>
        <w:widowControl w:val="0"/>
        <w:tabs>
          <w:tab w:val="left" w:pos="680"/>
        </w:tabs>
        <w:autoSpaceDE w:val="0"/>
        <w:autoSpaceDN w:val="0"/>
        <w:adjustRightInd w:val="0"/>
        <w:ind w:firstLine="1134"/>
        <w:rPr>
          <w:b/>
          <w:u w:val="single"/>
        </w:rPr>
      </w:pPr>
    </w:p>
    <w:p w:rsidR="00310602" w:rsidRPr="001D7F95" w:rsidRDefault="00310602" w:rsidP="00310602">
      <w:pPr>
        <w:widowControl w:val="0"/>
        <w:tabs>
          <w:tab w:val="left" w:pos="680"/>
        </w:tabs>
        <w:autoSpaceDE w:val="0"/>
        <w:autoSpaceDN w:val="0"/>
        <w:adjustRightInd w:val="0"/>
        <w:ind w:firstLine="1134"/>
        <w:rPr>
          <w:b/>
          <w:u w:val="single"/>
        </w:rPr>
      </w:pPr>
      <w:r w:rsidRPr="001D7F95">
        <w:rPr>
          <w:b/>
          <w:u w:val="single"/>
        </w:rPr>
        <w:t xml:space="preserve">3. </w:t>
      </w:r>
      <w:r w:rsidR="00976F2B">
        <w:rPr>
          <w:b/>
          <w:spacing w:val="2"/>
          <w:u w:val="single"/>
        </w:rPr>
        <w:t>Količina</w:t>
      </w:r>
      <w:r w:rsidRPr="001D7F95">
        <w:rPr>
          <w:b/>
          <w:spacing w:val="2"/>
          <w:u w:val="single"/>
        </w:rPr>
        <w:t xml:space="preserve"> </w:t>
      </w:r>
      <w:r w:rsidR="00976F2B">
        <w:rPr>
          <w:b/>
          <w:spacing w:val="2"/>
          <w:u w:val="single"/>
        </w:rPr>
        <w:t>i</w:t>
      </w:r>
      <w:r w:rsidRPr="001D7F95">
        <w:rPr>
          <w:b/>
          <w:spacing w:val="2"/>
          <w:u w:val="single"/>
        </w:rPr>
        <w:t xml:space="preserve"> </w:t>
      </w:r>
      <w:r w:rsidR="00976F2B">
        <w:rPr>
          <w:b/>
          <w:spacing w:val="2"/>
          <w:u w:val="single"/>
        </w:rPr>
        <w:t>opis</w:t>
      </w:r>
      <w:r w:rsidRPr="001D7F95">
        <w:rPr>
          <w:b/>
          <w:spacing w:val="2"/>
          <w:u w:val="single"/>
        </w:rPr>
        <w:t xml:space="preserve"> </w:t>
      </w:r>
      <w:r w:rsidR="00976F2B">
        <w:rPr>
          <w:b/>
          <w:spacing w:val="2"/>
          <w:u w:val="single"/>
        </w:rPr>
        <w:t>dobara</w:t>
      </w:r>
    </w:p>
    <w:p w:rsidR="00310602" w:rsidRPr="006D45FC" w:rsidRDefault="00976F2B" w:rsidP="00310602">
      <w:pPr>
        <w:tabs>
          <w:tab w:val="left" w:pos="567"/>
        </w:tabs>
        <w:ind w:firstLine="1134"/>
        <w:jc w:val="both"/>
      </w:pPr>
      <w:r>
        <w:rPr>
          <w:spacing w:val="2"/>
        </w:rPr>
        <w:t>Količina</w:t>
      </w:r>
      <w:r w:rsidR="00310602" w:rsidRPr="001D7F95">
        <w:rPr>
          <w:spacing w:val="2"/>
        </w:rPr>
        <w:t xml:space="preserve"> </w:t>
      </w:r>
      <w:r>
        <w:rPr>
          <w:spacing w:val="2"/>
        </w:rPr>
        <w:t>i</w:t>
      </w:r>
      <w:r w:rsidR="00310602" w:rsidRPr="001D7F95">
        <w:rPr>
          <w:spacing w:val="2"/>
        </w:rPr>
        <w:t xml:space="preserve"> </w:t>
      </w:r>
      <w:r>
        <w:rPr>
          <w:spacing w:val="2"/>
        </w:rPr>
        <w:t>opis</w:t>
      </w:r>
      <w:r w:rsidR="00310602" w:rsidRPr="001D7F95">
        <w:rPr>
          <w:spacing w:val="2"/>
        </w:rPr>
        <w:t xml:space="preserve"> </w:t>
      </w:r>
      <w:r>
        <w:t>dobara</w:t>
      </w:r>
      <w:r w:rsidR="00310602" w:rsidRPr="001D7F95">
        <w:rPr>
          <w:spacing w:val="24"/>
        </w:rPr>
        <w:t xml:space="preserve"> </w:t>
      </w:r>
      <w:r>
        <w:t>k</w:t>
      </w:r>
      <w:r>
        <w:rPr>
          <w:spacing w:val="-2"/>
        </w:rPr>
        <w:t>o</w:t>
      </w:r>
      <w:r>
        <w:rPr>
          <w:spacing w:val="1"/>
        </w:rPr>
        <w:t>j</w:t>
      </w:r>
      <w:r>
        <w:t>e</w:t>
      </w:r>
      <w:r w:rsidR="00310602" w:rsidRPr="001D7F95">
        <w:rPr>
          <w:spacing w:val="24"/>
        </w:rPr>
        <w:t xml:space="preserve"> </w:t>
      </w:r>
      <w:r>
        <w:t>su</w:t>
      </w:r>
      <w:r w:rsidR="00310602" w:rsidRPr="001D7F95">
        <w:rPr>
          <w:spacing w:val="27"/>
        </w:rPr>
        <w:t xml:space="preserve"> </w:t>
      </w:r>
      <w:r>
        <w:t>predmet</w:t>
      </w:r>
      <w:r w:rsidR="00310602" w:rsidRPr="001D7F95">
        <w:rPr>
          <w:spacing w:val="23"/>
        </w:rPr>
        <w:t xml:space="preserve"> </w:t>
      </w:r>
      <w:r>
        <w:t>o</w:t>
      </w:r>
      <w:r>
        <w:rPr>
          <w:spacing w:val="-1"/>
        </w:rPr>
        <w:t>v</w:t>
      </w:r>
      <w:r>
        <w:t>e</w:t>
      </w:r>
      <w:r w:rsidR="00310602" w:rsidRPr="001D7F95">
        <w:rPr>
          <w:spacing w:val="27"/>
        </w:rPr>
        <w:t xml:space="preserve"> </w:t>
      </w:r>
      <w:r>
        <w:rPr>
          <w:spacing w:val="3"/>
        </w:rPr>
        <w:t>j</w:t>
      </w:r>
      <w:r>
        <w:t>av</w:t>
      </w:r>
      <w:r>
        <w:rPr>
          <w:spacing w:val="-1"/>
        </w:rPr>
        <w:t>n</w:t>
      </w:r>
      <w:r>
        <w:t>e</w:t>
      </w:r>
      <w:r w:rsidR="00310602" w:rsidRPr="001D7F95">
        <w:rPr>
          <w:spacing w:val="24"/>
        </w:rPr>
        <w:t xml:space="preserve"> </w:t>
      </w:r>
      <w:r>
        <w:t>na</w:t>
      </w:r>
      <w:r>
        <w:rPr>
          <w:spacing w:val="-2"/>
        </w:rPr>
        <w:t>b</w:t>
      </w:r>
      <w:r>
        <w:t>avke</w:t>
      </w:r>
      <w:r w:rsidR="00310602" w:rsidRPr="001D7F95">
        <w:rPr>
          <w:spacing w:val="24"/>
        </w:rPr>
        <w:t xml:space="preserve"> </w:t>
      </w:r>
      <w:r>
        <w:rPr>
          <w:spacing w:val="-2"/>
        </w:rPr>
        <w:t>d</w:t>
      </w:r>
      <w:r>
        <w:t>ate</w:t>
      </w:r>
      <w:r w:rsidR="00310602" w:rsidRPr="001D7F95">
        <w:rPr>
          <w:spacing w:val="24"/>
        </w:rPr>
        <w:t xml:space="preserve"> </w:t>
      </w:r>
      <w:r>
        <w:rPr>
          <w:spacing w:val="-2"/>
        </w:rPr>
        <w:t>s</w:t>
      </w:r>
      <w:r>
        <w:t>u</w:t>
      </w:r>
      <w:r w:rsidR="00310602" w:rsidRPr="001D7F95">
        <w:rPr>
          <w:spacing w:val="24"/>
        </w:rPr>
        <w:t xml:space="preserve"> </w:t>
      </w:r>
      <w:r>
        <w:t>u</w:t>
      </w:r>
      <w:r w:rsidR="00310602" w:rsidRPr="001D7F95">
        <w:rPr>
          <w:spacing w:val="26"/>
        </w:rPr>
        <w:t xml:space="preserve"> </w:t>
      </w:r>
      <w:r>
        <w:rPr>
          <w:spacing w:val="-1"/>
        </w:rPr>
        <w:t>tački</w:t>
      </w:r>
      <w:r w:rsidR="00310602" w:rsidRPr="001D7F95">
        <w:rPr>
          <w:spacing w:val="-1"/>
        </w:rPr>
        <w:t xml:space="preserve"> 4. </w:t>
      </w:r>
      <w:r>
        <w:rPr>
          <w:spacing w:val="-1"/>
        </w:rPr>
        <w:t>ovog</w:t>
      </w:r>
      <w:r w:rsidR="00310602" w:rsidRPr="001D7F95">
        <w:rPr>
          <w:spacing w:val="-1"/>
        </w:rPr>
        <w:t xml:space="preserve"> </w:t>
      </w:r>
      <w:r>
        <w:rPr>
          <w:spacing w:val="-1"/>
        </w:rPr>
        <w:t>poglavlja</w:t>
      </w:r>
      <w:r w:rsidR="00310602" w:rsidRPr="001D7F95">
        <w:rPr>
          <w:bCs/>
          <w:lang w:val="sr-Cyrl-CS"/>
        </w:rPr>
        <w:t xml:space="preserve"> </w:t>
      </w:r>
      <w:r>
        <w:t>konk</w:t>
      </w:r>
      <w:r>
        <w:rPr>
          <w:spacing w:val="-2"/>
        </w:rPr>
        <w:t>u</w:t>
      </w:r>
      <w:r>
        <w:t>rsne</w:t>
      </w:r>
      <w:r w:rsidR="00310602" w:rsidRPr="001D7F95">
        <w:t xml:space="preserve"> </w:t>
      </w:r>
      <w:r>
        <w:rPr>
          <w:spacing w:val="-2"/>
        </w:rPr>
        <w:t>d</w:t>
      </w:r>
      <w:r>
        <w:t>ok</w:t>
      </w:r>
      <w:r>
        <w:rPr>
          <w:spacing w:val="-2"/>
        </w:rPr>
        <w:t>u</w:t>
      </w:r>
      <w:r>
        <w:t>me</w:t>
      </w:r>
      <w:r>
        <w:rPr>
          <w:spacing w:val="-1"/>
        </w:rPr>
        <w:t>n</w:t>
      </w:r>
      <w:r>
        <w:t>tac</w:t>
      </w:r>
      <w:r>
        <w:rPr>
          <w:spacing w:val="-4"/>
        </w:rPr>
        <w:t>i</w:t>
      </w:r>
      <w:r>
        <w:rPr>
          <w:spacing w:val="3"/>
        </w:rPr>
        <w:t>j</w:t>
      </w:r>
      <w:r>
        <w:rPr>
          <w:spacing w:val="-2"/>
        </w:rPr>
        <w:t>e</w:t>
      </w:r>
      <w:r w:rsidR="00310602" w:rsidRPr="001D7F95">
        <w:rPr>
          <w:spacing w:val="-2"/>
        </w:rPr>
        <w:t xml:space="preserve"> (</w:t>
      </w:r>
      <w:r>
        <w:t>Tehn</w:t>
      </w:r>
      <w:r>
        <w:rPr>
          <w:spacing w:val="-1"/>
        </w:rPr>
        <w:t>ič</w:t>
      </w:r>
      <w:r>
        <w:t>ka</w:t>
      </w:r>
      <w:r w:rsidR="00310602" w:rsidRPr="001D7F95"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1"/>
        </w:rPr>
        <w:t>i</w:t>
      </w:r>
      <w:r>
        <w:rPr>
          <w:spacing w:val="1"/>
        </w:rPr>
        <w:t>f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3"/>
        </w:rPr>
        <w:t>i</w:t>
      </w:r>
      <w:r>
        <w:rPr>
          <w:spacing w:val="1"/>
        </w:rPr>
        <w:t>ja</w:t>
      </w:r>
      <w:r w:rsidR="00310602" w:rsidRPr="001D7F95">
        <w:rPr>
          <w:spacing w:val="1"/>
        </w:rPr>
        <w:t>)</w:t>
      </w:r>
      <w:r w:rsidR="00310602">
        <w:rPr>
          <w:spacing w:val="1"/>
        </w:rPr>
        <w:t>.</w:t>
      </w:r>
    </w:p>
    <w:p w:rsidR="00310602" w:rsidRDefault="00310602" w:rsidP="00310602">
      <w:pPr>
        <w:widowControl w:val="0"/>
        <w:autoSpaceDE w:val="0"/>
        <w:autoSpaceDN w:val="0"/>
        <w:adjustRightInd w:val="0"/>
        <w:ind w:firstLine="1134"/>
        <w:jc w:val="both"/>
        <w:rPr>
          <w:b/>
          <w:u w:val="single"/>
          <w:lang w:val="sr-Cyrl-CS"/>
        </w:rPr>
      </w:pPr>
    </w:p>
    <w:p w:rsidR="00310602" w:rsidRPr="00880240" w:rsidRDefault="00310602" w:rsidP="00310602">
      <w:pPr>
        <w:widowControl w:val="0"/>
        <w:autoSpaceDE w:val="0"/>
        <w:autoSpaceDN w:val="0"/>
        <w:adjustRightInd w:val="0"/>
        <w:ind w:firstLine="1134"/>
        <w:jc w:val="both"/>
        <w:rPr>
          <w:b/>
          <w:u w:val="single"/>
          <w:lang w:val="sr-Cyrl-CS"/>
        </w:rPr>
      </w:pPr>
      <w:r w:rsidRPr="00880240">
        <w:rPr>
          <w:b/>
          <w:u w:val="single"/>
          <w:lang w:val="sr-Cyrl-CS"/>
        </w:rPr>
        <w:t xml:space="preserve">4. </w:t>
      </w:r>
      <w:r w:rsidR="00976F2B">
        <w:rPr>
          <w:b/>
          <w:u w:val="single"/>
          <w:lang w:val="sr-Cyrl-CS"/>
        </w:rPr>
        <w:t>Tehnička</w:t>
      </w:r>
      <w:r w:rsidRPr="00880240">
        <w:rPr>
          <w:b/>
          <w:u w:val="single"/>
          <w:lang w:val="sr-Cyrl-CS"/>
        </w:rPr>
        <w:t xml:space="preserve"> </w:t>
      </w:r>
      <w:r w:rsidR="00976F2B">
        <w:rPr>
          <w:b/>
          <w:u w:val="single"/>
          <w:lang w:val="sr-Cyrl-CS"/>
        </w:rPr>
        <w:t>specifikacija</w:t>
      </w:r>
    </w:p>
    <w:p w:rsidR="00310602" w:rsidRPr="00880240" w:rsidRDefault="00310602" w:rsidP="00310602">
      <w:pPr>
        <w:widowControl w:val="0"/>
        <w:autoSpaceDE w:val="0"/>
        <w:autoSpaceDN w:val="0"/>
        <w:adjustRightInd w:val="0"/>
        <w:ind w:firstLine="1134"/>
        <w:jc w:val="both"/>
        <w:rPr>
          <w:b/>
          <w:u w:val="single"/>
          <w:lang w:val="sr-Cyrl-CS"/>
        </w:rPr>
      </w:pPr>
    </w:p>
    <w:p w:rsidR="00310602" w:rsidRPr="00880240" w:rsidRDefault="00976F2B" w:rsidP="00310602">
      <w:pPr>
        <w:spacing w:line="240" w:lineRule="auto"/>
        <w:ind w:firstLine="1134"/>
        <w:contextualSpacing/>
        <w:jc w:val="both"/>
      </w:pPr>
      <w:r>
        <w:t>U</w:t>
      </w:r>
      <w:r w:rsidR="00310602" w:rsidRPr="00880240">
        <w:t xml:space="preserve"> </w:t>
      </w:r>
      <w:r>
        <w:t>cilju</w:t>
      </w:r>
      <w:r w:rsidR="00310602" w:rsidRPr="00880240">
        <w:t xml:space="preserve"> </w:t>
      </w:r>
      <w:r>
        <w:t>što</w:t>
      </w:r>
      <w:r w:rsidR="00310602" w:rsidRPr="00880240">
        <w:t xml:space="preserve"> </w:t>
      </w:r>
      <w:r>
        <w:t>bolje</w:t>
      </w:r>
      <w:r w:rsidR="00310602" w:rsidRPr="00880240">
        <w:t xml:space="preserve"> </w:t>
      </w:r>
      <w:r>
        <w:t>realizacije</w:t>
      </w:r>
      <w:r w:rsidR="00310602" w:rsidRPr="00880240">
        <w:t xml:space="preserve"> </w:t>
      </w:r>
      <w:r>
        <w:t>svojih</w:t>
      </w:r>
      <w:r w:rsidR="00310602" w:rsidRPr="00880240">
        <w:t xml:space="preserve"> </w:t>
      </w:r>
      <w:r>
        <w:t>osnovnih</w:t>
      </w:r>
      <w:r w:rsidR="00310602" w:rsidRPr="00880240">
        <w:t xml:space="preserve"> </w:t>
      </w:r>
      <w:r>
        <w:t>funkcija</w:t>
      </w:r>
      <w:r w:rsidR="00310602" w:rsidRPr="00880240">
        <w:t xml:space="preserve">, </w:t>
      </w:r>
      <w:r>
        <w:t>Uprava</w:t>
      </w:r>
      <w:r w:rsidR="00310602" w:rsidRPr="00880240">
        <w:t xml:space="preserve"> </w:t>
      </w:r>
      <w:r>
        <w:t>ima</w:t>
      </w:r>
      <w:r w:rsidR="00310602" w:rsidRPr="00880240">
        <w:t xml:space="preserve"> </w:t>
      </w:r>
      <w:r>
        <w:t>potrebu</w:t>
      </w:r>
      <w:r w:rsidR="00310602" w:rsidRPr="00880240">
        <w:t xml:space="preserve"> </w:t>
      </w:r>
      <w:r>
        <w:t>za</w:t>
      </w:r>
      <w:r w:rsidR="00310602" w:rsidRPr="00880240">
        <w:t xml:space="preserve"> </w:t>
      </w:r>
      <w:r>
        <w:t>pristupom</w:t>
      </w:r>
      <w:r w:rsidR="00310602" w:rsidRPr="00880240">
        <w:t xml:space="preserve"> </w:t>
      </w:r>
      <w:r>
        <w:t>eksternom</w:t>
      </w:r>
      <w:r w:rsidR="00310602" w:rsidRPr="00880240">
        <w:t xml:space="preserve"> </w:t>
      </w:r>
      <w:r>
        <w:t>izvoru</w:t>
      </w:r>
      <w:r w:rsidR="00310602" w:rsidRPr="00880240">
        <w:t xml:space="preserve"> </w:t>
      </w:r>
      <w:r>
        <w:t>informacija</w:t>
      </w:r>
      <w:r w:rsidR="00310602" w:rsidRPr="00880240">
        <w:t xml:space="preserve"> </w:t>
      </w:r>
      <w:r>
        <w:t>koji</w:t>
      </w:r>
      <w:r w:rsidR="00310602" w:rsidRPr="00880240">
        <w:t xml:space="preserve"> </w:t>
      </w:r>
      <w:r>
        <w:t>bi</w:t>
      </w:r>
      <w:r w:rsidR="00310602" w:rsidRPr="00880240">
        <w:t xml:space="preserve"> </w:t>
      </w:r>
      <w:r>
        <w:t>sadržao</w:t>
      </w:r>
      <w:r w:rsidR="00310602" w:rsidRPr="00880240">
        <w:t>:</w:t>
      </w:r>
    </w:p>
    <w:p w:rsidR="00310602" w:rsidRDefault="00310602" w:rsidP="00310602">
      <w:pPr>
        <w:spacing w:line="240" w:lineRule="auto"/>
        <w:ind w:firstLine="1134"/>
        <w:contextualSpacing/>
        <w:jc w:val="both"/>
        <w:rPr>
          <w:highlight w:val="yellow"/>
        </w:rPr>
      </w:pPr>
    </w:p>
    <w:p w:rsidR="00310602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76F2B">
        <w:rPr>
          <w:rFonts w:eastAsia="Times New Roman"/>
        </w:rPr>
        <w:t>podatke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najmanje</w:t>
      </w:r>
      <w:r>
        <w:rPr>
          <w:rFonts w:eastAsia="Times New Roman"/>
        </w:rPr>
        <w:t xml:space="preserve"> 200 </w:t>
      </w:r>
      <w:r w:rsidR="00976F2B">
        <w:rPr>
          <w:rFonts w:eastAsia="Times New Roman"/>
        </w:rPr>
        <w:t>miliona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kompanija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širom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sveta</w:t>
      </w:r>
      <w:r>
        <w:rPr>
          <w:rFonts w:eastAsia="Times New Roman"/>
        </w:rPr>
        <w:t xml:space="preserve">, </w:t>
      </w:r>
      <w:r w:rsidR="00976F2B">
        <w:rPr>
          <w:rFonts w:eastAsia="Times New Roman"/>
        </w:rPr>
        <w:t>uključujući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banke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društva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osiguranje</w:t>
      </w:r>
      <w:r>
        <w:rPr>
          <w:rFonts w:eastAsia="Times New Roman"/>
        </w:rPr>
        <w:t>;</w:t>
      </w:r>
    </w:p>
    <w:p w:rsidR="00310602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76F2B">
        <w:rPr>
          <w:rFonts w:eastAsia="Times New Roman"/>
        </w:rPr>
        <w:t>indikatore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finansijske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snage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kompanija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njihovih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projektovanih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finansija</w:t>
      </w:r>
      <w:r>
        <w:rPr>
          <w:rFonts w:eastAsia="Times New Roman"/>
        </w:rPr>
        <w:t xml:space="preserve">, </w:t>
      </w:r>
      <w:r w:rsidR="00976F2B">
        <w:rPr>
          <w:rFonts w:eastAsia="Times New Roman"/>
        </w:rPr>
        <w:t>prikazane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kroz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bilanse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stanja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bilanse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uspeha</w:t>
      </w:r>
      <w:r>
        <w:rPr>
          <w:rFonts w:eastAsia="Times New Roman"/>
        </w:rPr>
        <w:t>;</w:t>
      </w:r>
    </w:p>
    <w:p w:rsidR="00310602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76F2B">
        <w:rPr>
          <w:rFonts w:eastAsia="Times New Roman"/>
        </w:rPr>
        <w:t>informacije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vlasničkoj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strukturi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stvarnom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vlasništvu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kompanija</w:t>
      </w:r>
      <w:r>
        <w:rPr>
          <w:rFonts w:eastAsia="Times New Roman"/>
        </w:rPr>
        <w:t xml:space="preserve"> (</w:t>
      </w:r>
      <w:r w:rsidR="00976F2B">
        <w:rPr>
          <w:rFonts w:eastAsia="Times New Roman"/>
        </w:rPr>
        <w:t>izraženo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procentima</w:t>
      </w:r>
      <w:r>
        <w:rPr>
          <w:rFonts w:eastAsia="Times New Roman"/>
        </w:rPr>
        <w:t xml:space="preserve">), </w:t>
      </w:r>
      <w:r w:rsidR="00976F2B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uključuje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podatke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promenama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vlasničkoj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strukturi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najmanje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poslednjih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pet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godina</w:t>
      </w:r>
      <w:r>
        <w:rPr>
          <w:rFonts w:eastAsia="Times New Roman"/>
        </w:rPr>
        <w:t xml:space="preserve">, </w:t>
      </w:r>
      <w:r w:rsidR="00976F2B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identifikovana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fizička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lica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povezana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kompanijama</w:t>
      </w:r>
      <w:r>
        <w:rPr>
          <w:rFonts w:eastAsia="Times New Roman"/>
        </w:rPr>
        <w:t>;</w:t>
      </w:r>
    </w:p>
    <w:p w:rsidR="00310602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</w:rPr>
      </w:pPr>
      <w:r>
        <w:rPr>
          <w:rFonts w:eastAsia="Times New Roman"/>
          <w:lang w:val="ru-RU"/>
        </w:rPr>
        <w:t>-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prikaz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veze</w:t>
      </w:r>
      <w:r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između</w:t>
      </w:r>
      <w:r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korporativnih</w:t>
      </w:r>
      <w:r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struktura</w:t>
      </w:r>
      <w:r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i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direktnog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vlasništva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nad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privrednim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subjektima</w:t>
      </w:r>
      <w:r w:rsidRPr="00882D29">
        <w:rPr>
          <w:rFonts w:eastAsia="Times New Roman"/>
          <w:lang w:val="ru-RU"/>
        </w:rPr>
        <w:t xml:space="preserve">, </w:t>
      </w:r>
      <w:r w:rsidR="00976F2B">
        <w:rPr>
          <w:rFonts w:eastAsia="Times New Roman"/>
          <w:lang w:val="ru-RU"/>
        </w:rPr>
        <w:t>uz</w:t>
      </w:r>
      <w:r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mogućnost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proračunavanja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i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prikazivanja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indirektnog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i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stvarnog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vlasništva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nad</w:t>
      </w:r>
      <w:r w:rsidRPr="00882D29">
        <w:rPr>
          <w:rFonts w:eastAsia="Times New Roman"/>
          <w:lang w:val="ru-RU"/>
        </w:rPr>
        <w:t xml:space="preserve"> </w:t>
      </w:r>
      <w:r w:rsidR="00976F2B">
        <w:rPr>
          <w:rFonts w:eastAsia="Times New Roman"/>
          <w:lang w:val="ru-RU"/>
        </w:rPr>
        <w:t>kompanijama</w:t>
      </w:r>
      <w:r>
        <w:rPr>
          <w:rFonts w:eastAsia="Times New Roman"/>
          <w:lang w:val="ru-RU"/>
        </w:rPr>
        <w:t>;</w:t>
      </w:r>
    </w:p>
    <w:p w:rsidR="00310602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76F2B">
        <w:rPr>
          <w:rFonts w:eastAsia="Times New Roman"/>
        </w:rPr>
        <w:t>informacije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promenama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vlasničkoj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strukturi</w:t>
      </w:r>
      <w:r>
        <w:rPr>
          <w:rFonts w:eastAsia="Times New Roman"/>
        </w:rPr>
        <w:t>/</w:t>
      </w:r>
      <w:r w:rsidR="00976F2B">
        <w:rPr>
          <w:rFonts w:eastAsia="Times New Roman"/>
        </w:rPr>
        <w:t>poslovanju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kompanija</w:t>
      </w:r>
      <w:r>
        <w:rPr>
          <w:rFonts w:eastAsia="Times New Roman"/>
        </w:rPr>
        <w:t xml:space="preserve">, </w:t>
      </w:r>
      <w:r w:rsidR="00976F2B">
        <w:rPr>
          <w:rFonts w:eastAsia="Times New Roman"/>
        </w:rPr>
        <w:t>uključujući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sporazume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spajanju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akviziciji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kompanija</w:t>
      </w:r>
      <w:r>
        <w:rPr>
          <w:rFonts w:eastAsia="Times New Roman"/>
        </w:rPr>
        <w:t>;</w:t>
      </w:r>
    </w:p>
    <w:p w:rsidR="00310602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76F2B">
        <w:rPr>
          <w:rFonts w:eastAsia="Times New Roman"/>
        </w:rPr>
        <w:t>podatke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poslovanju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promenama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vlasničkoj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strukturi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kompanija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nezvaničnih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izvora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rezultata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nezavisnih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istraživanja</w:t>
      </w:r>
      <w:r>
        <w:rPr>
          <w:rFonts w:eastAsia="Times New Roman"/>
        </w:rPr>
        <w:t>;</w:t>
      </w:r>
    </w:p>
    <w:p w:rsidR="00310602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76F2B">
        <w:rPr>
          <w:rFonts w:eastAsia="Times New Roman"/>
        </w:rPr>
        <w:t>originalne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zvanične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dokumente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kompanija</w:t>
      </w:r>
      <w:r>
        <w:rPr>
          <w:rFonts w:eastAsia="Times New Roman"/>
        </w:rPr>
        <w:t xml:space="preserve">, </w:t>
      </w:r>
      <w:r w:rsidR="00976F2B">
        <w:rPr>
          <w:rFonts w:eastAsia="Times New Roman"/>
        </w:rPr>
        <w:t>uz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funkciju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eksportovanja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formatima</w:t>
      </w:r>
      <w:r>
        <w:rPr>
          <w:rFonts w:eastAsia="Times New Roman"/>
        </w:rPr>
        <w:t xml:space="preserve"> TXT, PDF, DOCX </w:t>
      </w:r>
      <w:r w:rsidR="00976F2B">
        <w:rPr>
          <w:rFonts w:eastAsia="Times New Roman"/>
        </w:rPr>
        <w:t>itd</w:t>
      </w:r>
      <w:r>
        <w:rPr>
          <w:rFonts w:eastAsia="Times New Roman"/>
        </w:rPr>
        <w:t>.;</w:t>
      </w:r>
    </w:p>
    <w:p w:rsidR="00310602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  <w:lang w:val="ru-RU"/>
        </w:rPr>
      </w:pPr>
      <w:r>
        <w:rPr>
          <w:rFonts w:eastAsia="Times New Roman"/>
        </w:rPr>
        <w:t xml:space="preserve">- </w:t>
      </w:r>
      <w:r w:rsidR="00976F2B">
        <w:rPr>
          <w:rFonts w:eastAsia="Times New Roman"/>
        </w:rPr>
        <w:t>ažurne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liste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fizičkih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pravnih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lica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listama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sankcija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relevantnih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oraganizacija</w:t>
      </w:r>
      <w:r>
        <w:rPr>
          <w:rFonts w:eastAsia="Times New Roman"/>
        </w:rPr>
        <w:t xml:space="preserve"> (</w:t>
      </w:r>
      <w:r w:rsidR="00976F2B">
        <w:rPr>
          <w:rFonts w:eastAsia="Times New Roman"/>
        </w:rPr>
        <w:t>UN</w:t>
      </w:r>
      <w:r>
        <w:rPr>
          <w:rFonts w:eastAsia="Times New Roman"/>
        </w:rPr>
        <w:t xml:space="preserve">, </w:t>
      </w:r>
      <w:r w:rsidR="00976F2B">
        <w:rPr>
          <w:rFonts w:eastAsia="Times New Roman"/>
        </w:rPr>
        <w:t>EU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sl</w:t>
      </w:r>
      <w:r>
        <w:rPr>
          <w:rFonts w:eastAsia="Times New Roman"/>
        </w:rPr>
        <w:t xml:space="preserve">.), </w:t>
      </w:r>
      <w:r w:rsidR="00976F2B">
        <w:rPr>
          <w:rFonts w:eastAsia="Times New Roman"/>
        </w:rPr>
        <w:t>politički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eksponirana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lica</w:t>
      </w:r>
      <w:r>
        <w:rPr>
          <w:rFonts w:eastAsia="Times New Roman"/>
        </w:rPr>
        <w:t xml:space="preserve"> (</w:t>
      </w:r>
      <w:r w:rsidR="00976F2B">
        <w:rPr>
          <w:rFonts w:eastAsia="Times New Roman"/>
        </w:rPr>
        <w:t>PEP</w:t>
      </w:r>
      <w:r>
        <w:rPr>
          <w:rFonts w:eastAsia="Times New Roman"/>
        </w:rPr>
        <w:t xml:space="preserve">)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njima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povezanih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lica</w:t>
      </w:r>
      <w:r>
        <w:rPr>
          <w:rFonts w:eastAsia="Times New Roman"/>
        </w:rPr>
        <w:t xml:space="preserve">, </w:t>
      </w:r>
      <w:r w:rsidR="00976F2B">
        <w:rPr>
          <w:rFonts w:eastAsia="Times New Roman"/>
        </w:rPr>
        <w:t>podatke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licima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predmet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pravosnažnih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presuda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negativnih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medijskih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navoda</w:t>
      </w:r>
      <w:r>
        <w:rPr>
          <w:rFonts w:eastAsia="Times New Roman"/>
        </w:rPr>
        <w:t xml:space="preserve">, </w:t>
      </w:r>
      <w:r w:rsidR="00976F2B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podatke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licima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prema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primenjuju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mere</w:t>
      </w:r>
      <w:r>
        <w:rPr>
          <w:rFonts w:eastAsia="Times New Roman"/>
        </w:rPr>
        <w:t xml:space="preserve"> </w:t>
      </w:r>
      <w:r w:rsidR="00976F2B">
        <w:rPr>
          <w:rFonts w:eastAsia="Times New Roman"/>
        </w:rPr>
        <w:t>ograničavanja</w:t>
      </w:r>
      <w:r>
        <w:rPr>
          <w:rFonts w:eastAsia="Times New Roman"/>
        </w:rPr>
        <w:t>;</w:t>
      </w:r>
    </w:p>
    <w:p w:rsidR="00310602" w:rsidRPr="00D45823" w:rsidRDefault="00310602" w:rsidP="00310602">
      <w:pPr>
        <w:suppressAutoHyphens w:val="0"/>
        <w:spacing w:line="240" w:lineRule="auto"/>
        <w:ind w:firstLine="1134"/>
        <w:jc w:val="both"/>
        <w:rPr>
          <w:rFonts w:eastAsia="Times New Roman"/>
          <w:lang w:val="ru-RU"/>
        </w:rPr>
      </w:pPr>
    </w:p>
    <w:p w:rsidR="00310602" w:rsidRDefault="00976F2B" w:rsidP="00310602">
      <w:pPr>
        <w:ind w:firstLine="1134"/>
        <w:jc w:val="both"/>
      </w:pPr>
      <w:r>
        <w:t>Ponuđač</w:t>
      </w:r>
      <w:r w:rsidR="00310602">
        <w:t xml:space="preserve"> </w:t>
      </w:r>
      <w:r>
        <w:t>će</w:t>
      </w:r>
      <w:r w:rsidR="00310602">
        <w:t xml:space="preserve"> </w:t>
      </w:r>
      <w:r>
        <w:t>obezbediti</w:t>
      </w:r>
      <w:r w:rsidR="00310602">
        <w:t xml:space="preserve"> </w:t>
      </w:r>
      <w:r>
        <w:t>pristup</w:t>
      </w:r>
      <w:r w:rsidR="00310602">
        <w:t xml:space="preserve"> </w:t>
      </w:r>
      <w:r>
        <w:t>bazi</w:t>
      </w:r>
      <w:r w:rsidR="00310602">
        <w:t xml:space="preserve"> </w:t>
      </w:r>
      <w:r>
        <w:t>podataka</w:t>
      </w:r>
      <w:r w:rsidR="00310602">
        <w:t xml:space="preserve"> </w:t>
      </w:r>
      <w:r>
        <w:t>za</w:t>
      </w:r>
      <w:r w:rsidR="00310602">
        <w:t xml:space="preserve"> </w:t>
      </w:r>
      <w:r>
        <w:t>službenike</w:t>
      </w:r>
      <w:r w:rsidR="00310602">
        <w:t xml:space="preserve"> </w:t>
      </w:r>
      <w:r>
        <w:t>Uprave</w:t>
      </w:r>
      <w:r w:rsidR="00310602">
        <w:t xml:space="preserve"> </w:t>
      </w:r>
      <w:r>
        <w:t>angažovane</w:t>
      </w:r>
      <w:r w:rsidR="00310602">
        <w:t xml:space="preserve"> </w:t>
      </w:r>
      <w:r>
        <w:t>u</w:t>
      </w:r>
      <w:r w:rsidR="00310602">
        <w:t xml:space="preserve"> </w:t>
      </w:r>
      <w:r>
        <w:t>Sektoru</w:t>
      </w:r>
      <w:r w:rsidR="00310602">
        <w:t xml:space="preserve"> </w:t>
      </w:r>
      <w:r>
        <w:t>za</w:t>
      </w:r>
      <w:r w:rsidR="00310602">
        <w:t xml:space="preserve"> </w:t>
      </w:r>
      <w:r>
        <w:t>analitiku</w:t>
      </w:r>
      <w:r w:rsidR="00310602">
        <w:t xml:space="preserve">, </w:t>
      </w:r>
      <w:r>
        <w:t>pri</w:t>
      </w:r>
      <w:r w:rsidR="00310602">
        <w:t xml:space="preserve"> </w:t>
      </w:r>
      <w:r>
        <w:t>čemu</w:t>
      </w:r>
      <w:r w:rsidR="00310602">
        <w:t xml:space="preserve"> </w:t>
      </w:r>
      <w:r>
        <w:t>će</w:t>
      </w:r>
      <w:r w:rsidR="00310602">
        <w:t xml:space="preserve"> </w:t>
      </w:r>
      <w:r>
        <w:t>omogućiti</w:t>
      </w:r>
      <w:r w:rsidR="00310602">
        <w:t xml:space="preserve"> </w:t>
      </w:r>
      <w:r>
        <w:t>da</w:t>
      </w:r>
      <w:r w:rsidR="00310602">
        <w:t xml:space="preserve"> 3 </w:t>
      </w:r>
      <w:r>
        <w:t>službenika</w:t>
      </w:r>
      <w:r w:rsidR="00310602">
        <w:t xml:space="preserve"> </w:t>
      </w:r>
      <w:r>
        <w:t>istovremeno</w:t>
      </w:r>
      <w:r w:rsidR="00310602">
        <w:t xml:space="preserve"> </w:t>
      </w:r>
      <w:r>
        <w:t>mogu</w:t>
      </w:r>
      <w:r w:rsidR="00310602">
        <w:t xml:space="preserve"> </w:t>
      </w:r>
      <w:r>
        <w:t>da</w:t>
      </w:r>
      <w:r w:rsidR="00310602">
        <w:t xml:space="preserve"> </w:t>
      </w:r>
      <w:r>
        <w:t>pristupe</w:t>
      </w:r>
      <w:r w:rsidR="00310602">
        <w:t xml:space="preserve"> </w:t>
      </w:r>
      <w:r>
        <w:t>pomenutoj</w:t>
      </w:r>
      <w:r w:rsidR="00310602">
        <w:t xml:space="preserve"> </w:t>
      </w:r>
      <w:r>
        <w:t>bazi</w:t>
      </w:r>
      <w:r w:rsidR="00310602">
        <w:t>.</w:t>
      </w:r>
    </w:p>
    <w:p w:rsidR="00310602" w:rsidRDefault="00310602" w:rsidP="00310602">
      <w:pPr>
        <w:ind w:firstLine="1134"/>
        <w:jc w:val="both"/>
        <w:rPr>
          <w:b/>
          <w:bCs/>
          <w:i/>
          <w:iCs/>
          <w:highlight w:val="yellow"/>
        </w:rPr>
      </w:pPr>
    </w:p>
    <w:p w:rsidR="00310602" w:rsidRDefault="00976F2B" w:rsidP="00310602">
      <w:pPr>
        <w:ind w:firstLine="1134"/>
        <w:jc w:val="both"/>
        <w:rPr>
          <w:b/>
          <w:lang w:val="sr-Cyrl-CS"/>
        </w:rPr>
      </w:pPr>
      <w:r>
        <w:rPr>
          <w:b/>
          <w:lang w:val="sr-Cyrl-CS"/>
        </w:rPr>
        <w:t>Napomena</w:t>
      </w:r>
      <w:r w:rsidR="00310602" w:rsidRPr="009F3955">
        <w:rPr>
          <w:b/>
          <w:lang w:val="sr-Cyrl-CS"/>
        </w:rPr>
        <w:t xml:space="preserve">: </w:t>
      </w:r>
      <w:r>
        <w:rPr>
          <w:b/>
          <w:lang w:val="sr-Cyrl-CS"/>
        </w:rPr>
        <w:t>Ponuđač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obavezi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da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prilikom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podnošenja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ponude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dostavi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tehničke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karakteristike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ponuđenih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dob</w:t>
      </w:r>
      <w:r w:rsidR="00310602" w:rsidRPr="009F3955">
        <w:rPr>
          <w:b/>
        </w:rPr>
        <w:t>a</w:t>
      </w:r>
      <w:r>
        <w:rPr>
          <w:b/>
          <w:lang w:val="sr-Cyrl-CS"/>
        </w:rPr>
        <w:t>ra</w:t>
      </w:r>
      <w:r w:rsidR="00310602" w:rsidRPr="009F3955">
        <w:rPr>
          <w:b/>
          <w:lang w:val="sr-Cyrl-CS"/>
        </w:rPr>
        <w:t xml:space="preserve">, </w:t>
      </w:r>
      <w:r>
        <w:rPr>
          <w:b/>
          <w:lang w:val="sr-Cyrl-CS"/>
        </w:rPr>
        <w:t>u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slobodnoj</w:t>
      </w:r>
      <w:r w:rsidR="00310602" w:rsidRPr="009F3955">
        <w:rPr>
          <w:b/>
          <w:lang w:val="sr-Cyrl-CS"/>
        </w:rPr>
        <w:t xml:space="preserve"> </w:t>
      </w:r>
      <w:r>
        <w:rPr>
          <w:b/>
          <w:lang w:val="sr-Cyrl-CS"/>
        </w:rPr>
        <w:t>formi</w:t>
      </w:r>
    </w:p>
    <w:p w:rsidR="00310602" w:rsidRDefault="00310602" w:rsidP="00310602">
      <w:pPr>
        <w:ind w:firstLine="1134"/>
        <w:jc w:val="both"/>
        <w:rPr>
          <w:b/>
          <w:lang w:val="sr-Cyrl-CS"/>
        </w:rPr>
      </w:pPr>
    </w:p>
    <w:p w:rsidR="00310602" w:rsidRDefault="00976F2B" w:rsidP="00310602">
      <w:pPr>
        <w:widowControl w:val="0"/>
        <w:shd w:val="clear" w:color="auto" w:fill="FFFFFF"/>
        <w:tabs>
          <w:tab w:val="left" w:pos="680"/>
        </w:tabs>
        <w:autoSpaceDE w:val="0"/>
        <w:autoSpaceDN w:val="0"/>
        <w:adjustRightInd w:val="0"/>
        <w:ind w:firstLine="1134"/>
        <w:rPr>
          <w:b/>
          <w:u w:val="single"/>
        </w:rPr>
      </w:pPr>
      <w:r>
        <w:rPr>
          <w:b/>
          <w:u w:val="single"/>
        </w:rPr>
        <w:t>Rok</w:t>
      </w:r>
      <w:r w:rsidR="00310602" w:rsidRPr="002768D1">
        <w:rPr>
          <w:b/>
          <w:u w:val="single"/>
        </w:rPr>
        <w:t xml:space="preserve"> </w:t>
      </w:r>
      <w:r>
        <w:rPr>
          <w:b/>
          <w:u w:val="single"/>
        </w:rPr>
        <w:t>isporuke</w:t>
      </w:r>
      <w:r w:rsidR="00310602" w:rsidRPr="002768D1">
        <w:rPr>
          <w:b/>
          <w:u w:val="single"/>
        </w:rPr>
        <w:t xml:space="preserve"> </w:t>
      </w:r>
      <w:r>
        <w:rPr>
          <w:b/>
          <w:u w:val="single"/>
        </w:rPr>
        <w:t>dobara</w:t>
      </w:r>
      <w:r w:rsidR="00310602" w:rsidRPr="002768D1">
        <w:rPr>
          <w:b/>
          <w:u w:val="single"/>
        </w:rPr>
        <w:t xml:space="preserve"> </w:t>
      </w:r>
    </w:p>
    <w:p w:rsidR="00310602" w:rsidRDefault="00976F2B" w:rsidP="00310602">
      <w:pPr>
        <w:widowControl w:val="0"/>
        <w:shd w:val="clear" w:color="auto" w:fill="FFFFFF"/>
        <w:tabs>
          <w:tab w:val="left" w:pos="680"/>
        </w:tabs>
        <w:autoSpaceDE w:val="0"/>
        <w:autoSpaceDN w:val="0"/>
        <w:adjustRightInd w:val="0"/>
        <w:ind w:firstLine="1134"/>
        <w:jc w:val="both"/>
        <w:rPr>
          <w:color w:val="FF0000"/>
        </w:rPr>
      </w:pPr>
      <w:r>
        <w:rPr>
          <w:color w:val="auto"/>
        </w:rPr>
        <w:t>Ponuđač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se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obavezuje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da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u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roku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od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najduže</w:t>
      </w:r>
      <w:r w:rsidR="00A61AE1">
        <w:rPr>
          <w:color w:val="auto"/>
        </w:rPr>
        <w:t xml:space="preserve"> </w:t>
      </w:r>
      <w:r w:rsidR="00310602" w:rsidRPr="00F87B22">
        <w:rPr>
          <w:color w:val="auto"/>
        </w:rPr>
        <w:t>30 (</w:t>
      </w:r>
      <w:r>
        <w:rPr>
          <w:color w:val="auto"/>
        </w:rPr>
        <w:t>trideset</w:t>
      </w:r>
      <w:r w:rsidR="00310602" w:rsidRPr="00F87B22">
        <w:rPr>
          <w:color w:val="auto"/>
        </w:rPr>
        <w:t>)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dana</w:t>
      </w:r>
      <w:r w:rsidR="00310602" w:rsidRPr="00880240">
        <w:rPr>
          <w:color w:val="auto"/>
        </w:rPr>
        <w:t xml:space="preserve"> </w:t>
      </w:r>
      <w:r>
        <w:rPr>
          <w:color w:val="auto"/>
          <w:lang w:val="sr-Cyrl-CS"/>
        </w:rPr>
        <w:t>od</w:t>
      </w:r>
      <w:r w:rsidR="00310602" w:rsidRPr="00880240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dana</w:t>
      </w:r>
      <w:r w:rsidR="00310602" w:rsidRPr="00880240">
        <w:rPr>
          <w:color w:val="auto"/>
          <w:lang w:val="sr-Cyrl-CS"/>
        </w:rPr>
        <w:t xml:space="preserve"> </w:t>
      </w:r>
      <w:r w:rsidR="00310602" w:rsidRPr="00880240">
        <w:rPr>
          <w:color w:val="auto"/>
        </w:rPr>
        <w:t>o</w:t>
      </w:r>
      <w:r>
        <w:rPr>
          <w:color w:val="auto"/>
        </w:rPr>
        <w:t>bostranog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potpisivanj</w:t>
      </w:r>
      <w:r w:rsidR="00310602" w:rsidRPr="00880240">
        <w:rPr>
          <w:color w:val="auto"/>
        </w:rPr>
        <w:t xml:space="preserve">a </w:t>
      </w:r>
      <w:r>
        <w:rPr>
          <w:color w:val="auto"/>
        </w:rPr>
        <w:t>ugovora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naručiocu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dostavi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neophodne</w:t>
      </w:r>
      <w:r w:rsidR="00310602">
        <w:rPr>
          <w:color w:val="auto"/>
        </w:rPr>
        <w:t xml:space="preserve"> </w:t>
      </w:r>
      <w:r>
        <w:rPr>
          <w:color w:val="auto"/>
        </w:rPr>
        <w:t>pristupne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parametre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za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korišćenje</w:t>
      </w:r>
      <w:r w:rsidR="00310602" w:rsidRPr="00880240">
        <w:rPr>
          <w:color w:val="auto"/>
        </w:rPr>
        <w:t xml:space="preserve"> </w:t>
      </w:r>
      <w:r>
        <w:rPr>
          <w:color w:val="auto"/>
        </w:rPr>
        <w:t>platforme</w:t>
      </w:r>
      <w:r w:rsidR="00310602">
        <w:rPr>
          <w:color w:val="auto"/>
        </w:rPr>
        <w:t>.</w:t>
      </w:r>
      <w:r w:rsidR="00310602">
        <w:rPr>
          <w:color w:val="FF0000"/>
        </w:rPr>
        <w:t xml:space="preserve"> </w:t>
      </w:r>
    </w:p>
    <w:p w:rsidR="00310602" w:rsidRPr="00815B94" w:rsidRDefault="00976F2B" w:rsidP="00310602">
      <w:pPr>
        <w:widowControl w:val="0"/>
        <w:shd w:val="clear" w:color="auto" w:fill="FFFFFF"/>
        <w:tabs>
          <w:tab w:val="left" w:pos="680"/>
        </w:tabs>
        <w:autoSpaceDE w:val="0"/>
        <w:autoSpaceDN w:val="0"/>
        <w:adjustRightInd w:val="0"/>
        <w:ind w:firstLine="1134"/>
        <w:jc w:val="both"/>
        <w:rPr>
          <w:color w:val="auto"/>
        </w:rPr>
      </w:pPr>
      <w:r>
        <w:rPr>
          <w:color w:val="auto"/>
        </w:rPr>
        <w:lastRenderedPageBreak/>
        <w:t>Pristupne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parametre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za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korišćenje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platforme</w:t>
      </w:r>
      <w:r w:rsidR="00310602" w:rsidRPr="00815B94">
        <w:rPr>
          <w:color w:val="auto"/>
        </w:rPr>
        <w:t xml:space="preserve"> - </w:t>
      </w:r>
      <w:r>
        <w:rPr>
          <w:color w:val="auto"/>
        </w:rPr>
        <w:t>podatke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o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korisničkom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imenu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i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šifri</w:t>
      </w:r>
      <w:r w:rsidR="00310602" w:rsidRPr="00815B94">
        <w:rPr>
          <w:color w:val="auto"/>
        </w:rPr>
        <w:t xml:space="preserve">, </w:t>
      </w:r>
      <w:r>
        <w:rPr>
          <w:color w:val="auto"/>
        </w:rPr>
        <w:t>biće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dostavljeni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poštom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i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elektronskim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putem</w:t>
      </w:r>
      <w:r w:rsidR="00310602" w:rsidRPr="00815B94">
        <w:rPr>
          <w:color w:val="auto"/>
        </w:rPr>
        <w:t>.</w:t>
      </w:r>
    </w:p>
    <w:p w:rsidR="00310602" w:rsidRPr="0091642F" w:rsidRDefault="00976F2B" w:rsidP="00310602">
      <w:pPr>
        <w:widowControl w:val="0"/>
        <w:tabs>
          <w:tab w:val="left" w:pos="680"/>
        </w:tabs>
        <w:autoSpaceDE w:val="0"/>
        <w:autoSpaceDN w:val="0"/>
        <w:adjustRightInd w:val="0"/>
        <w:ind w:right="75" w:firstLine="1134"/>
        <w:rPr>
          <w:b/>
          <w:spacing w:val="-1"/>
          <w:u w:val="single"/>
        </w:rPr>
      </w:pPr>
      <w:r>
        <w:rPr>
          <w:b/>
          <w:spacing w:val="-1"/>
          <w:u w:val="single"/>
        </w:rPr>
        <w:t>Način</w:t>
      </w:r>
      <w:r w:rsidR="00310602" w:rsidRPr="0091642F">
        <w:rPr>
          <w:b/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>sprovođenja</w:t>
      </w:r>
      <w:r w:rsidR="00310602" w:rsidRPr="0091642F">
        <w:rPr>
          <w:b/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>kontrole</w:t>
      </w:r>
      <w:r w:rsidR="00310602" w:rsidRPr="0091642F">
        <w:rPr>
          <w:b/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>i</w:t>
      </w:r>
      <w:r w:rsidR="00310602" w:rsidRPr="0091642F">
        <w:rPr>
          <w:b/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>obezbeđivanja</w:t>
      </w:r>
      <w:r w:rsidR="00310602" w:rsidRPr="0091642F">
        <w:rPr>
          <w:b/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>garancije</w:t>
      </w:r>
      <w:r w:rsidR="00310602" w:rsidRPr="0091642F">
        <w:rPr>
          <w:b/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>kvaliteta</w:t>
      </w:r>
    </w:p>
    <w:p w:rsidR="00310602" w:rsidRPr="002768D1" w:rsidRDefault="00976F2B" w:rsidP="00310602">
      <w:pPr>
        <w:ind w:firstLine="1134"/>
        <w:jc w:val="both"/>
      </w:pPr>
      <w:r>
        <w:rPr>
          <w:spacing w:val="-1"/>
        </w:rPr>
        <w:t>K</w:t>
      </w:r>
      <w:r>
        <w:t>on</w:t>
      </w:r>
      <w:r>
        <w:rPr>
          <w:spacing w:val="-1"/>
        </w:rPr>
        <w:t>t</w:t>
      </w:r>
      <w:r>
        <w:t>rola</w:t>
      </w:r>
      <w:r w:rsidR="00310602" w:rsidRPr="00623854">
        <w:t xml:space="preserve"> </w:t>
      </w:r>
      <w:r w:rsidR="00310602" w:rsidRPr="00623854">
        <w:rPr>
          <w:spacing w:val="-23"/>
        </w:rPr>
        <w:t xml:space="preserve"> </w:t>
      </w:r>
      <w:r>
        <w:t>isporučenih</w:t>
      </w:r>
      <w:r w:rsidR="00310602">
        <w:t xml:space="preserve"> </w:t>
      </w:r>
      <w:r>
        <w:t>dobara</w:t>
      </w:r>
      <w:r w:rsidR="00310602" w:rsidRPr="00623854">
        <w:rPr>
          <w:spacing w:val="24"/>
        </w:rPr>
        <w:t xml:space="preserve"> </w:t>
      </w:r>
      <w:r>
        <w:t>se</w:t>
      </w:r>
      <w:r w:rsidR="00310602" w:rsidRPr="00623854">
        <w:rPr>
          <w:spacing w:val="27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r</w:t>
      </w:r>
      <w:r>
        <w:t>ši</w:t>
      </w:r>
      <w:r w:rsidR="00310602" w:rsidRPr="00623854">
        <w:rPr>
          <w:spacing w:val="27"/>
        </w:rPr>
        <w:t xml:space="preserve"> </w:t>
      </w:r>
      <w:r>
        <w:t>od</w:t>
      </w:r>
      <w:r w:rsidR="00310602" w:rsidRPr="00623854">
        <w:rPr>
          <w:spacing w:val="24"/>
        </w:rPr>
        <w:t xml:space="preserve"> </w:t>
      </w:r>
      <w:r>
        <w:t>stra</w:t>
      </w:r>
      <w:r>
        <w:rPr>
          <w:spacing w:val="-3"/>
        </w:rPr>
        <w:t>n</w:t>
      </w:r>
      <w:r>
        <w:t>e</w:t>
      </w:r>
      <w:r w:rsidR="00310602" w:rsidRPr="00623854">
        <w:rPr>
          <w:spacing w:val="25"/>
        </w:rPr>
        <w:t xml:space="preserve"> </w:t>
      </w:r>
      <w:r>
        <w:t>ovlašćenih</w:t>
      </w:r>
      <w:r w:rsidR="00310602">
        <w:t xml:space="preserve"> </w:t>
      </w:r>
      <w:r>
        <w:t>lica</w:t>
      </w:r>
      <w:r w:rsidR="00310602" w:rsidRPr="00623854">
        <w:rPr>
          <w:spacing w:val="25"/>
        </w:rPr>
        <w:t xml:space="preserve"> </w:t>
      </w:r>
      <w:r>
        <w:rPr>
          <w:spacing w:val="-1"/>
        </w:rPr>
        <w:t>n</w:t>
      </w:r>
      <w:r>
        <w:t>ar</w:t>
      </w:r>
      <w:r>
        <w:rPr>
          <w:spacing w:val="-2"/>
        </w:rPr>
        <w:t>u</w:t>
      </w:r>
      <w:r>
        <w:rPr>
          <w:spacing w:val="-1"/>
        </w:rPr>
        <w:t>č</w:t>
      </w:r>
      <w:r>
        <w:t>io</w:t>
      </w:r>
      <w:r>
        <w:rPr>
          <w:spacing w:val="-1"/>
        </w:rPr>
        <w:t>c</w:t>
      </w:r>
      <w:r>
        <w:t>a</w:t>
      </w:r>
      <w:r w:rsidR="00310602" w:rsidRPr="00527DE8">
        <w:rPr>
          <w:rFonts w:eastAsia="Calibri"/>
          <w:b/>
        </w:rPr>
        <w:t>.</w:t>
      </w:r>
    </w:p>
    <w:p w:rsidR="00310602" w:rsidRPr="00A814D5" w:rsidRDefault="00976F2B" w:rsidP="00310602">
      <w:pPr>
        <w:ind w:firstLine="1134"/>
        <w:jc w:val="both"/>
        <w:rPr>
          <w:b/>
          <w:bCs/>
          <w:i/>
          <w:iCs/>
          <w:highlight w:val="yellow"/>
        </w:rPr>
      </w:pPr>
      <w:r>
        <w:rPr>
          <w:b/>
          <w:spacing w:val="1"/>
          <w:position w:val="-1"/>
          <w:u w:val="single"/>
        </w:rPr>
        <w:t>Garantni</w:t>
      </w:r>
      <w:r w:rsidR="00310602" w:rsidRPr="00527DE8">
        <w:rPr>
          <w:b/>
          <w:spacing w:val="1"/>
          <w:position w:val="-1"/>
          <w:u w:val="single"/>
        </w:rPr>
        <w:t xml:space="preserve"> </w:t>
      </w:r>
      <w:r>
        <w:rPr>
          <w:b/>
          <w:spacing w:val="1"/>
          <w:position w:val="-1"/>
          <w:u w:val="single"/>
        </w:rPr>
        <w:t>rok</w:t>
      </w:r>
      <w:r w:rsidR="00310602" w:rsidRPr="00527DE8">
        <w:rPr>
          <w:b/>
          <w:spacing w:val="1"/>
          <w:position w:val="-1"/>
          <w:u w:val="single"/>
        </w:rPr>
        <w:t xml:space="preserve"> </w:t>
      </w:r>
      <w:r>
        <w:rPr>
          <w:b/>
          <w:spacing w:val="1"/>
          <w:position w:val="-1"/>
          <w:u w:val="single"/>
        </w:rPr>
        <w:t>i</w:t>
      </w:r>
      <w:r w:rsidR="00310602" w:rsidRPr="00527DE8">
        <w:rPr>
          <w:b/>
          <w:spacing w:val="1"/>
          <w:position w:val="-1"/>
          <w:u w:val="single"/>
        </w:rPr>
        <w:t xml:space="preserve"> </w:t>
      </w:r>
      <w:r>
        <w:rPr>
          <w:b/>
          <w:spacing w:val="1"/>
          <w:position w:val="-1"/>
          <w:u w:val="single"/>
        </w:rPr>
        <w:t>uslovi</w:t>
      </w:r>
      <w:r w:rsidR="00310602" w:rsidRPr="00527DE8">
        <w:rPr>
          <w:b/>
          <w:spacing w:val="1"/>
          <w:position w:val="-1"/>
          <w:u w:val="single"/>
        </w:rPr>
        <w:t xml:space="preserve"> </w:t>
      </w:r>
      <w:r>
        <w:rPr>
          <w:b/>
          <w:spacing w:val="1"/>
          <w:position w:val="-1"/>
          <w:u w:val="single"/>
        </w:rPr>
        <w:t>garantnog</w:t>
      </w:r>
      <w:r w:rsidR="00310602" w:rsidRPr="00527DE8">
        <w:rPr>
          <w:b/>
          <w:spacing w:val="1"/>
          <w:position w:val="-1"/>
          <w:u w:val="single"/>
        </w:rPr>
        <w:t xml:space="preserve"> </w:t>
      </w:r>
      <w:r>
        <w:rPr>
          <w:b/>
          <w:spacing w:val="1"/>
          <w:position w:val="-1"/>
          <w:u w:val="single"/>
        </w:rPr>
        <w:t>održavanja</w:t>
      </w:r>
    </w:p>
    <w:p w:rsidR="00310602" w:rsidRDefault="00976F2B" w:rsidP="00310602">
      <w:pPr>
        <w:pStyle w:val="ListParagraph"/>
        <w:ind w:left="0" w:firstLine="1134"/>
        <w:jc w:val="both"/>
        <w:rPr>
          <w:rFonts w:eastAsia="Calibri"/>
        </w:rPr>
      </w:pPr>
      <w:r>
        <w:rPr>
          <w:rFonts w:eastAsia="Calibri"/>
          <w:color w:val="auto"/>
        </w:rPr>
        <w:t>Ponuđač</w:t>
      </w:r>
      <w:r w:rsidR="00310602" w:rsidRPr="004F43AA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garantuje</w:t>
      </w:r>
      <w:r w:rsidR="00310602" w:rsidRPr="004F43AA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da</w:t>
      </w:r>
      <w:r w:rsidR="00310602" w:rsidRPr="004F43AA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će</w:t>
      </w:r>
      <w:r w:rsidR="00310602" w:rsidRPr="004F43AA">
        <w:rPr>
          <w:rFonts w:eastAsia="Calibri"/>
          <w:color w:val="auto"/>
        </w:rPr>
        <w:t xml:space="preserve"> </w:t>
      </w:r>
      <w:r>
        <w:rPr>
          <w:bCs/>
          <w:color w:val="auto"/>
          <w:lang w:val="sr-Cyrl-CS"/>
        </w:rPr>
        <w:t>softverska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platforma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biti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dostupna</w:t>
      </w:r>
      <w:r w:rsidR="00310602" w:rsidRPr="004F43AA">
        <w:rPr>
          <w:bCs/>
          <w:color w:val="auto"/>
          <w:lang w:val="sr-Cyrl-CS"/>
        </w:rPr>
        <w:t xml:space="preserve"> 24 </w:t>
      </w:r>
      <w:r>
        <w:rPr>
          <w:bCs/>
          <w:color w:val="auto"/>
          <w:lang w:val="sr-Cyrl-CS"/>
        </w:rPr>
        <w:t>sata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dnevno</w:t>
      </w:r>
      <w:r w:rsidR="00310602" w:rsidRPr="004F43AA">
        <w:rPr>
          <w:bCs/>
          <w:color w:val="auto"/>
          <w:lang w:val="sr-Cyrl-CS"/>
        </w:rPr>
        <w:t xml:space="preserve">, 7 </w:t>
      </w:r>
      <w:r>
        <w:rPr>
          <w:bCs/>
          <w:color w:val="auto"/>
          <w:lang w:val="sr-Cyrl-CS"/>
        </w:rPr>
        <w:t>dana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u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nedelji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tokom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cele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godine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korišćenja</w:t>
      </w:r>
      <w:r w:rsidR="00310602" w:rsidRPr="004F43AA">
        <w:rPr>
          <w:bCs/>
          <w:color w:val="auto"/>
          <w:lang w:val="sr-Cyrl-CS"/>
        </w:rPr>
        <w:t xml:space="preserve">, </w:t>
      </w:r>
      <w:r>
        <w:rPr>
          <w:bCs/>
          <w:color w:val="auto"/>
          <w:lang w:val="sr-Cyrl-CS"/>
        </w:rPr>
        <w:t>a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da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će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u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slučaju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ne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predviđenih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okolnost</w:t>
      </w:r>
      <w:r w:rsidR="00310602" w:rsidRPr="004F43AA">
        <w:rPr>
          <w:bCs/>
          <w:color w:val="auto"/>
          <w:lang w:val="sr-Cyrl-CS"/>
        </w:rPr>
        <w:t xml:space="preserve">, </w:t>
      </w:r>
      <w:r>
        <w:rPr>
          <w:bCs/>
          <w:color w:val="auto"/>
          <w:lang w:val="sr-Cyrl-CS"/>
        </w:rPr>
        <w:t>platformu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osposobiti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za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rad</w:t>
      </w:r>
      <w:r w:rsidR="00310602" w:rsidRPr="004F43AA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u</w:t>
      </w:r>
      <w:r w:rsidR="00310602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najkraćem</w:t>
      </w:r>
      <w:r w:rsidR="00310602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mogućem</w:t>
      </w:r>
      <w:r w:rsidR="00310602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roku</w:t>
      </w:r>
      <w:r w:rsidR="00310602" w:rsidRPr="004F43AA">
        <w:rPr>
          <w:bCs/>
          <w:color w:val="auto"/>
          <w:lang w:val="sr-Cyrl-CS"/>
        </w:rPr>
        <w:t>.</w:t>
      </w:r>
      <w:r w:rsidR="00310602" w:rsidRPr="008D7E22">
        <w:rPr>
          <w:rFonts w:eastAsia="Calibri"/>
        </w:rPr>
        <w:t xml:space="preserve"> </w:t>
      </w:r>
    </w:p>
    <w:p w:rsidR="00310602" w:rsidRPr="00A5574E" w:rsidRDefault="00976F2B" w:rsidP="00310602">
      <w:pPr>
        <w:ind w:firstLine="1134"/>
        <w:jc w:val="both"/>
        <w:rPr>
          <w:lang w:val="sr-Cyrl-CS"/>
        </w:rPr>
      </w:pPr>
      <w:r>
        <w:rPr>
          <w:rFonts w:eastAsia="Calibri"/>
        </w:rPr>
        <w:t>Garantni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rok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ne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sme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biti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kraći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od</w:t>
      </w:r>
      <w:r w:rsidR="00310602" w:rsidRPr="008D7E22">
        <w:rPr>
          <w:rFonts w:eastAsia="Calibri"/>
        </w:rPr>
        <w:t xml:space="preserve"> 12 </w:t>
      </w:r>
      <w:r>
        <w:rPr>
          <w:rFonts w:eastAsia="Calibri"/>
        </w:rPr>
        <w:t>meseci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od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dana</w:t>
      </w:r>
      <w:r w:rsidR="00310602" w:rsidRPr="008D7E22">
        <w:rPr>
          <w:rFonts w:eastAsia="Calibri"/>
        </w:rPr>
        <w:t xml:space="preserve"> </w:t>
      </w:r>
      <w:r>
        <w:rPr>
          <w:rFonts w:eastAsia="Calibri"/>
        </w:rPr>
        <w:t>isporuke</w:t>
      </w:r>
      <w:r w:rsidR="00310602">
        <w:rPr>
          <w:rFonts w:eastAsia="Calibri"/>
        </w:rPr>
        <w:t xml:space="preserve"> </w:t>
      </w:r>
      <w:r>
        <w:rPr>
          <w:rFonts w:eastAsia="Calibri"/>
        </w:rPr>
        <w:t>predmetnog</w:t>
      </w:r>
      <w:r w:rsidR="00310602">
        <w:rPr>
          <w:rFonts w:eastAsia="Calibri"/>
        </w:rPr>
        <w:t xml:space="preserve"> </w:t>
      </w:r>
      <w:r>
        <w:rPr>
          <w:rFonts w:eastAsia="Calibri"/>
        </w:rPr>
        <w:t>dobra</w:t>
      </w:r>
      <w:r w:rsidR="00310602">
        <w:rPr>
          <w:rFonts w:eastAsia="Calibri"/>
        </w:rPr>
        <w:t xml:space="preserve"> </w:t>
      </w:r>
      <w:r>
        <w:t>od</w:t>
      </w:r>
      <w:r w:rsidR="00310602" w:rsidRPr="00815F0A">
        <w:t xml:space="preserve"> </w:t>
      </w:r>
      <w:r>
        <w:t>dana</w:t>
      </w:r>
      <w:r w:rsidR="00310602" w:rsidRPr="00815F0A">
        <w:t xml:space="preserve"> </w:t>
      </w:r>
      <w:r>
        <w:rPr>
          <w:rFonts w:eastAsia="Calibri"/>
          <w:color w:val="auto"/>
        </w:rPr>
        <w:t>omogućavanja</w:t>
      </w:r>
      <w:r w:rsidR="00310602" w:rsidRPr="00815B94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pristupa</w:t>
      </w:r>
      <w:r w:rsidR="00310602" w:rsidRPr="00815B94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bazi</w:t>
      </w:r>
      <w:r w:rsidR="00310602" w:rsidRPr="00815B94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podataka</w:t>
      </w:r>
      <w:r w:rsidR="00310602" w:rsidRPr="00815B94">
        <w:rPr>
          <w:color w:val="auto"/>
        </w:rPr>
        <w:t>.</w:t>
      </w:r>
    </w:p>
    <w:p w:rsidR="00310602" w:rsidRPr="00603228" w:rsidRDefault="00976F2B" w:rsidP="00310602">
      <w:pPr>
        <w:spacing w:line="276" w:lineRule="auto"/>
        <w:ind w:firstLine="1134"/>
        <w:jc w:val="both"/>
        <w:rPr>
          <w:b/>
          <w:spacing w:val="1"/>
          <w:position w:val="-1"/>
          <w:u w:val="single"/>
        </w:rPr>
      </w:pPr>
      <w:r>
        <w:rPr>
          <w:b/>
          <w:bCs/>
          <w:u w:val="single"/>
        </w:rPr>
        <w:t>Praćenje</w:t>
      </w:r>
      <w:r w:rsidR="00310602" w:rsidRPr="00E5029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realizacije</w:t>
      </w:r>
      <w:r w:rsidR="00310602" w:rsidRPr="00E50296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sr-Cyrl-CS"/>
        </w:rPr>
        <w:t>i</w:t>
      </w:r>
      <w:r w:rsidR="00310602" w:rsidRPr="00E50296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kontrolisanje</w:t>
      </w:r>
      <w:r w:rsidR="00310602" w:rsidRPr="00E50296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izvršenja</w:t>
      </w:r>
      <w:r w:rsidR="00310602" w:rsidRPr="00E50296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</w:rPr>
        <w:t>ugovora</w:t>
      </w:r>
      <w:r w:rsidR="00310602" w:rsidRPr="00E50296">
        <w:rPr>
          <w:b/>
          <w:spacing w:val="1"/>
          <w:position w:val="-1"/>
          <w:u w:val="single"/>
        </w:rPr>
        <w:t>:</w:t>
      </w:r>
    </w:p>
    <w:p w:rsidR="00310602" w:rsidRDefault="00976F2B" w:rsidP="00310602">
      <w:pPr>
        <w:shd w:val="clear" w:color="auto" w:fill="FFFFFF"/>
        <w:ind w:firstLine="1134"/>
        <w:jc w:val="both"/>
        <w:rPr>
          <w:bCs/>
          <w:iCs/>
          <w:lang w:val="sr-Cyrl-CS"/>
        </w:rPr>
      </w:pPr>
      <w:r>
        <w:rPr>
          <w:color w:val="auto"/>
          <w:lang w:val="sr-Cyrl-CS"/>
        </w:rPr>
        <w:t>Naručilac</w:t>
      </w:r>
      <w:r w:rsidR="00310602" w:rsidRPr="00815B94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će</w:t>
      </w:r>
      <w:r w:rsidR="00310602" w:rsidRPr="00815B94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odrediti</w:t>
      </w:r>
      <w:r w:rsidR="00310602" w:rsidRPr="00815B94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lica</w:t>
      </w:r>
      <w:r w:rsidR="00310602" w:rsidRPr="00815B94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za</w:t>
      </w:r>
      <w:r w:rsidR="00310602" w:rsidRPr="00815B94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praćenje</w:t>
      </w:r>
      <w:r w:rsidR="00310602" w:rsidRPr="00815B94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realizacije</w:t>
      </w:r>
      <w:r w:rsidR="00310602" w:rsidRPr="00815B94">
        <w:rPr>
          <w:color w:val="auto"/>
          <w:lang w:val="sr-Cyrl-CS"/>
        </w:rPr>
        <w:t xml:space="preserve"> </w:t>
      </w:r>
      <w:r>
        <w:rPr>
          <w:color w:val="auto"/>
        </w:rPr>
        <w:t>i</w:t>
      </w:r>
      <w:r w:rsidR="00310602" w:rsidRPr="00815B94">
        <w:rPr>
          <w:color w:val="auto"/>
        </w:rPr>
        <w:t xml:space="preserve"> </w:t>
      </w:r>
      <w:r>
        <w:rPr>
          <w:color w:val="auto"/>
        </w:rPr>
        <w:t>kontrolisanje</w:t>
      </w:r>
      <w:r w:rsidR="00310602" w:rsidRPr="00815B94">
        <w:rPr>
          <w:color w:val="auto"/>
        </w:rPr>
        <w:t xml:space="preserve"> </w:t>
      </w:r>
      <w:r>
        <w:rPr>
          <w:color w:val="auto"/>
          <w:lang w:val="sr-Cyrl-CS"/>
        </w:rPr>
        <w:t>izvršenja</w:t>
      </w:r>
      <w:r w:rsidR="00310602" w:rsidRPr="00815B94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ugovora</w:t>
      </w:r>
      <w:r w:rsidR="00310602" w:rsidRPr="00815B94">
        <w:rPr>
          <w:color w:val="auto"/>
          <w:lang w:val="sr-Cyrl-CS"/>
        </w:rPr>
        <w:t>.</w:t>
      </w:r>
      <w:r w:rsidR="00310602">
        <w:rPr>
          <w:lang w:val="sr-Cyrl-CS"/>
        </w:rPr>
        <w:t xml:space="preserve"> </w:t>
      </w:r>
    </w:p>
    <w:p w:rsidR="00310602" w:rsidRDefault="00310602" w:rsidP="00310602">
      <w:pPr>
        <w:shd w:val="clear" w:color="auto" w:fill="FFFFFF"/>
        <w:ind w:firstLine="1134"/>
        <w:jc w:val="both"/>
        <w:rPr>
          <w:bCs/>
          <w:iCs/>
          <w:lang w:val="sr-Cyrl-CS"/>
        </w:rPr>
      </w:pPr>
    </w:p>
    <w:p w:rsidR="001F3F0A" w:rsidRPr="004E1165" w:rsidRDefault="001F3F0A" w:rsidP="00834994">
      <w:pPr>
        <w:jc w:val="both"/>
        <w:rPr>
          <w:rFonts w:eastAsia="Malgun Gothic"/>
          <w:color w:val="auto"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834994" w:rsidRPr="004E1165" w:rsidTr="000E7E72">
        <w:tc>
          <w:tcPr>
            <w:tcW w:w="9180" w:type="dxa"/>
            <w:shd w:val="clear" w:color="auto" w:fill="E7E6E6"/>
          </w:tcPr>
          <w:p w:rsidR="00834994" w:rsidRPr="004E1165" w:rsidRDefault="00834994" w:rsidP="00405D1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en-GB" w:eastAsia="en-US"/>
              </w:rPr>
            </w:pPr>
            <w:r w:rsidRPr="004E1165">
              <w:rPr>
                <w:rFonts w:eastAsia="Calibri"/>
                <w:b/>
                <w:kern w:val="0"/>
                <w:lang w:eastAsia="en-US"/>
              </w:rPr>
              <w:t>IV</w:t>
            </w:r>
            <w:r w:rsidRPr="004E1165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976F2B">
              <w:rPr>
                <w:rFonts w:eastAsia="Calibri"/>
                <w:b/>
                <w:bCs/>
                <w:kern w:val="0"/>
                <w:lang w:val="en-GB" w:eastAsia="en-US"/>
              </w:rPr>
              <w:t>USLOVI</w:t>
            </w:r>
            <w:r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Calibri"/>
                <w:b/>
                <w:bCs/>
                <w:kern w:val="0"/>
                <w:lang w:val="en-GB" w:eastAsia="en-US"/>
              </w:rPr>
              <w:t>ZA</w:t>
            </w:r>
            <w:r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Calibri"/>
                <w:b/>
                <w:bCs/>
                <w:kern w:val="0"/>
                <w:lang w:val="en-GB" w:eastAsia="en-US"/>
              </w:rPr>
              <w:t>UČEŠĆE</w:t>
            </w:r>
            <w:r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Calibri"/>
                <w:b/>
                <w:bCs/>
                <w:kern w:val="0"/>
                <w:lang w:val="en-GB" w:eastAsia="en-US"/>
              </w:rPr>
              <w:t>U</w:t>
            </w:r>
            <w:r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Calibri"/>
                <w:b/>
                <w:bCs/>
                <w:kern w:val="0"/>
                <w:lang w:val="en-GB" w:eastAsia="en-US"/>
              </w:rPr>
              <w:t>POSTUPKU</w:t>
            </w:r>
            <w:r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Calibri"/>
                <w:b/>
                <w:bCs/>
                <w:kern w:val="0"/>
                <w:lang w:val="en-GB" w:eastAsia="en-US"/>
              </w:rPr>
              <w:t>JAVNE</w:t>
            </w:r>
            <w:r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Calibri"/>
                <w:b/>
                <w:bCs/>
                <w:kern w:val="0"/>
                <w:lang w:val="en-GB" w:eastAsia="en-US"/>
              </w:rPr>
              <w:t>NABAVKE</w:t>
            </w:r>
            <w:r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</w:p>
          <w:p w:rsidR="00834994" w:rsidRPr="004E1165" w:rsidRDefault="00976F2B" w:rsidP="00405D1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en-GB" w:eastAsia="en-US"/>
              </w:rPr>
            </w:pPr>
            <w:r>
              <w:rPr>
                <w:rFonts w:eastAsia="Calibri"/>
                <w:b/>
                <w:bCs/>
                <w:kern w:val="0"/>
                <w:lang w:val="en-GB" w:eastAsia="en-US"/>
              </w:rPr>
              <w:t>IZ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ČLANA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75.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ZAKONA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I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UPUTSTVO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KAKO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SE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DOKAZUJE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</w:p>
          <w:p w:rsidR="00834994" w:rsidRPr="004E1165" w:rsidRDefault="00976F2B" w:rsidP="00405D1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en-GB" w:eastAsia="en-US"/>
              </w:rPr>
              <w:t>ISPUNjENOST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TIH</w:t>
            </w:r>
            <w:r w:rsidR="00834994" w:rsidRPr="004E1165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USLOVA</w:t>
            </w:r>
          </w:p>
        </w:tc>
      </w:tr>
    </w:tbl>
    <w:p w:rsidR="00834994" w:rsidRPr="004E1165" w:rsidRDefault="00834994" w:rsidP="00834994">
      <w:pPr>
        <w:tabs>
          <w:tab w:val="left" w:pos="1820"/>
        </w:tabs>
        <w:suppressAutoHyphens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</w:p>
    <w:p w:rsidR="00834994" w:rsidRPr="004E1165" w:rsidRDefault="00976F2B" w:rsidP="00834994">
      <w:pPr>
        <w:tabs>
          <w:tab w:val="left" w:pos="1820"/>
        </w:tabs>
        <w:suppressAutoHyphens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U</w:t>
      </w:r>
      <w:r>
        <w:rPr>
          <w:rFonts w:eastAsia="Calibri"/>
          <w:b/>
          <w:bCs/>
          <w:kern w:val="0"/>
          <w:lang w:val="en-GB" w:eastAsia="en-US"/>
        </w:rPr>
        <w:t>slovi</w:t>
      </w:r>
      <w:r w:rsidR="00834994" w:rsidRPr="004E1165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za</w:t>
      </w:r>
      <w:r w:rsidR="00834994" w:rsidRPr="004E1165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učešće</w:t>
      </w:r>
      <w:r w:rsidR="00834994" w:rsidRPr="004E1165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u</w:t>
      </w:r>
      <w:r w:rsidR="00834994" w:rsidRPr="004E1165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postupku</w:t>
      </w:r>
      <w:r w:rsidR="00834994" w:rsidRPr="004E1165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javne</w:t>
      </w:r>
      <w:r w:rsidR="00834994" w:rsidRPr="004E1165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nabavke</w:t>
      </w:r>
    </w:p>
    <w:p w:rsidR="00834994" w:rsidRPr="004E1165" w:rsidRDefault="00976F2B" w:rsidP="00834994">
      <w:pPr>
        <w:tabs>
          <w:tab w:val="left" w:pos="1820"/>
        </w:tabs>
        <w:suppressAutoHyphens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U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postupku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predmetne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mora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dokaže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ispunjava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obavezne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uslove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učešće</w:t>
      </w:r>
      <w:r w:rsidR="00834994" w:rsidRPr="004E116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definisane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članom</w:t>
      </w:r>
      <w:r w:rsidR="00834994" w:rsidRPr="004E1165">
        <w:rPr>
          <w:rFonts w:eastAsia="Calibri"/>
          <w:bCs/>
          <w:kern w:val="0"/>
          <w:lang w:eastAsia="en-US"/>
        </w:rPr>
        <w:t xml:space="preserve"> 75. </w:t>
      </w:r>
      <w:r>
        <w:rPr>
          <w:rFonts w:eastAsia="Calibri"/>
          <w:bCs/>
          <w:kern w:val="0"/>
          <w:lang w:eastAsia="en-US"/>
        </w:rPr>
        <w:t>Zakona</w:t>
      </w:r>
      <w:r w:rsidR="00834994" w:rsidRPr="004E1165">
        <w:rPr>
          <w:rFonts w:eastAsia="Calibri"/>
          <w:bCs/>
          <w:kern w:val="0"/>
          <w:lang w:eastAsia="en-US"/>
        </w:rPr>
        <w:t>.</w:t>
      </w:r>
    </w:p>
    <w:p w:rsidR="00834994" w:rsidRPr="004E1165" w:rsidRDefault="00976F2B" w:rsidP="00834994">
      <w:pPr>
        <w:tabs>
          <w:tab w:val="left" w:pos="1820"/>
        </w:tabs>
        <w:suppressAutoHyphens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Ispunjenost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obaveznih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uslova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učešće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postupku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predmetne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nabavke</w:t>
      </w:r>
      <w:r w:rsidR="00834994" w:rsidRPr="004E116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ponuđač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dokazuje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način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definisan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sledećoj</w:t>
      </w:r>
      <w:r w:rsidR="00834994" w:rsidRPr="004E116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tabeli</w:t>
      </w:r>
      <w:r w:rsidR="00834994" w:rsidRPr="004E1165">
        <w:rPr>
          <w:rFonts w:eastAsia="Calibri"/>
          <w:bCs/>
          <w:kern w:val="0"/>
          <w:lang w:eastAsia="en-U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96"/>
        <w:gridCol w:w="3483"/>
      </w:tblGrid>
      <w:tr w:rsidR="00834994" w:rsidRPr="00907E43" w:rsidTr="00405D19">
        <w:trPr>
          <w:trHeight w:val="339"/>
        </w:trPr>
        <w:tc>
          <w:tcPr>
            <w:tcW w:w="1101" w:type="dxa"/>
            <w:shd w:val="clear" w:color="auto" w:fill="D0CECE"/>
            <w:vAlign w:val="bottom"/>
          </w:tcPr>
          <w:p w:rsidR="00834994" w:rsidRPr="00907E43" w:rsidRDefault="00976F2B" w:rsidP="00405D19">
            <w:pPr>
              <w:suppressAutoHyphens w:val="0"/>
              <w:spacing w:line="240" w:lineRule="auto"/>
              <w:contextualSpacing/>
              <w:jc w:val="center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RED</w:t>
            </w:r>
            <w:r w:rsidR="00834994" w:rsidRPr="00907E43">
              <w:rPr>
                <w:b/>
                <w:color w:val="auto"/>
                <w:lang w:val="sr-Cyrl-CS"/>
              </w:rPr>
              <w:t xml:space="preserve">. </w:t>
            </w:r>
            <w:r>
              <w:rPr>
                <w:b/>
                <w:color w:val="auto"/>
                <w:lang w:val="sr-Cyrl-CS"/>
              </w:rPr>
              <w:t>BR</w:t>
            </w:r>
            <w:r w:rsidR="00834994" w:rsidRPr="00907E43">
              <w:rPr>
                <w:b/>
                <w:color w:val="auto"/>
                <w:lang w:val="sr-Cyrl-CS"/>
              </w:rPr>
              <w:t>.</w:t>
            </w:r>
          </w:p>
        </w:tc>
        <w:tc>
          <w:tcPr>
            <w:tcW w:w="4596" w:type="dxa"/>
            <w:shd w:val="clear" w:color="auto" w:fill="D0CECE"/>
            <w:vAlign w:val="bottom"/>
          </w:tcPr>
          <w:p w:rsidR="00834994" w:rsidRPr="00907E43" w:rsidRDefault="00976F2B" w:rsidP="00405D19">
            <w:pPr>
              <w:jc w:val="center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OBAVEZNI</w:t>
            </w:r>
            <w:r w:rsidR="00834994" w:rsidRPr="00907E43">
              <w:rPr>
                <w:b/>
                <w:color w:val="auto"/>
                <w:lang w:val="sr-Cyrl-CS"/>
              </w:rPr>
              <w:t xml:space="preserve"> </w:t>
            </w:r>
            <w:r>
              <w:rPr>
                <w:b/>
                <w:color w:val="auto"/>
                <w:lang w:val="sr-Cyrl-CS"/>
              </w:rPr>
              <w:t>USLOVI</w:t>
            </w:r>
          </w:p>
        </w:tc>
        <w:tc>
          <w:tcPr>
            <w:tcW w:w="3483" w:type="dxa"/>
            <w:shd w:val="clear" w:color="auto" w:fill="D0CECE"/>
            <w:vAlign w:val="bottom"/>
          </w:tcPr>
          <w:p w:rsidR="00834994" w:rsidRPr="00907E43" w:rsidRDefault="00976F2B" w:rsidP="00405D19">
            <w:pPr>
              <w:jc w:val="center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</w:rPr>
              <w:t>NAČIN</w:t>
            </w:r>
            <w:r w:rsidR="00834994" w:rsidRPr="00907E4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  <w:lang w:val="sr-Cyrl-CS"/>
              </w:rPr>
              <w:t>DOKAZIVANjA</w:t>
            </w:r>
          </w:p>
        </w:tc>
      </w:tr>
      <w:tr w:rsidR="00834994" w:rsidRPr="004E1165" w:rsidTr="00405D19">
        <w:trPr>
          <w:trHeight w:val="772"/>
        </w:trPr>
        <w:tc>
          <w:tcPr>
            <w:tcW w:w="1101" w:type="dxa"/>
            <w:shd w:val="clear" w:color="auto" w:fill="auto"/>
          </w:tcPr>
          <w:p w:rsidR="00834994" w:rsidRPr="004E1165" w:rsidRDefault="00834994" w:rsidP="00405D19">
            <w:pPr>
              <w:jc w:val="center"/>
              <w:rPr>
                <w:color w:val="auto"/>
                <w:lang w:val="sr-Cyrl-CS"/>
              </w:rPr>
            </w:pPr>
          </w:p>
          <w:p w:rsidR="00834994" w:rsidRPr="004E1165" w:rsidRDefault="00834994" w:rsidP="00405D19">
            <w:pPr>
              <w:jc w:val="center"/>
              <w:rPr>
                <w:color w:val="auto"/>
                <w:lang w:val="sr-Cyrl-CS"/>
              </w:rPr>
            </w:pPr>
          </w:p>
          <w:p w:rsidR="00834994" w:rsidRPr="004E1165" w:rsidRDefault="00834994" w:rsidP="00405D19">
            <w:pPr>
              <w:jc w:val="center"/>
              <w:rPr>
                <w:color w:val="auto"/>
                <w:lang w:val="sr-Cyrl-CS"/>
              </w:rPr>
            </w:pPr>
            <w:r w:rsidRPr="004E1165">
              <w:rPr>
                <w:color w:val="auto"/>
                <w:lang w:val="sr-Cyrl-CS"/>
              </w:rPr>
              <w:t>1.</w:t>
            </w:r>
          </w:p>
        </w:tc>
        <w:tc>
          <w:tcPr>
            <w:tcW w:w="4596" w:type="dxa"/>
            <w:shd w:val="clear" w:color="auto" w:fill="auto"/>
          </w:tcPr>
          <w:p w:rsidR="00834994" w:rsidRPr="004E1165" w:rsidRDefault="00976F2B" w:rsidP="00405D19">
            <w:pPr>
              <w:jc w:val="both"/>
              <w:rPr>
                <w:iCs/>
              </w:rPr>
            </w:pPr>
            <w:r>
              <w:rPr>
                <w:iCs/>
              </w:rPr>
              <w:t>Da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je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registrovan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kod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nadležnog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organa</w:t>
            </w:r>
            <w:r w:rsidR="00834994" w:rsidRPr="004E1165">
              <w:rPr>
                <w:iCs/>
              </w:rPr>
              <w:t xml:space="preserve">, </w:t>
            </w:r>
            <w:r>
              <w:rPr>
                <w:iCs/>
              </w:rPr>
              <w:t>odnosno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upisan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u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odgovarajući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registar</w:t>
            </w:r>
          </w:p>
          <w:p w:rsidR="00834994" w:rsidRPr="004E1165" w:rsidRDefault="00834994" w:rsidP="00405D19">
            <w:pPr>
              <w:jc w:val="both"/>
              <w:rPr>
                <w:color w:val="FF0000"/>
                <w:lang w:val="sr-Cyrl-CS"/>
              </w:rPr>
            </w:pPr>
            <w:r w:rsidRPr="004E1165">
              <w:rPr>
                <w:iCs/>
                <w:lang w:val="sr-Cyrl-CS"/>
              </w:rPr>
              <w:t>(</w:t>
            </w:r>
            <w:r w:rsidR="00976F2B">
              <w:rPr>
                <w:iCs/>
                <w:lang w:val="sr-Cyrl-CS"/>
              </w:rPr>
              <w:t>član</w:t>
            </w:r>
            <w:r w:rsidRPr="004E1165">
              <w:rPr>
                <w:iCs/>
                <w:lang w:val="sr-Cyrl-CS"/>
              </w:rPr>
              <w:t xml:space="preserve"> 75. </w:t>
            </w:r>
            <w:r w:rsidR="00976F2B">
              <w:rPr>
                <w:iCs/>
                <w:lang w:val="sr-Cyrl-CS"/>
              </w:rPr>
              <w:t>st</w:t>
            </w:r>
            <w:r w:rsidRPr="004E1165">
              <w:rPr>
                <w:iCs/>
                <w:lang w:val="sr-Cyrl-CS"/>
              </w:rPr>
              <w:t xml:space="preserve">. 1. </w:t>
            </w:r>
            <w:r w:rsidR="00976F2B">
              <w:rPr>
                <w:iCs/>
                <w:lang w:val="sr-Cyrl-CS"/>
              </w:rPr>
              <w:t>tač</w:t>
            </w:r>
            <w:r w:rsidRPr="004E1165">
              <w:rPr>
                <w:iCs/>
                <w:lang w:val="sr-Cyrl-CS"/>
              </w:rPr>
              <w:t xml:space="preserve">. 1) </w:t>
            </w:r>
            <w:r w:rsidR="00976F2B">
              <w:rPr>
                <w:iCs/>
                <w:lang w:val="sr-Cyrl-CS"/>
              </w:rPr>
              <w:t>Zakona</w:t>
            </w:r>
            <w:r w:rsidRPr="004E1165">
              <w:rPr>
                <w:iCs/>
                <w:lang w:val="sr-Cyrl-CS"/>
              </w:rPr>
              <w:t>)</w:t>
            </w:r>
          </w:p>
        </w:tc>
        <w:tc>
          <w:tcPr>
            <w:tcW w:w="3483" w:type="dxa"/>
            <w:vMerge w:val="restart"/>
            <w:shd w:val="clear" w:color="auto" w:fill="auto"/>
            <w:vAlign w:val="center"/>
          </w:tcPr>
          <w:p w:rsidR="00BC54C6" w:rsidRDefault="00BC54C6" w:rsidP="00405D19">
            <w:pPr>
              <w:pStyle w:val="ListParagraph"/>
              <w:ind w:left="0"/>
              <w:jc w:val="both"/>
              <w:rPr>
                <w:rFonts w:eastAsia="Calibri"/>
                <w:bCs/>
              </w:rPr>
            </w:pPr>
          </w:p>
          <w:p w:rsidR="00BC54C6" w:rsidRDefault="00BC54C6" w:rsidP="00405D19">
            <w:pPr>
              <w:pStyle w:val="ListParagraph"/>
              <w:ind w:left="0"/>
              <w:jc w:val="both"/>
              <w:rPr>
                <w:rFonts w:eastAsia="Calibri"/>
                <w:bCs/>
              </w:rPr>
            </w:pPr>
          </w:p>
          <w:p w:rsidR="00BC54C6" w:rsidRDefault="00BC54C6" w:rsidP="00405D19">
            <w:pPr>
              <w:pStyle w:val="ListParagraph"/>
              <w:ind w:left="0"/>
              <w:jc w:val="both"/>
              <w:rPr>
                <w:rFonts w:eastAsia="Calibri"/>
                <w:bCs/>
              </w:rPr>
            </w:pPr>
          </w:p>
          <w:p w:rsidR="00BC54C6" w:rsidRDefault="00BC54C6" w:rsidP="00405D19">
            <w:pPr>
              <w:pStyle w:val="ListParagraph"/>
              <w:ind w:left="0"/>
              <w:jc w:val="both"/>
              <w:rPr>
                <w:rFonts w:eastAsia="Calibri"/>
                <w:bCs/>
              </w:rPr>
            </w:pPr>
          </w:p>
          <w:p w:rsidR="00BC54C6" w:rsidRDefault="00BC54C6" w:rsidP="00405D19">
            <w:pPr>
              <w:pStyle w:val="ListParagraph"/>
              <w:ind w:left="0"/>
              <w:jc w:val="both"/>
              <w:rPr>
                <w:rFonts w:eastAsia="Calibri"/>
                <w:bCs/>
              </w:rPr>
            </w:pPr>
          </w:p>
          <w:p w:rsidR="00BC54C6" w:rsidRDefault="00BC54C6" w:rsidP="00405D19">
            <w:pPr>
              <w:pStyle w:val="ListParagraph"/>
              <w:ind w:left="0"/>
              <w:jc w:val="both"/>
              <w:rPr>
                <w:rFonts w:eastAsia="Calibri"/>
                <w:bCs/>
              </w:rPr>
            </w:pPr>
          </w:p>
          <w:p w:rsidR="00834994" w:rsidRPr="004E1165" w:rsidRDefault="00976F2B" w:rsidP="00405D19">
            <w:pPr>
              <w:pStyle w:val="ListParagraph"/>
              <w:ind w:left="0"/>
              <w:jc w:val="both"/>
              <w:rPr>
                <w:color w:val="FF0000"/>
              </w:rPr>
            </w:pPr>
            <w:r>
              <w:rPr>
                <w:rFonts w:eastAsia="Calibri"/>
                <w:bCs/>
              </w:rPr>
              <w:t>Izjava</w:t>
            </w:r>
            <w:r w:rsidR="00834994" w:rsidRPr="004E1165">
              <w:rPr>
                <w:rFonts w:eastAsia="Calibri"/>
                <w:bCs/>
              </w:rPr>
              <w:t xml:space="preserve"> (</w:t>
            </w:r>
            <w:r>
              <w:rPr>
                <w:rFonts w:eastAsia="Calibri"/>
                <w:bCs/>
              </w:rPr>
              <w:t>Obrazac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 w:rsidR="004523AD">
              <w:rPr>
                <w:rFonts w:eastAsia="Calibri"/>
                <w:bCs/>
              </w:rPr>
              <w:t>4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dat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je</w:t>
            </w:r>
            <w:r w:rsidR="004523A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u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poglavlju</w:t>
            </w:r>
            <w:r w:rsidR="00834994" w:rsidRPr="004E1165">
              <w:rPr>
                <w:rFonts w:eastAsia="Calibri"/>
                <w:bCs/>
              </w:rPr>
              <w:t xml:space="preserve"> VI</w:t>
            </w:r>
            <w:r w:rsidR="00BC54C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konkursne</w:t>
            </w:r>
            <w:r w:rsidR="00BC54C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dokumentacije</w:t>
            </w:r>
            <w:r w:rsidR="00834994" w:rsidRPr="004E1165">
              <w:rPr>
                <w:rFonts w:eastAsia="Calibri"/>
                <w:bCs/>
              </w:rPr>
              <w:t xml:space="preserve">), </w:t>
            </w:r>
            <w:r>
              <w:rPr>
                <w:rFonts w:eastAsia="Calibri"/>
                <w:bCs/>
              </w:rPr>
              <w:t>kojom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ponuđač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pod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punom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materijalnom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i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krivičnom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odgovornošću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potvrđuje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da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ispunjava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uslove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za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učešće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u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postupku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javne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nabavke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iz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člana</w:t>
            </w:r>
            <w:r w:rsidR="00834994" w:rsidRPr="004E1165">
              <w:rPr>
                <w:rFonts w:eastAsia="Calibri"/>
                <w:bCs/>
              </w:rPr>
              <w:t xml:space="preserve"> 75. </w:t>
            </w:r>
            <w:r>
              <w:rPr>
                <w:rFonts w:eastAsia="Calibri"/>
                <w:bCs/>
              </w:rPr>
              <w:t>stav</w:t>
            </w:r>
            <w:r w:rsidR="00834994" w:rsidRPr="004E1165">
              <w:rPr>
                <w:rFonts w:eastAsia="Calibri"/>
                <w:bCs/>
              </w:rPr>
              <w:t xml:space="preserve"> 1. </w:t>
            </w:r>
            <w:r>
              <w:rPr>
                <w:rFonts w:eastAsia="Calibri"/>
                <w:bCs/>
              </w:rPr>
              <w:t>tač</w:t>
            </w:r>
            <w:r w:rsidR="00834994" w:rsidRPr="004E1165">
              <w:rPr>
                <w:rFonts w:eastAsia="Calibri"/>
                <w:bCs/>
              </w:rPr>
              <w:t xml:space="preserve">. 1) </w:t>
            </w:r>
            <w:r>
              <w:rPr>
                <w:rFonts w:eastAsia="Calibri"/>
                <w:bCs/>
              </w:rPr>
              <w:t>do</w:t>
            </w:r>
            <w:r w:rsidR="00834994" w:rsidRPr="004E1165">
              <w:rPr>
                <w:rFonts w:eastAsia="Calibri"/>
                <w:bCs/>
              </w:rPr>
              <w:t xml:space="preserve"> 4) </w:t>
            </w:r>
            <w:r>
              <w:rPr>
                <w:rFonts w:eastAsia="Calibri"/>
                <w:bCs/>
              </w:rPr>
              <w:t>i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stav</w:t>
            </w:r>
            <w:r w:rsidR="00834994" w:rsidRPr="004E1165">
              <w:rPr>
                <w:rFonts w:eastAsia="Calibri"/>
                <w:bCs/>
              </w:rPr>
              <w:t xml:space="preserve"> 2. </w:t>
            </w:r>
            <w:r>
              <w:rPr>
                <w:rFonts w:eastAsia="Calibri"/>
                <w:bCs/>
              </w:rPr>
              <w:t>Zakona</w:t>
            </w:r>
            <w:r w:rsidR="00834994" w:rsidRPr="004E1165">
              <w:rPr>
                <w:rFonts w:eastAsia="Calibri"/>
                <w:bCs/>
              </w:rPr>
              <w:t xml:space="preserve">, </w:t>
            </w:r>
            <w:r>
              <w:rPr>
                <w:rFonts w:eastAsia="Calibri"/>
                <w:bCs/>
              </w:rPr>
              <w:t>definisane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ovom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konkursnom</w:t>
            </w:r>
            <w:r w:rsidR="00834994" w:rsidRPr="004E116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dokumentacijom</w:t>
            </w:r>
          </w:p>
        </w:tc>
      </w:tr>
      <w:tr w:rsidR="00834994" w:rsidRPr="004E1165" w:rsidTr="00405D19">
        <w:trPr>
          <w:trHeight w:val="2228"/>
        </w:trPr>
        <w:tc>
          <w:tcPr>
            <w:tcW w:w="1101" w:type="dxa"/>
            <w:shd w:val="clear" w:color="auto" w:fill="auto"/>
            <w:vAlign w:val="center"/>
          </w:tcPr>
          <w:p w:rsidR="00834994" w:rsidRPr="004E1165" w:rsidRDefault="00834994" w:rsidP="00405D19">
            <w:pPr>
              <w:jc w:val="center"/>
              <w:rPr>
                <w:color w:val="auto"/>
                <w:lang w:val="sr-Cyrl-CS"/>
              </w:rPr>
            </w:pPr>
            <w:r w:rsidRPr="004E1165">
              <w:rPr>
                <w:color w:val="auto"/>
                <w:lang w:val="sr-Cyrl-CS"/>
              </w:rPr>
              <w:t>2.</w:t>
            </w:r>
          </w:p>
        </w:tc>
        <w:tc>
          <w:tcPr>
            <w:tcW w:w="4596" w:type="dxa"/>
            <w:shd w:val="clear" w:color="auto" w:fill="auto"/>
          </w:tcPr>
          <w:p w:rsidR="00834994" w:rsidRPr="004E1165" w:rsidRDefault="00976F2B" w:rsidP="00405D19">
            <w:pPr>
              <w:jc w:val="both"/>
            </w:pPr>
            <w:r>
              <w:t>Da</w:t>
            </w:r>
            <w:r w:rsidR="00834994" w:rsidRPr="004E1165">
              <w:t xml:space="preserve"> </w:t>
            </w:r>
            <w:r>
              <w:t>on</w:t>
            </w:r>
            <w:r w:rsidR="00834994" w:rsidRPr="004E1165">
              <w:t xml:space="preserve"> </w:t>
            </w:r>
            <w:r>
              <w:t>i</w:t>
            </w:r>
            <w:r w:rsidR="00834994" w:rsidRPr="004E1165">
              <w:t xml:space="preserve"> </w:t>
            </w:r>
            <w:r>
              <w:t>njegov</w:t>
            </w:r>
            <w:r w:rsidR="00834994" w:rsidRPr="004E1165">
              <w:t xml:space="preserve"> </w:t>
            </w:r>
            <w:r>
              <w:t>zakonski</w:t>
            </w:r>
            <w:r w:rsidR="00834994" w:rsidRPr="004E1165">
              <w:t xml:space="preserve"> </w:t>
            </w:r>
            <w:r>
              <w:t>zastupnik</w:t>
            </w:r>
            <w:r w:rsidR="00834994" w:rsidRPr="004E1165">
              <w:t xml:space="preserve"> </w:t>
            </w:r>
            <w:r>
              <w:t>nije</w:t>
            </w:r>
            <w:r w:rsidR="00834994" w:rsidRPr="004E1165">
              <w:t xml:space="preserve"> </w:t>
            </w:r>
            <w:r>
              <w:t>osuđivan</w:t>
            </w:r>
            <w:r w:rsidR="00834994" w:rsidRPr="004E1165">
              <w:t xml:space="preserve"> </w:t>
            </w:r>
            <w:r>
              <w:t>za</w:t>
            </w:r>
            <w:r w:rsidR="00834994" w:rsidRPr="004E1165">
              <w:t xml:space="preserve"> </w:t>
            </w:r>
            <w:r>
              <w:t>neko</w:t>
            </w:r>
            <w:r w:rsidR="00834994" w:rsidRPr="004E1165">
              <w:t xml:space="preserve"> </w:t>
            </w:r>
            <w:r>
              <w:t>od</w:t>
            </w:r>
            <w:r w:rsidR="00834994" w:rsidRPr="004E1165">
              <w:t xml:space="preserve"> </w:t>
            </w:r>
            <w:r>
              <w:t>krivičnih</w:t>
            </w:r>
            <w:r w:rsidR="00834994" w:rsidRPr="004E1165">
              <w:t xml:space="preserve"> </w:t>
            </w:r>
            <w:r>
              <w:t>dela</w:t>
            </w:r>
            <w:r w:rsidR="00834994" w:rsidRPr="004E1165">
              <w:t xml:space="preserve"> </w:t>
            </w:r>
            <w:r>
              <w:t>kao</w:t>
            </w:r>
            <w:r w:rsidR="00834994" w:rsidRPr="004E1165">
              <w:t xml:space="preserve"> </w:t>
            </w:r>
            <w:r>
              <w:t>član</w:t>
            </w:r>
            <w:r w:rsidR="00834994" w:rsidRPr="004E1165">
              <w:t xml:space="preserve"> </w:t>
            </w:r>
            <w:r>
              <w:t>organizovane</w:t>
            </w:r>
            <w:r w:rsidR="00834994" w:rsidRPr="004E1165">
              <w:t xml:space="preserve"> </w:t>
            </w:r>
            <w:r>
              <w:t>kriminalne</w:t>
            </w:r>
            <w:r w:rsidR="00834994" w:rsidRPr="004E1165">
              <w:t xml:space="preserve"> </w:t>
            </w:r>
            <w:r>
              <w:t>grupe</w:t>
            </w:r>
            <w:r w:rsidR="00834994" w:rsidRPr="004E1165">
              <w:t xml:space="preserve">, </w:t>
            </w:r>
            <w:r>
              <w:t>da</w:t>
            </w:r>
            <w:r w:rsidR="00834994" w:rsidRPr="004E1165">
              <w:t xml:space="preserve"> </w:t>
            </w:r>
            <w:r>
              <w:t>nije</w:t>
            </w:r>
            <w:r w:rsidR="00834994" w:rsidRPr="004E1165">
              <w:t xml:space="preserve"> </w:t>
            </w:r>
            <w:r>
              <w:t>osuđivan</w:t>
            </w:r>
            <w:r w:rsidR="00834994" w:rsidRPr="004E1165">
              <w:t xml:space="preserve"> </w:t>
            </w:r>
            <w:r>
              <w:t>za</w:t>
            </w:r>
            <w:r w:rsidR="00834994" w:rsidRPr="004E1165">
              <w:t xml:space="preserve"> </w:t>
            </w:r>
            <w:r>
              <w:t>krivična</w:t>
            </w:r>
            <w:r w:rsidR="00834994" w:rsidRPr="004E1165">
              <w:t xml:space="preserve"> </w:t>
            </w:r>
            <w:r>
              <w:t>dela</w:t>
            </w:r>
            <w:r w:rsidR="00834994" w:rsidRPr="004E1165">
              <w:t xml:space="preserve"> </w:t>
            </w:r>
            <w:r>
              <w:t>protiv</w:t>
            </w:r>
            <w:r w:rsidR="00834994" w:rsidRPr="004E1165">
              <w:t xml:space="preserve"> </w:t>
            </w:r>
            <w:r>
              <w:t>privrede</w:t>
            </w:r>
            <w:r w:rsidR="00834994" w:rsidRPr="004E1165">
              <w:t xml:space="preserve">, </w:t>
            </w:r>
            <w:r>
              <w:t>krivična</w:t>
            </w:r>
            <w:r w:rsidR="00834994" w:rsidRPr="004E1165">
              <w:t xml:space="preserve"> </w:t>
            </w:r>
            <w:r>
              <w:t>dela</w:t>
            </w:r>
            <w:r w:rsidR="00834994" w:rsidRPr="004E1165">
              <w:t xml:space="preserve"> </w:t>
            </w:r>
            <w:r>
              <w:t>protiv</w:t>
            </w:r>
            <w:r w:rsidR="00834994" w:rsidRPr="004E1165">
              <w:t xml:space="preserve"> </w:t>
            </w:r>
            <w:r>
              <w:t>životne</w:t>
            </w:r>
            <w:r w:rsidR="00834994" w:rsidRPr="004E1165">
              <w:t xml:space="preserve"> </w:t>
            </w:r>
            <w:r>
              <w:t>sredine</w:t>
            </w:r>
            <w:r w:rsidR="00834994" w:rsidRPr="004E1165">
              <w:t xml:space="preserve">, </w:t>
            </w:r>
            <w:r>
              <w:t>krivično</w:t>
            </w:r>
            <w:r w:rsidR="00834994" w:rsidRPr="004E1165">
              <w:t xml:space="preserve"> </w:t>
            </w:r>
            <w:r>
              <w:t>delo</w:t>
            </w:r>
            <w:r w:rsidR="00834994" w:rsidRPr="004E1165">
              <w:t xml:space="preserve"> </w:t>
            </w:r>
            <w:r>
              <w:t>primanja</w:t>
            </w:r>
            <w:r w:rsidR="00834994" w:rsidRPr="004E1165">
              <w:t xml:space="preserve"> </w:t>
            </w:r>
            <w:r>
              <w:t>ili</w:t>
            </w:r>
            <w:r w:rsidR="00834994" w:rsidRPr="004E1165">
              <w:t xml:space="preserve"> </w:t>
            </w:r>
            <w:r>
              <w:t>davanja</w:t>
            </w:r>
            <w:r w:rsidR="00834994" w:rsidRPr="004E1165">
              <w:t xml:space="preserve"> </w:t>
            </w:r>
            <w:r>
              <w:t>mita</w:t>
            </w:r>
            <w:r w:rsidR="00834994" w:rsidRPr="004E1165">
              <w:t xml:space="preserve">, </w:t>
            </w:r>
            <w:r>
              <w:t>krivično</w:t>
            </w:r>
            <w:r w:rsidR="00834994" w:rsidRPr="004E1165">
              <w:t xml:space="preserve"> </w:t>
            </w:r>
            <w:r>
              <w:t>delo</w:t>
            </w:r>
            <w:r w:rsidR="00834994" w:rsidRPr="004E1165">
              <w:t xml:space="preserve"> </w:t>
            </w:r>
            <w:r>
              <w:t>prevare</w:t>
            </w:r>
          </w:p>
          <w:p w:rsidR="00834994" w:rsidRPr="004E1165" w:rsidRDefault="00834994" w:rsidP="00405D19">
            <w:pPr>
              <w:jc w:val="both"/>
              <w:rPr>
                <w:color w:val="FF0000"/>
                <w:lang w:val="sr-Cyrl-CS"/>
              </w:rPr>
            </w:pPr>
            <w:r w:rsidRPr="004E1165">
              <w:rPr>
                <w:iCs/>
                <w:lang w:val="sr-Cyrl-CS"/>
              </w:rPr>
              <w:t>(</w:t>
            </w:r>
            <w:r w:rsidR="00976F2B">
              <w:rPr>
                <w:iCs/>
                <w:lang w:val="sr-Cyrl-CS"/>
              </w:rPr>
              <w:t>član</w:t>
            </w:r>
            <w:r w:rsidRPr="004E1165">
              <w:rPr>
                <w:iCs/>
                <w:lang w:val="sr-Cyrl-CS"/>
              </w:rPr>
              <w:t xml:space="preserve"> 75. </w:t>
            </w:r>
            <w:r w:rsidR="00976F2B">
              <w:rPr>
                <w:iCs/>
                <w:lang w:val="sr-Cyrl-CS"/>
              </w:rPr>
              <w:t>st</w:t>
            </w:r>
            <w:r w:rsidRPr="004E1165">
              <w:rPr>
                <w:iCs/>
                <w:lang w:val="sr-Cyrl-CS"/>
              </w:rPr>
              <w:t xml:space="preserve">. 1. </w:t>
            </w:r>
            <w:r w:rsidR="00976F2B">
              <w:rPr>
                <w:iCs/>
                <w:lang w:val="sr-Cyrl-CS"/>
              </w:rPr>
              <w:t>tač</w:t>
            </w:r>
            <w:r w:rsidRPr="004E1165">
              <w:rPr>
                <w:iCs/>
                <w:lang w:val="sr-Cyrl-CS"/>
              </w:rPr>
              <w:t xml:space="preserve">. 2) </w:t>
            </w:r>
            <w:r w:rsidR="00976F2B">
              <w:rPr>
                <w:iCs/>
                <w:lang w:val="sr-Cyrl-CS"/>
              </w:rPr>
              <w:t>Zakona</w:t>
            </w:r>
            <w:r w:rsidRPr="004E1165">
              <w:rPr>
                <w:iCs/>
                <w:lang w:val="sr-Cyrl-CS"/>
              </w:rPr>
              <w:t>)</w:t>
            </w:r>
          </w:p>
        </w:tc>
        <w:tc>
          <w:tcPr>
            <w:tcW w:w="3483" w:type="dxa"/>
            <w:vMerge/>
            <w:shd w:val="clear" w:color="auto" w:fill="auto"/>
          </w:tcPr>
          <w:p w:rsidR="00834994" w:rsidRPr="004E1165" w:rsidRDefault="00834994" w:rsidP="00405D19">
            <w:pPr>
              <w:jc w:val="both"/>
              <w:rPr>
                <w:color w:val="FF0000"/>
              </w:rPr>
            </w:pPr>
          </w:p>
        </w:tc>
      </w:tr>
      <w:tr w:rsidR="00834994" w:rsidRPr="004E1165" w:rsidTr="00405D19">
        <w:trPr>
          <w:trHeight w:val="1693"/>
        </w:trPr>
        <w:tc>
          <w:tcPr>
            <w:tcW w:w="1101" w:type="dxa"/>
            <w:shd w:val="clear" w:color="auto" w:fill="auto"/>
            <w:vAlign w:val="center"/>
          </w:tcPr>
          <w:p w:rsidR="00834994" w:rsidRPr="004E1165" w:rsidRDefault="00834994" w:rsidP="00405D19">
            <w:pPr>
              <w:jc w:val="center"/>
              <w:rPr>
                <w:color w:val="FF0000"/>
                <w:lang w:val="sr-Cyrl-CS"/>
              </w:rPr>
            </w:pPr>
            <w:r w:rsidRPr="004E1165">
              <w:rPr>
                <w:color w:val="auto"/>
                <w:lang w:val="sr-Cyrl-CS"/>
              </w:rPr>
              <w:t>3.</w:t>
            </w:r>
          </w:p>
        </w:tc>
        <w:tc>
          <w:tcPr>
            <w:tcW w:w="4596" w:type="dxa"/>
            <w:shd w:val="clear" w:color="auto" w:fill="auto"/>
          </w:tcPr>
          <w:p w:rsidR="00834994" w:rsidRPr="004E1165" w:rsidRDefault="00976F2B" w:rsidP="00405D19">
            <w:pPr>
              <w:jc w:val="both"/>
            </w:pPr>
            <w:r>
              <w:t>Da</w:t>
            </w:r>
            <w:r w:rsidR="00834994" w:rsidRPr="004E1165">
              <w:t xml:space="preserve"> </w:t>
            </w:r>
            <w:r>
              <w:t>je</w:t>
            </w:r>
            <w:r w:rsidR="00834994" w:rsidRPr="004E1165">
              <w:t xml:space="preserve"> </w:t>
            </w:r>
            <w:r>
              <w:t>izmirio</w:t>
            </w:r>
            <w:r w:rsidR="00834994" w:rsidRPr="004E1165">
              <w:t xml:space="preserve"> </w:t>
            </w:r>
            <w:r>
              <w:t>dospele</w:t>
            </w:r>
            <w:r w:rsidR="00834994" w:rsidRPr="004E1165">
              <w:t xml:space="preserve"> </w:t>
            </w:r>
            <w:r>
              <w:t>poreze</w:t>
            </w:r>
            <w:r w:rsidR="00834994" w:rsidRPr="004E1165">
              <w:t xml:space="preserve">, </w:t>
            </w:r>
            <w:r>
              <w:t>doprinose</w:t>
            </w:r>
            <w:r w:rsidR="00834994" w:rsidRPr="004E1165">
              <w:t xml:space="preserve"> </w:t>
            </w:r>
            <w:r>
              <w:t>i</w:t>
            </w:r>
            <w:r w:rsidR="00834994" w:rsidRPr="004E1165">
              <w:t xml:space="preserve"> </w:t>
            </w:r>
            <w:r>
              <w:t>druge</w:t>
            </w:r>
            <w:r w:rsidR="00834994" w:rsidRPr="004E1165">
              <w:t xml:space="preserve"> </w:t>
            </w:r>
            <w:r>
              <w:t>javne</w:t>
            </w:r>
            <w:r w:rsidR="00834994" w:rsidRPr="004E1165">
              <w:t xml:space="preserve"> </w:t>
            </w:r>
            <w:r>
              <w:t>dažbine</w:t>
            </w:r>
            <w:r w:rsidR="00834994" w:rsidRPr="004E1165">
              <w:t xml:space="preserve"> </w:t>
            </w:r>
            <w:r>
              <w:t>u</w:t>
            </w:r>
            <w:r w:rsidR="00834994" w:rsidRPr="004E1165">
              <w:t xml:space="preserve"> </w:t>
            </w:r>
            <w:r>
              <w:t>skladu</w:t>
            </w:r>
            <w:r w:rsidR="00834994" w:rsidRPr="004E1165">
              <w:t xml:space="preserve"> </w:t>
            </w:r>
            <w:r>
              <w:t>sa</w:t>
            </w:r>
            <w:r w:rsidR="00834994" w:rsidRPr="004E1165">
              <w:t xml:space="preserve"> </w:t>
            </w:r>
            <w:r>
              <w:t>propisima</w:t>
            </w:r>
            <w:r w:rsidR="00834994" w:rsidRPr="004E1165">
              <w:t xml:space="preserve"> </w:t>
            </w:r>
            <w:r>
              <w:t>Republike</w:t>
            </w:r>
            <w:r w:rsidR="00834994" w:rsidRPr="004E1165">
              <w:t xml:space="preserve"> </w:t>
            </w:r>
            <w:r>
              <w:t>Srbije</w:t>
            </w:r>
            <w:r w:rsidR="00834994" w:rsidRPr="004E1165">
              <w:t xml:space="preserve"> </w:t>
            </w:r>
            <w:r>
              <w:t>ili</w:t>
            </w:r>
            <w:r w:rsidR="00834994" w:rsidRPr="004E1165">
              <w:t xml:space="preserve"> </w:t>
            </w:r>
            <w:r>
              <w:t>strane</w:t>
            </w:r>
            <w:r w:rsidR="00834994" w:rsidRPr="004E1165">
              <w:t xml:space="preserve"> </w:t>
            </w:r>
            <w:r>
              <w:t>države</w:t>
            </w:r>
            <w:r w:rsidR="00834994" w:rsidRPr="004E1165">
              <w:t xml:space="preserve"> </w:t>
            </w:r>
            <w:r>
              <w:t>kada</w:t>
            </w:r>
            <w:r w:rsidR="00834994" w:rsidRPr="004E1165">
              <w:t xml:space="preserve"> </w:t>
            </w:r>
            <w:r>
              <w:t>ima</w:t>
            </w:r>
            <w:r w:rsidR="00834994" w:rsidRPr="004E1165">
              <w:t xml:space="preserve"> </w:t>
            </w:r>
            <w:r>
              <w:t>sedište</w:t>
            </w:r>
            <w:r w:rsidR="00834994" w:rsidRPr="004E1165">
              <w:t xml:space="preserve"> </w:t>
            </w:r>
            <w:r>
              <w:t>na</w:t>
            </w:r>
            <w:r w:rsidR="00834994" w:rsidRPr="004E1165">
              <w:t xml:space="preserve"> </w:t>
            </w:r>
            <w:r>
              <w:t>njenoj</w:t>
            </w:r>
            <w:r w:rsidR="00834994" w:rsidRPr="004E1165">
              <w:t xml:space="preserve"> </w:t>
            </w:r>
            <w:r>
              <w:t>teritoriji</w:t>
            </w:r>
          </w:p>
          <w:p w:rsidR="00834994" w:rsidRPr="004E1165" w:rsidRDefault="00834994" w:rsidP="00405D19">
            <w:pPr>
              <w:jc w:val="both"/>
              <w:rPr>
                <w:color w:val="FF0000"/>
              </w:rPr>
            </w:pPr>
            <w:r w:rsidRPr="004E1165">
              <w:rPr>
                <w:iCs/>
                <w:lang w:val="sr-Cyrl-CS"/>
              </w:rPr>
              <w:t>(</w:t>
            </w:r>
            <w:r w:rsidR="00976F2B">
              <w:rPr>
                <w:iCs/>
                <w:lang w:val="sr-Cyrl-CS"/>
              </w:rPr>
              <w:t>član</w:t>
            </w:r>
            <w:r w:rsidRPr="004E1165">
              <w:rPr>
                <w:iCs/>
                <w:lang w:val="sr-Cyrl-CS"/>
              </w:rPr>
              <w:t xml:space="preserve"> 75. </w:t>
            </w:r>
            <w:r w:rsidR="00976F2B">
              <w:rPr>
                <w:iCs/>
                <w:lang w:val="sr-Cyrl-CS"/>
              </w:rPr>
              <w:t>st</w:t>
            </w:r>
            <w:r w:rsidRPr="004E1165">
              <w:rPr>
                <w:iCs/>
                <w:lang w:val="sr-Cyrl-CS"/>
              </w:rPr>
              <w:t xml:space="preserve">. 1. </w:t>
            </w:r>
            <w:r w:rsidR="00976F2B">
              <w:rPr>
                <w:iCs/>
                <w:lang w:val="sr-Cyrl-CS"/>
              </w:rPr>
              <w:t>tač</w:t>
            </w:r>
            <w:r w:rsidRPr="004E1165">
              <w:rPr>
                <w:iCs/>
                <w:lang w:val="sr-Cyrl-CS"/>
              </w:rPr>
              <w:t xml:space="preserve">. 4) </w:t>
            </w:r>
            <w:r w:rsidR="00976F2B">
              <w:rPr>
                <w:iCs/>
                <w:lang w:val="sr-Cyrl-CS"/>
              </w:rPr>
              <w:t>Zakona</w:t>
            </w:r>
            <w:r w:rsidRPr="004E1165">
              <w:rPr>
                <w:iCs/>
                <w:lang w:val="sr-Cyrl-CS"/>
              </w:rPr>
              <w:t>)</w:t>
            </w:r>
          </w:p>
        </w:tc>
        <w:tc>
          <w:tcPr>
            <w:tcW w:w="3483" w:type="dxa"/>
            <w:vMerge/>
            <w:shd w:val="clear" w:color="auto" w:fill="auto"/>
          </w:tcPr>
          <w:p w:rsidR="00834994" w:rsidRPr="004E1165" w:rsidRDefault="00834994" w:rsidP="00405D19">
            <w:pPr>
              <w:jc w:val="both"/>
              <w:rPr>
                <w:color w:val="FF0000"/>
              </w:rPr>
            </w:pPr>
          </w:p>
        </w:tc>
      </w:tr>
      <w:tr w:rsidR="00834994" w:rsidRPr="004E1165" w:rsidTr="00405D19">
        <w:trPr>
          <w:trHeight w:val="1946"/>
        </w:trPr>
        <w:tc>
          <w:tcPr>
            <w:tcW w:w="1101" w:type="dxa"/>
            <w:shd w:val="clear" w:color="auto" w:fill="auto"/>
            <w:vAlign w:val="center"/>
          </w:tcPr>
          <w:p w:rsidR="00834994" w:rsidRPr="004E1165" w:rsidRDefault="00834994" w:rsidP="00405D19">
            <w:pPr>
              <w:jc w:val="center"/>
              <w:rPr>
                <w:color w:val="auto"/>
                <w:lang w:val="sr-Cyrl-CS"/>
              </w:rPr>
            </w:pPr>
            <w:r w:rsidRPr="004E1165">
              <w:rPr>
                <w:color w:val="auto"/>
                <w:lang w:val="sr-Cyrl-CS"/>
              </w:rPr>
              <w:t>4.</w:t>
            </w:r>
          </w:p>
        </w:tc>
        <w:tc>
          <w:tcPr>
            <w:tcW w:w="4596" w:type="dxa"/>
            <w:shd w:val="clear" w:color="auto" w:fill="auto"/>
          </w:tcPr>
          <w:p w:rsidR="00834994" w:rsidRPr="004E1165" w:rsidRDefault="00976F2B" w:rsidP="00405D1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Da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je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poštovao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obaveze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koje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proizlaze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iz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važećih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propisa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o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zaštiti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na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radu</w:t>
            </w:r>
            <w:r w:rsidR="00834994" w:rsidRPr="004E1165">
              <w:rPr>
                <w:color w:val="auto"/>
              </w:rPr>
              <w:t xml:space="preserve">, </w:t>
            </w:r>
            <w:r>
              <w:rPr>
                <w:color w:val="auto"/>
              </w:rPr>
              <w:t>zapošljavanju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uslovima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rada</w:t>
            </w:r>
            <w:r w:rsidR="00834994" w:rsidRPr="004E1165">
              <w:rPr>
                <w:color w:val="auto"/>
              </w:rPr>
              <w:t xml:space="preserve">, </w:t>
            </w:r>
            <w:r>
              <w:rPr>
                <w:color w:val="auto"/>
              </w:rPr>
              <w:t>zaštiti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životne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sredine</w:t>
            </w:r>
            <w:r w:rsidR="00834994" w:rsidRPr="004E1165">
              <w:rPr>
                <w:color w:val="auto"/>
              </w:rPr>
              <w:t xml:space="preserve">, </w:t>
            </w:r>
            <w:r>
              <w:rPr>
                <w:color w:val="auto"/>
              </w:rPr>
              <w:t>kao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da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nema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zabranu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obavljanja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delatnosti</w:t>
            </w:r>
            <w:r w:rsidR="005D3ECE">
              <w:rPr>
                <w:color w:val="auto"/>
              </w:rPr>
              <w:t xml:space="preserve"> </w:t>
            </w:r>
            <w:r>
              <w:rPr>
                <w:color w:val="auto"/>
              </w:rPr>
              <w:t>koja</w:t>
            </w:r>
            <w:r w:rsidR="005D3ECE">
              <w:rPr>
                <w:color w:val="auto"/>
              </w:rPr>
              <w:t xml:space="preserve"> </w:t>
            </w:r>
            <w:r>
              <w:rPr>
                <w:color w:val="auto"/>
              </w:rPr>
              <w:t>je</w:t>
            </w:r>
            <w:r w:rsidR="005D3ECE">
              <w:rPr>
                <w:color w:val="auto"/>
              </w:rPr>
              <w:t xml:space="preserve"> </w:t>
            </w:r>
            <w:r>
              <w:rPr>
                <w:color w:val="auto"/>
              </w:rPr>
              <w:t>na</w:t>
            </w:r>
            <w:r w:rsidR="005D3ECE">
              <w:rPr>
                <w:color w:val="auto"/>
              </w:rPr>
              <w:t xml:space="preserve"> </w:t>
            </w:r>
            <w:r>
              <w:rPr>
                <w:color w:val="auto"/>
              </w:rPr>
              <w:t>snazi</w:t>
            </w:r>
            <w:r w:rsidR="005D3ECE">
              <w:rPr>
                <w:color w:val="auto"/>
              </w:rPr>
              <w:t xml:space="preserve"> </w:t>
            </w:r>
            <w:r>
              <w:rPr>
                <w:color w:val="auto"/>
              </w:rPr>
              <w:t>u</w:t>
            </w:r>
            <w:r w:rsidR="005D3ECE">
              <w:rPr>
                <w:color w:val="auto"/>
              </w:rPr>
              <w:t xml:space="preserve"> </w:t>
            </w:r>
            <w:r>
              <w:rPr>
                <w:color w:val="auto"/>
              </w:rPr>
              <w:t>vreme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podnošenja</w:t>
            </w:r>
            <w:r w:rsidR="00834994" w:rsidRPr="004E1165">
              <w:rPr>
                <w:color w:val="auto"/>
              </w:rPr>
              <w:t xml:space="preserve"> </w:t>
            </w:r>
            <w:r>
              <w:rPr>
                <w:color w:val="auto"/>
              </w:rPr>
              <w:t>ponude</w:t>
            </w:r>
          </w:p>
          <w:p w:rsidR="00834994" w:rsidRPr="004E1165" w:rsidRDefault="00834994" w:rsidP="00405D19">
            <w:pPr>
              <w:jc w:val="both"/>
            </w:pPr>
            <w:r w:rsidRPr="004E1165">
              <w:rPr>
                <w:color w:val="auto"/>
              </w:rPr>
              <w:t>(</w:t>
            </w:r>
            <w:r w:rsidR="00976F2B">
              <w:rPr>
                <w:iCs/>
                <w:color w:val="auto"/>
                <w:lang w:val="sr-Cyrl-CS"/>
              </w:rPr>
              <w:t>član</w:t>
            </w:r>
            <w:r w:rsidRPr="004E1165">
              <w:rPr>
                <w:iCs/>
                <w:color w:val="auto"/>
                <w:lang w:val="sr-Cyrl-CS"/>
              </w:rPr>
              <w:t xml:space="preserve"> 75. </w:t>
            </w:r>
            <w:r w:rsidR="00976F2B">
              <w:rPr>
                <w:iCs/>
                <w:color w:val="auto"/>
                <w:lang w:val="sr-Cyrl-CS"/>
              </w:rPr>
              <w:t>st</w:t>
            </w:r>
            <w:r w:rsidRPr="004E1165">
              <w:rPr>
                <w:iCs/>
                <w:color w:val="auto"/>
                <w:lang w:val="sr-Cyrl-CS"/>
              </w:rPr>
              <w:t xml:space="preserve">. 2. </w:t>
            </w:r>
            <w:r w:rsidR="00976F2B">
              <w:rPr>
                <w:iCs/>
                <w:lang w:val="sr-Cyrl-CS"/>
              </w:rPr>
              <w:t>Zakona</w:t>
            </w:r>
            <w:r w:rsidRPr="004E1165">
              <w:rPr>
                <w:iCs/>
                <w:color w:val="auto"/>
                <w:lang w:val="sr-Cyrl-CS"/>
              </w:rPr>
              <w:t>)</w:t>
            </w:r>
          </w:p>
        </w:tc>
        <w:tc>
          <w:tcPr>
            <w:tcW w:w="3483" w:type="dxa"/>
            <w:vMerge/>
            <w:shd w:val="clear" w:color="auto" w:fill="auto"/>
          </w:tcPr>
          <w:p w:rsidR="00834994" w:rsidRPr="004E1165" w:rsidRDefault="00834994" w:rsidP="00405D19">
            <w:pPr>
              <w:jc w:val="both"/>
              <w:rPr>
                <w:color w:val="FF0000"/>
              </w:rPr>
            </w:pPr>
          </w:p>
        </w:tc>
      </w:tr>
    </w:tbl>
    <w:p w:rsidR="00834994" w:rsidRPr="004E1165" w:rsidRDefault="00834994" w:rsidP="00834994">
      <w:pPr>
        <w:pStyle w:val="ListParagraph"/>
        <w:tabs>
          <w:tab w:val="left" w:pos="680"/>
        </w:tabs>
        <w:jc w:val="center"/>
        <w:rPr>
          <w:rFonts w:eastAsia="TimesNewRomanPSMT"/>
          <w:b/>
          <w:bCs/>
          <w:color w:val="auto"/>
          <w:sz w:val="32"/>
          <w:szCs w:val="32"/>
        </w:rPr>
      </w:pPr>
    </w:p>
    <w:p w:rsidR="00834994" w:rsidRPr="004E1165" w:rsidRDefault="00976F2B" w:rsidP="00834994">
      <w:pPr>
        <w:pStyle w:val="ListParagraph"/>
        <w:ind w:left="0" w:firstLine="1134"/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Uputstvo</w:t>
      </w:r>
      <w:r w:rsidR="00834994" w:rsidRPr="004E1165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kako</w:t>
      </w:r>
      <w:r w:rsidR="00834994" w:rsidRPr="004E1165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se</w:t>
      </w:r>
      <w:r w:rsidR="00834994" w:rsidRPr="004E1165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dokazuje</w:t>
      </w:r>
      <w:r w:rsidR="00834994" w:rsidRPr="004E1165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ispunjenost</w:t>
      </w:r>
      <w:r w:rsidR="00834994" w:rsidRPr="004E1165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uslova</w:t>
      </w:r>
    </w:p>
    <w:p w:rsidR="00834994" w:rsidRPr="004E1165" w:rsidRDefault="00976F2B" w:rsidP="00834994">
      <w:pPr>
        <w:pStyle w:val="ListParagraph"/>
        <w:ind w:left="0" w:firstLine="1134"/>
        <w:jc w:val="both"/>
        <w:rPr>
          <w:rFonts w:eastAsia="TimesNewRomanPSMT"/>
          <w:b/>
          <w:bCs/>
        </w:rPr>
      </w:pPr>
      <w:r>
        <w:t>Ispunjenost</w:t>
      </w:r>
      <w:r w:rsidR="00834994" w:rsidRPr="004E1165">
        <w:t xml:space="preserve"> </w:t>
      </w:r>
      <w:r>
        <w:t>obaveznih</w:t>
      </w:r>
      <w:r w:rsidR="00834994" w:rsidRPr="004E1165">
        <w:t xml:space="preserve"> </w:t>
      </w:r>
      <w:r>
        <w:t>uslova</w:t>
      </w:r>
      <w:r w:rsidR="00834994" w:rsidRPr="004E1165">
        <w:rPr>
          <w:b/>
        </w:rPr>
        <w:t xml:space="preserve"> </w:t>
      </w:r>
      <w:r>
        <w:t>za</w:t>
      </w:r>
      <w:r w:rsidR="00834994" w:rsidRPr="004E1165">
        <w:t xml:space="preserve"> </w:t>
      </w:r>
      <w:r>
        <w:t>učešće</w:t>
      </w:r>
      <w:r w:rsidR="00834994" w:rsidRPr="004E1165">
        <w:t xml:space="preserve"> </w:t>
      </w:r>
      <w:r>
        <w:t>u</w:t>
      </w:r>
      <w:r w:rsidR="00834994" w:rsidRPr="004E1165">
        <w:t xml:space="preserve"> </w:t>
      </w:r>
      <w:r>
        <w:t>postupku</w:t>
      </w:r>
      <w:r w:rsidR="00834994" w:rsidRPr="004E1165">
        <w:t xml:space="preserve"> </w:t>
      </w:r>
      <w:r>
        <w:t>predmetne</w:t>
      </w:r>
      <w:r w:rsidR="00834994" w:rsidRPr="004E1165">
        <w:t xml:space="preserve"> </w:t>
      </w:r>
      <w:r>
        <w:t>javne</w:t>
      </w:r>
      <w:r w:rsidR="00834994" w:rsidRPr="004E1165">
        <w:t xml:space="preserve"> </w:t>
      </w:r>
      <w:r>
        <w:t>nabavke</w:t>
      </w:r>
      <w:r w:rsidR="00834994" w:rsidRPr="004E1165">
        <w:t xml:space="preserve">, </w:t>
      </w:r>
      <w:r>
        <w:t>navedenih</w:t>
      </w:r>
      <w:r w:rsidR="00834994" w:rsidRPr="004E1165">
        <w:t xml:space="preserve"> </w:t>
      </w:r>
      <w:r>
        <w:t>u</w:t>
      </w:r>
      <w:r w:rsidR="00834994" w:rsidRPr="004E1165">
        <w:t xml:space="preserve"> </w:t>
      </w:r>
      <w:r>
        <w:t>tabelarnom</w:t>
      </w:r>
      <w:r w:rsidR="00834994" w:rsidRPr="004E1165">
        <w:t xml:space="preserve"> </w:t>
      </w:r>
      <w:r>
        <w:t>prikazu</w:t>
      </w:r>
      <w:r w:rsidR="00834994" w:rsidRPr="004E1165">
        <w:t xml:space="preserve"> </w:t>
      </w:r>
      <w:r>
        <w:t>obaveznih</w:t>
      </w:r>
      <w:r w:rsidR="00834994" w:rsidRPr="004E1165">
        <w:t xml:space="preserve"> </w:t>
      </w:r>
      <w:r>
        <w:t>uslova</w:t>
      </w:r>
      <w:r w:rsidR="00834994" w:rsidRPr="004E1165">
        <w:t xml:space="preserve"> </w:t>
      </w:r>
      <w:r>
        <w:t>pod</w:t>
      </w:r>
      <w:r w:rsidR="00834994" w:rsidRPr="004E1165">
        <w:t xml:space="preserve"> </w:t>
      </w:r>
      <w:r>
        <w:t>rednim</w:t>
      </w:r>
      <w:r w:rsidR="00834994" w:rsidRPr="004E1165">
        <w:t xml:space="preserve"> </w:t>
      </w:r>
      <w:r>
        <w:t>brojem</w:t>
      </w:r>
      <w:r w:rsidR="00834994" w:rsidRPr="004E1165">
        <w:t xml:space="preserve"> 1, 2, 3. </w:t>
      </w:r>
      <w:r>
        <w:t>i</w:t>
      </w:r>
      <w:r w:rsidR="00834994" w:rsidRPr="004E1165">
        <w:t xml:space="preserve"> 4. </w:t>
      </w:r>
      <w:r>
        <w:rPr>
          <w:lang w:val="sr-Cyrl-CS"/>
        </w:rPr>
        <w:t>u</w:t>
      </w:r>
      <w:r w:rsidR="00834994" w:rsidRPr="004E1165">
        <w:rPr>
          <w:lang w:val="sr-Cyrl-CS"/>
        </w:rPr>
        <w:t xml:space="preserve"> </w:t>
      </w:r>
      <w:r>
        <w:rPr>
          <w:lang w:val="sr-Cyrl-CS"/>
        </w:rPr>
        <w:t>skladu</w:t>
      </w:r>
      <w:r w:rsidR="00834994" w:rsidRPr="004E1165">
        <w:rPr>
          <w:lang w:val="sr-Cyrl-CS"/>
        </w:rPr>
        <w:t xml:space="preserve"> </w:t>
      </w:r>
      <w:r>
        <w:rPr>
          <w:lang w:val="sr-Cyrl-CS"/>
        </w:rPr>
        <w:t>sa</w:t>
      </w:r>
      <w:r w:rsidR="00834994" w:rsidRPr="004E1165">
        <w:rPr>
          <w:lang w:val="sr-Cyrl-CS"/>
        </w:rPr>
        <w:t xml:space="preserve"> </w:t>
      </w:r>
      <w:r>
        <w:rPr>
          <w:lang w:val="sr-Cyrl-CS"/>
        </w:rPr>
        <w:t>članom</w:t>
      </w:r>
      <w:r w:rsidR="00834994" w:rsidRPr="004E1165">
        <w:rPr>
          <w:lang w:val="sr-Cyrl-CS"/>
        </w:rPr>
        <w:t xml:space="preserve"> 77. </w:t>
      </w:r>
      <w:r>
        <w:t>s</w:t>
      </w:r>
      <w:r>
        <w:rPr>
          <w:lang w:val="sr-Cyrl-CS"/>
        </w:rPr>
        <w:t>t</w:t>
      </w:r>
      <w:r>
        <w:t>av</w:t>
      </w:r>
      <w:r w:rsidR="00BC54C6">
        <w:rPr>
          <w:lang w:val="sr-Cyrl-CS"/>
        </w:rPr>
        <w:t xml:space="preserve"> 4. </w:t>
      </w:r>
      <w:r>
        <w:rPr>
          <w:lang w:val="sr-Cyrl-CS"/>
        </w:rPr>
        <w:t>Zakona</w:t>
      </w:r>
      <w:r w:rsidR="00834994" w:rsidRPr="004E1165">
        <w:rPr>
          <w:lang w:val="sr-Cyrl-CS"/>
        </w:rPr>
        <w:t xml:space="preserve">, </w:t>
      </w:r>
      <w:r>
        <w:rPr>
          <w:b/>
        </w:rPr>
        <w:t>ponuđač</w:t>
      </w:r>
      <w:r w:rsidR="00834994" w:rsidRPr="0029296B">
        <w:rPr>
          <w:b/>
        </w:rPr>
        <w:t xml:space="preserve"> </w:t>
      </w:r>
      <w:r>
        <w:rPr>
          <w:b/>
        </w:rPr>
        <w:t>dokazuje</w:t>
      </w:r>
      <w:r w:rsidR="00834994" w:rsidRPr="0029296B">
        <w:rPr>
          <w:b/>
        </w:rPr>
        <w:t xml:space="preserve"> </w:t>
      </w:r>
      <w:r>
        <w:rPr>
          <w:b/>
        </w:rPr>
        <w:t>dostavljanjem</w:t>
      </w:r>
      <w:r w:rsidR="00834994" w:rsidRPr="0029296B">
        <w:rPr>
          <w:b/>
        </w:rPr>
        <w:t xml:space="preserve"> </w:t>
      </w:r>
      <w:r>
        <w:rPr>
          <w:b/>
        </w:rPr>
        <w:t>Izjave</w:t>
      </w:r>
      <w:r w:rsidR="00834994" w:rsidRPr="0029296B">
        <w:rPr>
          <w:b/>
        </w:rPr>
        <w:t xml:space="preserve"> </w:t>
      </w:r>
      <w:r w:rsidR="0029296B" w:rsidRPr="0029296B">
        <w:rPr>
          <w:b/>
          <w:color w:val="auto"/>
          <w:lang w:val="sr-Cyrl-CS"/>
        </w:rPr>
        <w:t>(</w:t>
      </w:r>
      <w:r>
        <w:rPr>
          <w:b/>
          <w:color w:val="auto"/>
          <w:lang w:val="sr-Cyrl-CS"/>
        </w:rPr>
        <w:t>Obrazac</w:t>
      </w:r>
      <w:r w:rsidR="0029296B" w:rsidRPr="0029296B">
        <w:rPr>
          <w:b/>
          <w:color w:val="auto"/>
          <w:lang w:val="sr-Cyrl-CS"/>
        </w:rPr>
        <w:t xml:space="preserve"> 4</w:t>
      </w:r>
      <w:r w:rsidR="00834994" w:rsidRPr="0029296B">
        <w:rPr>
          <w:b/>
          <w:color w:val="auto"/>
          <w:lang w:val="sr-Cyrl-CS"/>
        </w:rPr>
        <w:t xml:space="preserve"> </w:t>
      </w:r>
      <w:r>
        <w:rPr>
          <w:b/>
          <w:color w:val="auto"/>
          <w:lang w:val="sr-Cyrl-CS"/>
        </w:rPr>
        <w:t>dat</w:t>
      </w:r>
      <w:r w:rsidR="00834994" w:rsidRPr="0029296B">
        <w:rPr>
          <w:b/>
          <w:color w:val="auto"/>
          <w:lang w:val="sr-Cyrl-CS"/>
        </w:rPr>
        <w:t xml:space="preserve"> </w:t>
      </w:r>
      <w:r>
        <w:rPr>
          <w:b/>
          <w:color w:val="auto"/>
          <w:lang w:val="sr-Cyrl-CS"/>
        </w:rPr>
        <w:t>je</w:t>
      </w:r>
      <w:r w:rsidR="00834994" w:rsidRPr="0029296B">
        <w:rPr>
          <w:b/>
          <w:color w:val="auto"/>
          <w:lang w:val="sr-Cyrl-CS"/>
        </w:rPr>
        <w:t xml:space="preserve"> </w:t>
      </w:r>
      <w:r>
        <w:rPr>
          <w:b/>
          <w:color w:val="auto"/>
          <w:lang w:val="ru-RU"/>
        </w:rPr>
        <w:t>u</w:t>
      </w:r>
      <w:r w:rsidR="00834994" w:rsidRPr="0029296B">
        <w:rPr>
          <w:b/>
          <w:color w:val="auto"/>
          <w:lang w:val="ru-RU"/>
        </w:rPr>
        <w:t xml:space="preserve"> </w:t>
      </w:r>
      <w:r>
        <w:rPr>
          <w:b/>
          <w:color w:val="auto"/>
        </w:rPr>
        <w:t>poglavlju</w:t>
      </w:r>
      <w:r w:rsidR="00834994" w:rsidRPr="0029296B">
        <w:rPr>
          <w:b/>
          <w:color w:val="auto"/>
          <w:lang w:val="sr-Cyrl-CS"/>
        </w:rPr>
        <w:t xml:space="preserve"> </w:t>
      </w:r>
      <w:r w:rsidR="00834994" w:rsidRPr="0029296B">
        <w:rPr>
          <w:b/>
          <w:color w:val="auto"/>
        </w:rPr>
        <w:t>VI</w:t>
      </w:r>
      <w:r w:rsidR="00834994" w:rsidRPr="0029296B">
        <w:rPr>
          <w:b/>
          <w:i/>
          <w:color w:val="auto"/>
          <w:lang w:val="ru-RU"/>
        </w:rPr>
        <w:t xml:space="preserve"> </w:t>
      </w:r>
      <w:r>
        <w:rPr>
          <w:b/>
          <w:color w:val="auto"/>
          <w:lang w:val="ru-RU"/>
        </w:rPr>
        <w:t>ove</w:t>
      </w:r>
      <w:r w:rsidR="00834994" w:rsidRPr="0029296B">
        <w:rPr>
          <w:b/>
          <w:color w:val="auto"/>
          <w:lang w:val="ru-RU"/>
        </w:rPr>
        <w:t xml:space="preserve"> </w:t>
      </w:r>
      <w:r>
        <w:rPr>
          <w:b/>
          <w:color w:val="auto"/>
          <w:lang w:val="ru-RU"/>
        </w:rPr>
        <w:t>konkursne</w:t>
      </w:r>
      <w:r w:rsidR="00834994" w:rsidRPr="0029296B">
        <w:rPr>
          <w:b/>
          <w:color w:val="auto"/>
          <w:lang w:val="ru-RU"/>
        </w:rPr>
        <w:t xml:space="preserve"> </w:t>
      </w:r>
      <w:r>
        <w:rPr>
          <w:b/>
          <w:color w:val="auto"/>
          <w:lang w:val="ru-RU"/>
        </w:rPr>
        <w:t>dokumentacije</w:t>
      </w:r>
      <w:r w:rsidR="00834994" w:rsidRPr="0029296B">
        <w:rPr>
          <w:b/>
          <w:color w:val="auto"/>
          <w:lang w:val="sr-Cyrl-CS"/>
        </w:rPr>
        <w:t>),</w:t>
      </w:r>
      <w:r w:rsidR="00834994" w:rsidRPr="004E1165">
        <w:rPr>
          <w:color w:val="FF0000"/>
          <w:lang w:val="sr-Cyrl-CS"/>
        </w:rPr>
        <w:t xml:space="preserve"> </w:t>
      </w:r>
      <w:r>
        <w:t>kojom</w:t>
      </w:r>
      <w:r w:rsidR="00834994" w:rsidRPr="004E1165">
        <w:t xml:space="preserve"> </w:t>
      </w:r>
      <w:r>
        <w:t>pod</w:t>
      </w:r>
      <w:r w:rsidR="00834994" w:rsidRPr="004E1165">
        <w:t xml:space="preserve"> </w:t>
      </w:r>
      <w:r>
        <w:t>punom</w:t>
      </w:r>
      <w:r w:rsidR="00834994" w:rsidRPr="004E1165">
        <w:t xml:space="preserve"> </w:t>
      </w:r>
      <w:r>
        <w:t>materijalnom</w:t>
      </w:r>
      <w:r w:rsidR="00834994" w:rsidRPr="004E1165">
        <w:t xml:space="preserve"> </w:t>
      </w:r>
      <w:r>
        <w:t>i</w:t>
      </w:r>
      <w:r w:rsidR="00834994" w:rsidRPr="004E1165">
        <w:t xml:space="preserve"> </w:t>
      </w:r>
      <w:r>
        <w:t>krivičnom</w:t>
      </w:r>
      <w:r w:rsidR="00834994" w:rsidRPr="004E1165">
        <w:t xml:space="preserve"> </w:t>
      </w:r>
      <w:r>
        <w:t>odgovornošću</w:t>
      </w:r>
      <w:r w:rsidR="00834994" w:rsidRPr="004E1165">
        <w:t xml:space="preserve"> </w:t>
      </w:r>
      <w:r>
        <w:t>potvrđuje</w:t>
      </w:r>
      <w:r w:rsidR="00834994" w:rsidRPr="004E1165">
        <w:t xml:space="preserve"> </w:t>
      </w:r>
      <w:r>
        <w:t>da</w:t>
      </w:r>
      <w:r w:rsidR="00834994" w:rsidRPr="004E1165">
        <w:t xml:space="preserve"> </w:t>
      </w:r>
      <w:r>
        <w:t>ispunjava</w:t>
      </w:r>
      <w:r w:rsidR="00834994" w:rsidRPr="004E1165">
        <w:t xml:space="preserve"> </w:t>
      </w:r>
      <w:r>
        <w:t>uslove</w:t>
      </w:r>
      <w:r w:rsidR="00834994" w:rsidRPr="004E1165">
        <w:t xml:space="preserve"> </w:t>
      </w:r>
      <w:r>
        <w:t>za</w:t>
      </w:r>
      <w:r w:rsidR="00834994" w:rsidRPr="004E1165">
        <w:t xml:space="preserve"> </w:t>
      </w:r>
      <w:r>
        <w:t>učešće</w:t>
      </w:r>
      <w:r w:rsidR="00834994" w:rsidRPr="004E1165">
        <w:t xml:space="preserve"> </w:t>
      </w:r>
      <w:r>
        <w:t>u</w:t>
      </w:r>
      <w:r w:rsidR="00834994" w:rsidRPr="004E1165">
        <w:t xml:space="preserve"> </w:t>
      </w:r>
      <w:r>
        <w:t>postupku</w:t>
      </w:r>
      <w:r w:rsidR="00834994" w:rsidRPr="004E1165">
        <w:t xml:space="preserve"> </w:t>
      </w:r>
      <w:r>
        <w:t>javne</w:t>
      </w:r>
      <w:r w:rsidR="00834994" w:rsidRPr="004E1165">
        <w:t xml:space="preserve"> </w:t>
      </w:r>
      <w:r>
        <w:t>nabavke</w:t>
      </w:r>
      <w:r w:rsidR="00834994" w:rsidRPr="004E1165">
        <w:t xml:space="preserve"> </w:t>
      </w:r>
      <w:r>
        <w:t>iz</w:t>
      </w:r>
      <w:r w:rsidR="00834994" w:rsidRPr="004E1165">
        <w:t xml:space="preserve"> </w:t>
      </w:r>
      <w:r>
        <w:t>člana</w:t>
      </w:r>
      <w:r w:rsidR="00834994" w:rsidRPr="004E1165">
        <w:t xml:space="preserve"> 75. </w:t>
      </w:r>
      <w:r>
        <w:t>stav</w:t>
      </w:r>
      <w:r w:rsidR="00834994" w:rsidRPr="004E1165">
        <w:t xml:space="preserve"> 1. </w:t>
      </w:r>
      <w:r>
        <w:t>tač</w:t>
      </w:r>
      <w:r w:rsidR="00834994" w:rsidRPr="004E1165">
        <w:t xml:space="preserve">. 1) </w:t>
      </w:r>
      <w:r>
        <w:t>do</w:t>
      </w:r>
      <w:r w:rsidR="00834994" w:rsidRPr="004E1165">
        <w:t xml:space="preserve"> 4), </w:t>
      </w:r>
      <w:r>
        <w:t>i</w:t>
      </w:r>
      <w:r w:rsidR="00834994" w:rsidRPr="004E1165">
        <w:t xml:space="preserve"> </w:t>
      </w:r>
      <w:r>
        <w:t>člana</w:t>
      </w:r>
      <w:r w:rsidR="00834994" w:rsidRPr="004E1165">
        <w:t xml:space="preserve"> 75. </w:t>
      </w:r>
      <w:r>
        <w:t>stav</w:t>
      </w:r>
      <w:r w:rsidR="00834994" w:rsidRPr="004E1165">
        <w:t xml:space="preserve"> 2. </w:t>
      </w:r>
      <w:r>
        <w:t>Zakona</w:t>
      </w:r>
      <w:r w:rsidR="00834994" w:rsidRPr="004E1165">
        <w:t xml:space="preserve">, </w:t>
      </w:r>
      <w:r>
        <w:t>definisane</w:t>
      </w:r>
      <w:r w:rsidR="00834994" w:rsidRPr="004E1165">
        <w:t xml:space="preserve"> </w:t>
      </w:r>
      <w:r>
        <w:t>ovom</w:t>
      </w:r>
      <w:r w:rsidR="00834994" w:rsidRPr="004E1165">
        <w:t xml:space="preserve"> </w:t>
      </w:r>
      <w:r>
        <w:t>konkursnom</w:t>
      </w:r>
      <w:r w:rsidR="00834994" w:rsidRPr="004E1165">
        <w:t xml:space="preserve"> </w:t>
      </w:r>
      <w:r>
        <w:t>dokumentacijom</w:t>
      </w:r>
      <w:r w:rsidR="00834994" w:rsidRPr="004E1165">
        <w:t xml:space="preserve">. </w:t>
      </w:r>
    </w:p>
    <w:p w:rsidR="00834994" w:rsidRPr="004E1165" w:rsidRDefault="00976F2B" w:rsidP="00834994">
      <w:pPr>
        <w:pStyle w:val="ListParagraph"/>
        <w:ind w:left="0" w:firstLine="1134"/>
        <w:jc w:val="both"/>
        <w:rPr>
          <w:rFonts w:eastAsia="TimesNewRomanPSMT"/>
          <w:b/>
          <w:bCs/>
        </w:rPr>
      </w:pPr>
      <w:r>
        <w:rPr>
          <w:rFonts w:eastAsia="TimesNewRomanPSMT"/>
          <w:bCs/>
        </w:rPr>
        <w:t>Ponuđač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je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dužan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bez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odlaganja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pisanim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putem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obavesti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naručioca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o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bilo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kojoj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promeni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u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vezi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sa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ispunjenošću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uslova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iz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postupka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javne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nabavke</w:t>
      </w:r>
      <w:r w:rsidR="00834994" w:rsidRPr="004E1165">
        <w:rPr>
          <w:rFonts w:eastAsia="TimesNewRomanPSMT"/>
          <w:bCs/>
        </w:rPr>
        <w:t xml:space="preserve">, </w:t>
      </w:r>
      <w:r>
        <w:rPr>
          <w:rFonts w:eastAsia="TimesNewRomanPSMT"/>
          <w:bCs/>
        </w:rPr>
        <w:t>koja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nastupi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do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donošenja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odluke</w:t>
      </w:r>
      <w:r w:rsidR="00834994" w:rsidRPr="004E1165">
        <w:rPr>
          <w:rFonts w:eastAsia="TimesNewRomanPSMT"/>
          <w:bCs/>
        </w:rPr>
        <w:t xml:space="preserve">, </w:t>
      </w:r>
      <w:r>
        <w:rPr>
          <w:rFonts w:eastAsia="TimesNewRomanPSMT"/>
          <w:bCs/>
        </w:rPr>
        <w:t>odnosno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zaključenja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ugovora</w:t>
      </w:r>
      <w:r w:rsidR="00834994" w:rsidRPr="004E1165">
        <w:rPr>
          <w:rFonts w:eastAsia="TimesNewRomanPSMT"/>
          <w:bCs/>
        </w:rPr>
        <w:t xml:space="preserve">, </w:t>
      </w:r>
      <w:r>
        <w:rPr>
          <w:rFonts w:eastAsia="TimesNewRomanPSMT"/>
          <w:bCs/>
        </w:rPr>
        <w:t>odnosno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tokom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važenja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ugovora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o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javnoj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nabavci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i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je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dokumentuje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propisani</w:t>
      </w:r>
      <w:r w:rsidR="00834994" w:rsidRPr="004E1165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način</w:t>
      </w:r>
      <w:r w:rsidR="00834994" w:rsidRPr="004E1165">
        <w:rPr>
          <w:rFonts w:eastAsia="TimesNewRomanPSMT"/>
          <w:bCs/>
        </w:rPr>
        <w:t>.</w:t>
      </w:r>
    </w:p>
    <w:p w:rsidR="00834994" w:rsidRPr="004E1165" w:rsidRDefault="00976F2B" w:rsidP="00834994">
      <w:pPr>
        <w:pStyle w:val="ListParagraph"/>
        <w:ind w:left="0" w:firstLine="1134"/>
        <w:jc w:val="both"/>
        <w:rPr>
          <w:rFonts w:eastAsia="TimesNewRomanPSMT"/>
          <w:b/>
          <w:bCs/>
        </w:rPr>
      </w:pPr>
      <w:r>
        <w:rPr>
          <w:bCs/>
          <w:iCs/>
          <w:color w:val="auto"/>
        </w:rPr>
        <w:t>Naručilac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može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pre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donošenja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odluke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dodeli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ugovora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da</w:t>
      </w:r>
      <w:r w:rsidR="00834994" w:rsidRPr="004E1165">
        <w:rPr>
          <w:bCs/>
          <w:iCs/>
          <w:color w:val="auto"/>
          <w:lang w:val="sr-Cyrl-CS"/>
        </w:rPr>
        <w:t xml:space="preserve"> </w:t>
      </w:r>
      <w:r>
        <w:rPr>
          <w:bCs/>
          <w:iCs/>
          <w:color w:val="auto"/>
          <w:lang w:val="sr-Cyrl-CS"/>
        </w:rPr>
        <w:t>zatraži</w:t>
      </w:r>
      <w:r w:rsidR="00834994" w:rsidRPr="004E1165">
        <w:rPr>
          <w:bCs/>
          <w:iCs/>
          <w:color w:val="auto"/>
          <w:lang w:val="sr-Cyrl-CS"/>
        </w:rPr>
        <w:t xml:space="preserve"> </w:t>
      </w:r>
      <w:r>
        <w:rPr>
          <w:bCs/>
          <w:iCs/>
          <w:color w:val="auto"/>
        </w:rPr>
        <w:t>od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ponuđača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dostavi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kopiju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zahtevanih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dokaza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ispunjenosti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uslova</w:t>
      </w:r>
      <w:r w:rsidR="00834994" w:rsidRPr="004E1165">
        <w:rPr>
          <w:bCs/>
          <w:iCs/>
          <w:color w:val="auto"/>
        </w:rPr>
        <w:t xml:space="preserve">, </w:t>
      </w:r>
      <w:r>
        <w:rPr>
          <w:bCs/>
          <w:iCs/>
          <w:color w:val="auto"/>
        </w:rPr>
        <w:t>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može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zatraži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uvid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original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ili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overenu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kopiju</w:t>
      </w:r>
      <w:r w:rsidR="00834994" w:rsidRPr="004E1165">
        <w:rPr>
          <w:bCs/>
          <w:iCs/>
          <w:color w:val="auto"/>
          <w:lang w:val="sr-Cyrl-CS"/>
        </w:rPr>
        <w:t xml:space="preserve"> </w:t>
      </w:r>
      <w:r>
        <w:rPr>
          <w:bCs/>
          <w:iCs/>
          <w:color w:val="auto"/>
        </w:rPr>
        <w:t>svih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ili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pojedinih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dokaza</w:t>
      </w:r>
      <w:r w:rsidR="00834994" w:rsidRPr="004E1165">
        <w:rPr>
          <w:bCs/>
          <w:iCs/>
          <w:color w:val="auto"/>
        </w:rPr>
        <w:t>.</w:t>
      </w:r>
      <w:r w:rsidR="00834994" w:rsidRPr="004E1165">
        <w:rPr>
          <w:bCs/>
          <w:iCs/>
          <w:color w:val="auto"/>
          <w:lang w:val="sr-Cyrl-CS"/>
        </w:rPr>
        <w:t xml:space="preserve"> </w:t>
      </w:r>
    </w:p>
    <w:p w:rsidR="00834994" w:rsidRPr="004E1165" w:rsidRDefault="00976F2B" w:rsidP="00834994">
      <w:pPr>
        <w:pStyle w:val="ListParagraph"/>
        <w:ind w:left="0" w:firstLine="1134"/>
        <w:jc w:val="both"/>
        <w:rPr>
          <w:rFonts w:eastAsia="TimesNewRomanPSMT"/>
          <w:b/>
          <w:bCs/>
        </w:rPr>
      </w:pPr>
      <w:r>
        <w:rPr>
          <w:bCs/>
          <w:color w:val="auto"/>
          <w:lang w:val="sr-Cyrl-CS"/>
        </w:rPr>
        <w:t>Ako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ponuđač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u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ostavljenom</w:t>
      </w:r>
      <w:r w:rsidR="00834994" w:rsidRPr="004E1165">
        <w:rPr>
          <w:bCs/>
          <w:color w:val="auto"/>
          <w:lang w:val="sr-Cyrl-CS"/>
        </w:rPr>
        <w:t xml:space="preserve">, </w:t>
      </w:r>
      <w:r>
        <w:rPr>
          <w:bCs/>
          <w:color w:val="auto"/>
          <w:lang w:val="sr-Cyrl-CS"/>
        </w:rPr>
        <w:t>primerenom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roku</w:t>
      </w:r>
      <w:r w:rsidR="00834994" w:rsidRPr="004E1165">
        <w:rPr>
          <w:bCs/>
          <w:color w:val="auto"/>
          <w:lang w:val="sr-Cyrl-CS"/>
        </w:rPr>
        <w:t xml:space="preserve">, </w:t>
      </w:r>
      <w:r>
        <w:rPr>
          <w:bCs/>
          <w:color w:val="auto"/>
          <w:lang w:val="sr-Cyrl-CS"/>
        </w:rPr>
        <w:t>koji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ne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može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biti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kraći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od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pet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dana</w:t>
      </w:r>
      <w:r w:rsidR="00834994" w:rsidRPr="004E1165">
        <w:rPr>
          <w:bCs/>
          <w:color w:val="auto"/>
          <w:lang w:val="sr-Cyrl-CS"/>
        </w:rPr>
        <w:t xml:space="preserve">, </w:t>
      </w:r>
      <w:r>
        <w:rPr>
          <w:bCs/>
          <w:color w:val="auto"/>
          <w:lang w:val="sr-Cyrl-CS"/>
        </w:rPr>
        <w:t>ne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dostavi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tražene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dokaze</w:t>
      </w:r>
      <w:r w:rsidR="00834994" w:rsidRPr="004E1165">
        <w:rPr>
          <w:bCs/>
          <w:color w:val="auto"/>
          <w:lang w:val="sr-Cyrl-CS"/>
        </w:rPr>
        <w:t xml:space="preserve">, </w:t>
      </w:r>
      <w:r>
        <w:rPr>
          <w:bCs/>
          <w:color w:val="auto"/>
          <w:lang w:val="sr-Cyrl-CS"/>
        </w:rPr>
        <w:t>Naručilac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će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njegovu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ponudu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odbiti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kao</w:t>
      </w:r>
      <w:r w:rsidR="00834994" w:rsidRPr="004E1165"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neprihva</w:t>
      </w:r>
      <w:r>
        <w:rPr>
          <w:bCs/>
          <w:color w:val="auto"/>
        </w:rPr>
        <w:t>t</w:t>
      </w:r>
      <w:r>
        <w:rPr>
          <w:bCs/>
          <w:color w:val="auto"/>
          <w:lang w:val="sr-Cyrl-CS"/>
        </w:rPr>
        <w:t>ljivu</w:t>
      </w:r>
      <w:r w:rsidR="00834994" w:rsidRPr="004E1165">
        <w:rPr>
          <w:bCs/>
          <w:color w:val="auto"/>
          <w:lang w:val="sr-Cyrl-CS"/>
        </w:rPr>
        <w:t xml:space="preserve">. </w:t>
      </w:r>
    </w:p>
    <w:p w:rsidR="00834994" w:rsidRPr="004E1165" w:rsidRDefault="00976F2B" w:rsidP="00834994">
      <w:pPr>
        <w:pStyle w:val="ListParagraph"/>
        <w:ind w:left="0" w:firstLine="1134"/>
        <w:jc w:val="both"/>
        <w:rPr>
          <w:rFonts w:eastAsia="TimesNewRomanPSMT"/>
          <w:b/>
          <w:bCs/>
        </w:rPr>
      </w:pPr>
      <w:r>
        <w:rPr>
          <w:bCs/>
          <w:iCs/>
          <w:color w:val="auto"/>
          <w:lang w:val="sr-Cyrl-CS"/>
        </w:rPr>
        <w:t>Dokazi</w:t>
      </w:r>
      <w:r w:rsidR="00834994" w:rsidRPr="004E1165">
        <w:rPr>
          <w:bCs/>
          <w:iCs/>
          <w:color w:val="auto"/>
          <w:lang w:val="sr-Cyrl-CS"/>
        </w:rPr>
        <w:t xml:space="preserve"> </w:t>
      </w:r>
      <w:r>
        <w:rPr>
          <w:bCs/>
          <w:iCs/>
          <w:color w:val="auto"/>
          <w:lang w:val="sr-Cyrl-CS"/>
        </w:rPr>
        <w:t>koje</w:t>
      </w:r>
      <w:r w:rsidR="00834994" w:rsidRPr="004E1165">
        <w:rPr>
          <w:bCs/>
          <w:iCs/>
          <w:color w:val="auto"/>
          <w:lang w:val="sr-Cyrl-CS"/>
        </w:rPr>
        <w:t xml:space="preserve"> </w:t>
      </w:r>
      <w:r>
        <w:rPr>
          <w:bCs/>
          <w:iCs/>
          <w:color w:val="auto"/>
          <w:lang w:val="sr-Cyrl-CS"/>
        </w:rPr>
        <w:t>naručilac</w:t>
      </w:r>
      <w:r w:rsidR="00834994" w:rsidRPr="004E1165">
        <w:rPr>
          <w:bCs/>
          <w:iCs/>
          <w:color w:val="auto"/>
          <w:lang w:val="sr-Cyrl-CS"/>
        </w:rPr>
        <w:t xml:space="preserve"> </w:t>
      </w:r>
      <w:r>
        <w:rPr>
          <w:bCs/>
          <w:iCs/>
          <w:color w:val="auto"/>
          <w:lang w:val="sr-Cyrl-CS"/>
        </w:rPr>
        <w:t>može</w:t>
      </w:r>
      <w:r w:rsidR="00834994" w:rsidRPr="004E1165">
        <w:rPr>
          <w:bCs/>
          <w:iCs/>
          <w:color w:val="auto"/>
          <w:lang w:val="sr-Cyrl-CS"/>
        </w:rPr>
        <w:t xml:space="preserve"> </w:t>
      </w:r>
      <w:r>
        <w:rPr>
          <w:bCs/>
          <w:iCs/>
          <w:color w:val="auto"/>
          <w:lang w:val="sr-Cyrl-CS"/>
        </w:rPr>
        <w:t>zahtevati</w:t>
      </w:r>
      <w:r w:rsidR="00834994" w:rsidRPr="004E1165">
        <w:rPr>
          <w:bCs/>
          <w:iCs/>
          <w:color w:val="auto"/>
          <w:lang w:val="sr-Cyrl-CS"/>
        </w:rPr>
        <w:t xml:space="preserve"> </w:t>
      </w:r>
      <w:r>
        <w:rPr>
          <w:bCs/>
          <w:iCs/>
          <w:color w:val="auto"/>
          <w:lang w:val="sr-Cyrl-CS"/>
        </w:rPr>
        <w:t>su</w:t>
      </w:r>
      <w:r w:rsidR="00834994" w:rsidRPr="004E1165">
        <w:rPr>
          <w:bCs/>
          <w:iCs/>
          <w:color w:val="auto"/>
          <w:lang w:val="sr-Cyrl-CS"/>
        </w:rPr>
        <w:t>:</w:t>
      </w:r>
    </w:p>
    <w:p w:rsidR="00834994" w:rsidRPr="004E1165" w:rsidRDefault="00976F2B" w:rsidP="00834994">
      <w:pPr>
        <w:tabs>
          <w:tab w:val="left" w:pos="680"/>
        </w:tabs>
        <w:ind w:firstLine="1134"/>
        <w:jc w:val="both"/>
      </w:pPr>
      <w:r>
        <w:rPr>
          <w:lang w:val="sr-Cyrl-CS"/>
        </w:rPr>
        <w:t>Obavezni</w:t>
      </w:r>
      <w:r w:rsidR="00834994" w:rsidRPr="004E1165">
        <w:rPr>
          <w:lang w:val="sr-Cyrl-CS"/>
        </w:rPr>
        <w:t xml:space="preserve"> </w:t>
      </w:r>
      <w:r>
        <w:rPr>
          <w:lang w:val="sr-Cyrl-CS"/>
        </w:rPr>
        <w:t>uslovi</w:t>
      </w:r>
      <w:r w:rsidR="00834994" w:rsidRPr="004E1165">
        <w:rPr>
          <w:lang w:val="sr-Cyrl-CS"/>
        </w:rPr>
        <w:t xml:space="preserve"> </w:t>
      </w:r>
    </w:p>
    <w:p w:rsidR="00834994" w:rsidRPr="004E1165" w:rsidRDefault="00834994" w:rsidP="00834994">
      <w:pPr>
        <w:tabs>
          <w:tab w:val="left" w:pos="680"/>
        </w:tabs>
        <w:ind w:firstLine="1134"/>
        <w:jc w:val="both"/>
      </w:pPr>
      <w:r w:rsidRPr="004E1165">
        <w:rPr>
          <w:lang w:val="sr-Cyrl-CS"/>
        </w:rPr>
        <w:t>1</w:t>
      </w:r>
      <w:r>
        <w:rPr>
          <w:lang w:val="sr-Cyrl-CS"/>
        </w:rPr>
        <w:t>)</w:t>
      </w:r>
      <w:r w:rsidRPr="004E1165">
        <w:t xml:space="preserve"> </w:t>
      </w:r>
      <w:r w:rsidR="00976F2B">
        <w:rPr>
          <w:lang w:val="sr-Cyrl-CS"/>
        </w:rPr>
        <w:t>Da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je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registrovan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kod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nadležnog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organa</w:t>
      </w:r>
      <w:r w:rsidRPr="004E1165">
        <w:rPr>
          <w:lang w:val="sr-Cyrl-CS"/>
        </w:rPr>
        <w:t xml:space="preserve">, </w:t>
      </w:r>
      <w:r w:rsidR="00976F2B">
        <w:rPr>
          <w:lang w:val="sr-Cyrl-CS"/>
        </w:rPr>
        <w:t>odnosno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upisan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u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odgovarajući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registar</w:t>
      </w:r>
      <w:r w:rsidRPr="004E1165">
        <w:t>;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7454"/>
      </w:tblGrid>
      <w:tr w:rsidR="00834994" w:rsidRPr="004E1165" w:rsidTr="000E7E72">
        <w:trPr>
          <w:trHeight w:val="467"/>
          <w:jc w:val="center"/>
        </w:trPr>
        <w:tc>
          <w:tcPr>
            <w:tcW w:w="1265" w:type="dxa"/>
            <w:shd w:val="clear" w:color="auto" w:fill="E7E6E6"/>
            <w:vAlign w:val="center"/>
          </w:tcPr>
          <w:p w:rsidR="00834994" w:rsidRPr="004E1165" w:rsidRDefault="00976F2B" w:rsidP="00405D19">
            <w:pPr>
              <w:tabs>
                <w:tab w:val="left" w:pos="720"/>
              </w:tabs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Dokaz</w:t>
            </w:r>
            <w:r w:rsidR="00834994" w:rsidRPr="004E1165">
              <w:rPr>
                <w:color w:val="auto"/>
                <w:lang w:val="sr-Cyrl-CS"/>
              </w:rPr>
              <w:t>:</w:t>
            </w:r>
          </w:p>
        </w:tc>
        <w:tc>
          <w:tcPr>
            <w:tcW w:w="7454" w:type="dxa"/>
            <w:shd w:val="clear" w:color="auto" w:fill="E7E6E6"/>
            <w:vAlign w:val="center"/>
          </w:tcPr>
          <w:p w:rsidR="00834994" w:rsidRPr="004E1165" w:rsidRDefault="00976F2B" w:rsidP="00405D19">
            <w:pPr>
              <w:tabs>
                <w:tab w:val="left" w:pos="720"/>
              </w:tabs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Izvod</w:t>
            </w:r>
            <w:r w:rsidR="00834994" w:rsidRPr="004E1165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iz</w:t>
            </w:r>
            <w:r w:rsidR="00834994" w:rsidRPr="004E1165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registra</w:t>
            </w:r>
            <w:r w:rsidR="00834994" w:rsidRPr="004E1165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nadležnog</w:t>
            </w:r>
            <w:r w:rsidR="00834994" w:rsidRPr="004E1165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organa</w:t>
            </w:r>
            <w:r w:rsidR="00834994" w:rsidRPr="004E1165">
              <w:rPr>
                <w:color w:val="auto"/>
                <w:lang w:val="sr-Cyrl-CS"/>
              </w:rPr>
              <w:t>.</w:t>
            </w:r>
          </w:p>
        </w:tc>
      </w:tr>
    </w:tbl>
    <w:p w:rsidR="00834994" w:rsidRPr="004E1165" w:rsidRDefault="00834994" w:rsidP="00834994">
      <w:pPr>
        <w:tabs>
          <w:tab w:val="left" w:pos="680"/>
        </w:tabs>
        <w:ind w:firstLine="1134"/>
        <w:jc w:val="both"/>
        <w:rPr>
          <w:lang w:val="sr-Cyrl-CS"/>
        </w:rPr>
      </w:pPr>
      <w:r w:rsidRPr="004E1165">
        <w:rPr>
          <w:lang w:val="sr-Cyrl-CS"/>
        </w:rPr>
        <w:t>2</w:t>
      </w:r>
      <w:r>
        <w:rPr>
          <w:lang w:val="sr-Cyrl-CS"/>
        </w:rPr>
        <w:t>)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ponuđač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i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njegov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zakonski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zastupnik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nije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osuđivan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za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neko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od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krivičnih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dela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kao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član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organizovane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kriminalne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grupe</w:t>
      </w:r>
      <w:r w:rsidRPr="004E1165">
        <w:rPr>
          <w:lang w:val="sr-Cyrl-CS"/>
        </w:rPr>
        <w:t xml:space="preserve">, </w:t>
      </w:r>
      <w:r w:rsidR="00976F2B">
        <w:rPr>
          <w:lang w:val="sr-Cyrl-CS"/>
        </w:rPr>
        <w:t>da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nije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osuđivan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za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krivična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dela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protiv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privrede</w:t>
      </w:r>
      <w:r w:rsidRPr="004E1165">
        <w:rPr>
          <w:lang w:val="sr-Cyrl-CS"/>
        </w:rPr>
        <w:t xml:space="preserve">, </w:t>
      </w:r>
      <w:r w:rsidR="00976F2B">
        <w:rPr>
          <w:lang w:val="sr-Cyrl-CS"/>
        </w:rPr>
        <w:t>krivična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dela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protiv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životne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sredine</w:t>
      </w:r>
      <w:r w:rsidRPr="004E1165">
        <w:rPr>
          <w:lang w:val="sr-Cyrl-CS"/>
        </w:rPr>
        <w:t xml:space="preserve">, </w:t>
      </w:r>
      <w:r w:rsidR="00976F2B">
        <w:rPr>
          <w:lang w:val="sr-Cyrl-CS"/>
        </w:rPr>
        <w:t>krivično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delo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primanja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ili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davanja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mita</w:t>
      </w:r>
      <w:r w:rsidRPr="004E1165">
        <w:rPr>
          <w:lang w:val="sr-Cyrl-CS"/>
        </w:rPr>
        <w:t xml:space="preserve">, </w:t>
      </w:r>
      <w:r w:rsidR="00976F2B">
        <w:rPr>
          <w:lang w:val="sr-Cyrl-CS"/>
        </w:rPr>
        <w:t>krivično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delo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prevare</w:t>
      </w:r>
      <w:r w:rsidRPr="004E1165">
        <w:rPr>
          <w:lang w:val="sr-Cyrl-CS"/>
        </w:rPr>
        <w:t>;</w:t>
      </w:r>
    </w:p>
    <w:tbl>
      <w:tblPr>
        <w:tblW w:w="87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276"/>
        <w:gridCol w:w="7466"/>
      </w:tblGrid>
      <w:tr w:rsidR="00834994" w:rsidRPr="004E1165" w:rsidTr="000E7E72">
        <w:trPr>
          <w:trHeight w:val="3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34994" w:rsidRPr="004E1165" w:rsidRDefault="00976F2B" w:rsidP="00405D19">
            <w:pPr>
              <w:widowControl w:val="0"/>
              <w:tabs>
                <w:tab w:val="left" w:pos="1440"/>
              </w:tabs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Dokaz</w:t>
            </w:r>
            <w:r w:rsidR="00834994" w:rsidRPr="004E1165">
              <w:rPr>
                <w:lang w:val="sr-Cyrl-CS"/>
              </w:rPr>
              <w:t>: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34994" w:rsidRPr="004E1165" w:rsidRDefault="00976F2B" w:rsidP="00405D19">
            <w:pPr>
              <w:widowControl w:val="0"/>
              <w:tabs>
                <w:tab w:val="left" w:pos="1440"/>
              </w:tabs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Potvrde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nadležnog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odnosno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suda</w:t>
            </w:r>
            <w:r w:rsidR="005D3ECE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odnosno</w:t>
            </w:r>
            <w:r w:rsid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policijske</w:t>
            </w:r>
            <w:r w:rsid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uprave</w:t>
            </w:r>
          </w:p>
        </w:tc>
      </w:tr>
      <w:tr w:rsidR="00834994" w:rsidRPr="004E1165" w:rsidTr="000E7E72">
        <w:trPr>
          <w:trHeight w:val="332"/>
          <w:jc w:val="center"/>
        </w:trPr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34994" w:rsidRPr="004E1165" w:rsidRDefault="00976F2B" w:rsidP="00405D1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Dokaz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ne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može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biti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stariji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</w:t>
            </w:r>
            <w:r w:rsidR="00834994" w:rsidRPr="004E1165">
              <w:rPr>
                <w:lang w:val="sr-Cyrl-CS"/>
              </w:rPr>
              <w:t xml:space="preserve"> 2 </w:t>
            </w:r>
            <w:r>
              <w:rPr>
                <w:lang w:val="sr-Cyrl-CS"/>
              </w:rPr>
              <w:t>meseca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otvaranja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ponuda</w:t>
            </w:r>
          </w:p>
        </w:tc>
      </w:tr>
    </w:tbl>
    <w:p w:rsidR="00834994" w:rsidRPr="004E1165" w:rsidRDefault="00834994" w:rsidP="005C5B5B">
      <w:pPr>
        <w:widowControl w:val="0"/>
        <w:tabs>
          <w:tab w:val="left" w:pos="709"/>
          <w:tab w:val="left" w:pos="1800"/>
        </w:tabs>
        <w:ind w:firstLine="1134"/>
        <w:jc w:val="both"/>
      </w:pPr>
      <w:r w:rsidRPr="004E1165">
        <w:rPr>
          <w:lang w:val="sr-Cyrl-CS"/>
        </w:rPr>
        <w:t>3)</w:t>
      </w:r>
      <w:r>
        <w:rPr>
          <w:lang w:val="sr-Cyrl-CS"/>
        </w:rPr>
        <w:t xml:space="preserve"> </w:t>
      </w:r>
      <w:r w:rsidR="00976F2B">
        <w:rPr>
          <w:lang w:val="sr-Cyrl-CS"/>
        </w:rPr>
        <w:t>Da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je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izmirio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dospele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poreze</w:t>
      </w:r>
      <w:r w:rsidRPr="004E1165">
        <w:rPr>
          <w:lang w:val="sr-Cyrl-CS"/>
        </w:rPr>
        <w:t xml:space="preserve">, </w:t>
      </w:r>
      <w:r w:rsidR="00976F2B">
        <w:rPr>
          <w:lang w:val="sr-Cyrl-CS"/>
        </w:rPr>
        <w:t>doprinose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i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druge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javne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dažbine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u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skladu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sa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propisima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Republike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Srbije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ili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strane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države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kada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ima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sedište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na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njenoj</w:t>
      </w:r>
      <w:r w:rsidRPr="004E1165">
        <w:rPr>
          <w:lang w:val="sr-Cyrl-CS"/>
        </w:rPr>
        <w:t xml:space="preserve"> </w:t>
      </w:r>
      <w:r w:rsidR="00976F2B">
        <w:rPr>
          <w:lang w:val="sr-Cyrl-CS"/>
        </w:rPr>
        <w:t>teritoriji</w:t>
      </w:r>
      <w:r w:rsidRPr="004E1165">
        <w:rPr>
          <w:lang w:val="sr-Cyrl-CS"/>
        </w:rPr>
        <w:t>;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7562"/>
      </w:tblGrid>
      <w:tr w:rsidR="00834994" w:rsidRPr="004E1165" w:rsidTr="000E7E72">
        <w:trPr>
          <w:trHeight w:val="413"/>
          <w:jc w:val="center"/>
        </w:trPr>
        <w:tc>
          <w:tcPr>
            <w:tcW w:w="1157" w:type="dxa"/>
            <w:shd w:val="clear" w:color="auto" w:fill="E7E6E6"/>
          </w:tcPr>
          <w:p w:rsidR="00834994" w:rsidRPr="004E1165" w:rsidRDefault="00976F2B" w:rsidP="00405D19">
            <w:pPr>
              <w:rPr>
                <w:lang w:val="sr-Cyrl-CS"/>
              </w:rPr>
            </w:pPr>
            <w:r>
              <w:rPr>
                <w:lang w:val="sr-Cyrl-CS"/>
              </w:rPr>
              <w:t>Dokaz</w:t>
            </w:r>
            <w:r w:rsidR="00834994">
              <w:rPr>
                <w:lang w:val="sr-Cyrl-CS"/>
              </w:rPr>
              <w:t>:</w:t>
            </w:r>
          </w:p>
        </w:tc>
        <w:tc>
          <w:tcPr>
            <w:tcW w:w="7562" w:type="dxa"/>
            <w:shd w:val="clear" w:color="auto" w:fill="E7E6E6"/>
            <w:vAlign w:val="center"/>
          </w:tcPr>
          <w:p w:rsidR="00834994" w:rsidRPr="004E1165" w:rsidRDefault="00976F2B" w:rsidP="00405D19">
            <w:pPr>
              <w:widowControl w:val="0"/>
              <w:tabs>
                <w:tab w:val="left" w:pos="1440"/>
              </w:tabs>
              <w:spacing w:before="100" w:beforeAutospacing="1" w:line="21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Potvrde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nadležnog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poreskog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izmirenosti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poreza</w:t>
            </w:r>
            <w:r w:rsidR="00834994" w:rsidRPr="004E1165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i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doprinosa</w:t>
            </w:r>
            <w:r w:rsidR="00834994" w:rsidRPr="004E1165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i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drugih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javnih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dažbina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skladu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propisima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Republike</w:t>
            </w:r>
            <w:r w:rsidR="005D3ECE" w:rsidRP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  <w:r w:rsidR="005D3ECE" w:rsidRP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ili</w:t>
            </w:r>
            <w:r w:rsidR="005D3ECE" w:rsidRP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strane</w:t>
            </w:r>
            <w:r w:rsidR="005D3ECE" w:rsidRP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države</w:t>
            </w:r>
            <w:r w:rsidR="005D3ECE" w:rsidRP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kada</w:t>
            </w:r>
            <w:r w:rsidR="005D3ECE" w:rsidRP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ima</w:t>
            </w:r>
            <w:r w:rsid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sedište</w:t>
            </w:r>
            <w:r w:rsid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njenoj</w:t>
            </w:r>
            <w:r w:rsidR="005D3EC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teritoriji</w:t>
            </w:r>
          </w:p>
        </w:tc>
      </w:tr>
      <w:tr w:rsidR="00834994" w:rsidRPr="004E1165" w:rsidTr="000E7E72">
        <w:trPr>
          <w:trHeight w:val="305"/>
          <w:jc w:val="center"/>
        </w:trPr>
        <w:tc>
          <w:tcPr>
            <w:tcW w:w="8719" w:type="dxa"/>
            <w:gridSpan w:val="2"/>
            <w:shd w:val="clear" w:color="auto" w:fill="E7E6E6"/>
            <w:vAlign w:val="center"/>
          </w:tcPr>
          <w:p w:rsidR="00834994" w:rsidRPr="004E1165" w:rsidRDefault="00976F2B" w:rsidP="00405D19">
            <w:pPr>
              <w:widowControl w:val="0"/>
              <w:tabs>
                <w:tab w:val="left" w:pos="144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Dokaz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ne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može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biti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stariji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</w:t>
            </w:r>
            <w:r w:rsidR="00834994" w:rsidRPr="004E1165">
              <w:rPr>
                <w:lang w:val="sr-Cyrl-CS"/>
              </w:rPr>
              <w:t xml:space="preserve"> 2 </w:t>
            </w:r>
            <w:r>
              <w:rPr>
                <w:lang w:val="sr-Cyrl-CS"/>
              </w:rPr>
              <w:t>meseca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otvaranja</w:t>
            </w:r>
            <w:r w:rsidR="00834994" w:rsidRPr="004E116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ponuda</w:t>
            </w:r>
          </w:p>
        </w:tc>
      </w:tr>
    </w:tbl>
    <w:p w:rsidR="005C5B5B" w:rsidRDefault="005C5B5B" w:rsidP="00834994">
      <w:pPr>
        <w:pStyle w:val="ListParagraph"/>
        <w:autoSpaceDE w:val="0"/>
        <w:autoSpaceDN w:val="0"/>
        <w:adjustRightInd w:val="0"/>
        <w:ind w:left="0" w:firstLine="1134"/>
        <w:jc w:val="both"/>
        <w:rPr>
          <w:rFonts w:eastAsia="TimesNewRomanPS-BoldMT"/>
          <w:bCs/>
          <w:color w:val="auto"/>
        </w:rPr>
      </w:pPr>
    </w:p>
    <w:p w:rsidR="00834994" w:rsidRPr="004E1165" w:rsidRDefault="00976F2B" w:rsidP="00834994">
      <w:pPr>
        <w:pStyle w:val="ListParagraph"/>
        <w:autoSpaceDE w:val="0"/>
        <w:autoSpaceDN w:val="0"/>
        <w:adjustRightInd w:val="0"/>
        <w:ind w:left="0" w:firstLine="1134"/>
        <w:jc w:val="both"/>
        <w:rPr>
          <w:rFonts w:eastAsia="TimesNewRomanPS-BoldMT"/>
          <w:bCs/>
          <w:color w:val="auto"/>
        </w:rPr>
      </w:pPr>
      <w:r>
        <w:rPr>
          <w:rFonts w:eastAsia="TimesNewRomanPS-BoldMT"/>
          <w:bCs/>
          <w:color w:val="auto"/>
        </w:rPr>
        <w:t>Ponuđači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koji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su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registrovani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u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Registru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ponuđača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koji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vodi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Agencija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za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privredne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registre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ne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dostavljaju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dokaze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o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ispunjenosti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uslova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iz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člana</w:t>
      </w:r>
      <w:r w:rsidR="00834994" w:rsidRPr="004E1165">
        <w:rPr>
          <w:rFonts w:eastAsia="TimesNewRomanPS-BoldMT"/>
          <w:bCs/>
          <w:color w:val="auto"/>
        </w:rPr>
        <w:t xml:space="preserve"> 75. </w:t>
      </w:r>
      <w:r>
        <w:rPr>
          <w:rFonts w:eastAsia="TimesNewRomanPS-BoldMT"/>
          <w:bCs/>
          <w:color w:val="auto"/>
        </w:rPr>
        <w:t>stav</w:t>
      </w:r>
      <w:r w:rsidR="00834994" w:rsidRPr="004E1165">
        <w:rPr>
          <w:rFonts w:eastAsia="TimesNewRomanPS-BoldMT"/>
          <w:bCs/>
          <w:color w:val="auto"/>
        </w:rPr>
        <w:t xml:space="preserve"> 1. </w:t>
      </w:r>
      <w:r>
        <w:rPr>
          <w:rFonts w:eastAsia="TimesNewRomanPS-BoldMT"/>
          <w:bCs/>
          <w:color w:val="auto"/>
        </w:rPr>
        <w:t>tačke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 w:rsidR="00834994" w:rsidRPr="004E1165">
        <w:rPr>
          <w:bCs/>
          <w:iCs/>
          <w:color w:val="auto"/>
        </w:rPr>
        <w:t xml:space="preserve">1) </w:t>
      </w:r>
      <w:r>
        <w:rPr>
          <w:bCs/>
          <w:iCs/>
          <w:color w:val="auto"/>
        </w:rPr>
        <w:t>do</w:t>
      </w:r>
      <w:r w:rsidR="00834994" w:rsidRPr="004E1165">
        <w:rPr>
          <w:bCs/>
          <w:iCs/>
          <w:color w:val="auto"/>
        </w:rPr>
        <w:t xml:space="preserve"> 4) </w:t>
      </w:r>
      <w:r>
        <w:rPr>
          <w:rFonts w:eastAsia="TimesNewRomanPS-BoldMT"/>
          <w:bCs/>
          <w:color w:val="auto"/>
        </w:rPr>
        <w:t>ZJN</w:t>
      </w:r>
      <w:r w:rsidR="00834994" w:rsidRPr="004E1165">
        <w:rPr>
          <w:rFonts w:eastAsia="TimesNewRomanPS-BoldMT"/>
          <w:bCs/>
          <w:color w:val="auto"/>
        </w:rPr>
        <w:t xml:space="preserve">, </w:t>
      </w:r>
      <w:r>
        <w:rPr>
          <w:rFonts w:eastAsia="TimesNewRomanPS-BoldMT"/>
          <w:bCs/>
          <w:color w:val="auto"/>
        </w:rPr>
        <w:t>shodno</w:t>
      </w:r>
      <w:r w:rsidR="00834994" w:rsidRPr="004E1165">
        <w:rPr>
          <w:rFonts w:eastAsia="TimesNewRomanPS-Bold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čl</w:t>
      </w:r>
      <w:r w:rsidR="00834994" w:rsidRPr="004E1165">
        <w:rPr>
          <w:rFonts w:eastAsia="TimesNewRomanPS-BoldMT"/>
          <w:bCs/>
          <w:color w:val="auto"/>
        </w:rPr>
        <w:t xml:space="preserve">. 78. </w:t>
      </w:r>
      <w:r>
        <w:rPr>
          <w:rFonts w:eastAsia="TimesNewRomanPS-BoldMT"/>
          <w:bCs/>
          <w:color w:val="auto"/>
        </w:rPr>
        <w:t>ZJN</w:t>
      </w:r>
      <w:r w:rsidR="00834994" w:rsidRPr="004E1165">
        <w:rPr>
          <w:rFonts w:eastAsia="TimesNewRomanPS-BoldMT"/>
          <w:bCs/>
          <w:color w:val="auto"/>
        </w:rPr>
        <w:t>.</w:t>
      </w:r>
    </w:p>
    <w:p w:rsidR="00834994" w:rsidRPr="004E1165" w:rsidRDefault="00976F2B" w:rsidP="00834994">
      <w:pPr>
        <w:pStyle w:val="ListParagraph"/>
        <w:ind w:left="0" w:firstLine="1134"/>
        <w:jc w:val="both"/>
        <w:rPr>
          <w:rFonts w:eastAsia="TimesNewRomanPSMT"/>
          <w:bCs/>
          <w:color w:val="auto"/>
        </w:rPr>
      </w:pPr>
      <w:r>
        <w:rPr>
          <w:rFonts w:eastAsia="TimesNewRomanPSMT"/>
          <w:bCs/>
          <w:color w:val="auto"/>
        </w:rPr>
        <w:t>Ponuđač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nije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dužan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dostavlja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dokaze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koji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javno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dostupni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internet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stranicama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nadležnih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organa</w:t>
      </w:r>
      <w:r w:rsidR="00834994" w:rsidRPr="004E1165">
        <w:rPr>
          <w:rFonts w:eastAsia="TimesNewRomanPSMT"/>
          <w:bCs/>
          <w:color w:val="auto"/>
        </w:rPr>
        <w:t xml:space="preserve">, </w:t>
      </w:r>
      <w:r>
        <w:rPr>
          <w:rFonts w:eastAsia="TimesNewRomanPSMT"/>
          <w:bCs/>
          <w:color w:val="auto"/>
        </w:rPr>
        <w:t>ako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navede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internet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stranicu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kojoj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traženi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podaci</w:t>
      </w:r>
      <w:r w:rsidR="00834994" w:rsidRPr="004E1165">
        <w:rPr>
          <w:rFonts w:eastAsia="TimesNewRomanPSMT"/>
          <w:bCs/>
          <w:color w:val="auto"/>
        </w:rPr>
        <w:t xml:space="preserve"> (</w:t>
      </w:r>
      <w:r>
        <w:rPr>
          <w:rFonts w:eastAsia="TimesNewRomanPSMT"/>
          <w:bCs/>
          <w:color w:val="auto"/>
        </w:rPr>
        <w:t>dokazi</w:t>
      </w:r>
      <w:r w:rsidR="00834994" w:rsidRPr="004E1165">
        <w:rPr>
          <w:rFonts w:eastAsia="TimesNewRomanPSMT"/>
          <w:bCs/>
          <w:color w:val="auto"/>
        </w:rPr>
        <w:t xml:space="preserve">) </w:t>
      </w:r>
      <w:r>
        <w:rPr>
          <w:rFonts w:eastAsia="TimesNewRomanPSMT"/>
          <w:bCs/>
          <w:color w:val="auto"/>
        </w:rPr>
        <w:t>javno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dostupni</w:t>
      </w:r>
      <w:r w:rsidR="00834994" w:rsidRPr="004E1165">
        <w:rPr>
          <w:rFonts w:eastAsia="TimesNewRomanPSMT"/>
          <w:bCs/>
          <w:color w:val="auto"/>
        </w:rPr>
        <w:t>.</w:t>
      </w:r>
    </w:p>
    <w:p w:rsidR="00834994" w:rsidRDefault="00976F2B" w:rsidP="00834994">
      <w:pPr>
        <w:pStyle w:val="ListParagraph"/>
        <w:autoSpaceDE w:val="0"/>
        <w:autoSpaceDN w:val="0"/>
        <w:adjustRightInd w:val="0"/>
        <w:ind w:left="0" w:firstLine="1134"/>
        <w:jc w:val="both"/>
        <w:rPr>
          <w:rFonts w:eastAsia="TimesNewRomanPSMT"/>
          <w:bCs/>
          <w:color w:val="auto"/>
        </w:rPr>
      </w:pPr>
      <w:r>
        <w:rPr>
          <w:rFonts w:eastAsia="TimesNewRomanPSMT"/>
          <w:bCs/>
          <w:color w:val="auto"/>
        </w:rPr>
        <w:t>Ako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ponuđač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ima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sedište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drugoj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državi</w:t>
      </w:r>
      <w:r w:rsidR="00834994">
        <w:rPr>
          <w:rFonts w:eastAsia="TimesNewRomanPSMT"/>
          <w:bCs/>
          <w:color w:val="auto"/>
        </w:rPr>
        <w:t xml:space="preserve">, </w:t>
      </w:r>
      <w:r>
        <w:rPr>
          <w:rFonts w:eastAsia="TimesNewRomanPSMT"/>
          <w:bCs/>
          <w:color w:val="auto"/>
        </w:rPr>
        <w:t>Naručilac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može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proveri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li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dokumenti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kojima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ponuđač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dokazuje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ispunjenost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traženih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uslova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izdati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od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strane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nadležnih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organa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države</w:t>
      </w:r>
      <w:r w:rsidR="00834994" w:rsidRPr="004E1165">
        <w:rPr>
          <w:rFonts w:eastAsia="TimesNewRomanPSMT"/>
          <w:bCs/>
          <w:color w:val="auto"/>
        </w:rPr>
        <w:t xml:space="preserve">. </w:t>
      </w:r>
      <w:r>
        <w:rPr>
          <w:rFonts w:eastAsia="TimesNewRomanPSMT"/>
          <w:bCs/>
          <w:color w:val="auto"/>
        </w:rPr>
        <w:t>Ako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ponuđač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nije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mogao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pribavi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tražena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dokumenta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roku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za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podnošenje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ponude</w:t>
      </w:r>
      <w:r w:rsidR="00834994" w:rsidRPr="004E1165">
        <w:rPr>
          <w:rFonts w:eastAsia="TimesNewRomanPSMT"/>
          <w:bCs/>
          <w:color w:val="auto"/>
        </w:rPr>
        <w:t xml:space="preserve">, </w:t>
      </w:r>
      <w:r>
        <w:rPr>
          <w:rFonts w:eastAsia="TimesNewRomanPSMT"/>
          <w:bCs/>
          <w:color w:val="auto"/>
        </w:rPr>
        <w:t>zbog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toga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što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trenutka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podnošenja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ponude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nisu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mogla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-BoldMT"/>
          <w:bCs/>
          <w:color w:val="auto"/>
        </w:rPr>
        <w:t>biti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izdata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propisima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države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kojoj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ponuđač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ima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sedište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ukoliko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uz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ponudu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priloži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odgovarajući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lastRenderedPageBreak/>
        <w:t>dokaz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za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to</w:t>
      </w:r>
      <w:r w:rsidR="00834994" w:rsidRPr="004E1165">
        <w:rPr>
          <w:rFonts w:eastAsia="TimesNewRomanPSMT"/>
          <w:bCs/>
          <w:color w:val="auto"/>
        </w:rPr>
        <w:t xml:space="preserve">, </w:t>
      </w:r>
      <w:r>
        <w:rPr>
          <w:rFonts w:eastAsia="TimesNewRomanPSMT"/>
          <w:bCs/>
          <w:color w:val="auto"/>
        </w:rPr>
        <w:t>Naručilac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će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dozvoliti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ponuđaču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naknadno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dostavi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tražena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dokumenta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primerenom</w:t>
      </w:r>
      <w:r w:rsidR="00834994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roku</w:t>
      </w:r>
      <w:r w:rsidR="00834994">
        <w:rPr>
          <w:rFonts w:eastAsia="TimesNewRomanPSMT"/>
          <w:bCs/>
          <w:color w:val="auto"/>
        </w:rPr>
        <w:t xml:space="preserve">. </w:t>
      </w:r>
    </w:p>
    <w:p w:rsidR="00834994" w:rsidRPr="004E1165" w:rsidRDefault="00976F2B" w:rsidP="00834994">
      <w:pPr>
        <w:pStyle w:val="ListParagraph"/>
        <w:autoSpaceDE w:val="0"/>
        <w:autoSpaceDN w:val="0"/>
        <w:adjustRightInd w:val="0"/>
        <w:ind w:left="0" w:firstLine="1134"/>
        <w:jc w:val="both"/>
        <w:rPr>
          <w:rFonts w:eastAsia="TimesNewRomanPSMT"/>
          <w:bCs/>
          <w:color w:val="auto"/>
        </w:rPr>
      </w:pPr>
      <w:r>
        <w:rPr>
          <w:rFonts w:eastAsia="TimesNewRomanPSMT"/>
          <w:bCs/>
          <w:color w:val="auto"/>
        </w:rPr>
        <w:t>Ako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državi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kojoj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ponuđač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ima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sedište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izdaju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dokazi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iz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člana</w:t>
      </w:r>
      <w:r w:rsidR="00834994" w:rsidRPr="004E1165">
        <w:rPr>
          <w:rFonts w:eastAsia="TimesNewRomanPSMT"/>
          <w:bCs/>
          <w:color w:val="auto"/>
        </w:rPr>
        <w:t xml:space="preserve"> 77. </w:t>
      </w:r>
      <w:r>
        <w:rPr>
          <w:rFonts w:eastAsia="TimesNewRomanPSMT"/>
          <w:bCs/>
          <w:color w:val="auto"/>
        </w:rPr>
        <w:t>Zakona</w:t>
      </w:r>
      <w:r w:rsidR="00834994" w:rsidRPr="004E1165">
        <w:rPr>
          <w:rFonts w:eastAsia="TimesNewRomanPSMT"/>
          <w:bCs/>
          <w:color w:val="auto"/>
        </w:rPr>
        <w:t xml:space="preserve">, </w:t>
      </w:r>
      <w:r>
        <w:rPr>
          <w:rFonts w:eastAsia="TimesNewRomanPSMT"/>
          <w:bCs/>
          <w:color w:val="auto"/>
        </w:rPr>
        <w:t>ponuđač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može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umesto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dokaza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priloži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svoju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pisanu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izjavu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datu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pod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krivičnom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materijalnom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odgovornošću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overenu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pred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sudom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ili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organom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uprave</w:t>
      </w:r>
      <w:r w:rsidR="00834994" w:rsidRPr="004E1165">
        <w:rPr>
          <w:rFonts w:eastAsia="TimesNewRomanPSMT"/>
          <w:bCs/>
          <w:color w:val="auto"/>
        </w:rPr>
        <w:t xml:space="preserve">, </w:t>
      </w:r>
      <w:r>
        <w:rPr>
          <w:rFonts w:eastAsia="TimesNewRomanPSMT"/>
          <w:bCs/>
          <w:color w:val="auto"/>
        </w:rPr>
        <w:t>javnim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beležnikom</w:t>
      </w:r>
      <w:r w:rsidR="00834994" w:rsidRPr="004E1165">
        <w:rPr>
          <w:rFonts w:eastAsia="TimesNewRomanPSMT"/>
          <w:bCs/>
          <w:color w:val="auto"/>
        </w:rPr>
        <w:t xml:space="preserve"> (</w:t>
      </w:r>
      <w:r>
        <w:rPr>
          <w:rFonts w:eastAsia="TimesNewRomanPSMT"/>
          <w:bCs/>
          <w:color w:val="auto"/>
        </w:rPr>
        <w:t>notar</w:t>
      </w:r>
      <w:r w:rsidR="00834994" w:rsidRPr="004E1165">
        <w:rPr>
          <w:rFonts w:eastAsia="TimesNewRomanPSMT"/>
          <w:bCs/>
          <w:color w:val="auto"/>
        </w:rPr>
        <w:t xml:space="preserve">) </w:t>
      </w:r>
      <w:r>
        <w:rPr>
          <w:rFonts w:eastAsia="TimesNewRomanPSMT"/>
          <w:bCs/>
          <w:color w:val="auto"/>
        </w:rPr>
        <w:t>ili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drugim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nadležnim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organom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države</w:t>
      </w:r>
      <w:r w:rsidR="00834994" w:rsidRPr="004E1165">
        <w:rPr>
          <w:rFonts w:eastAsia="TimesNewRomanPSMT"/>
          <w:bCs/>
          <w:color w:val="auto"/>
        </w:rPr>
        <w:t xml:space="preserve">. </w:t>
      </w:r>
      <w:r>
        <w:rPr>
          <w:rFonts w:eastAsia="TimesNewRomanPSMT"/>
          <w:bCs/>
          <w:color w:val="auto"/>
        </w:rPr>
        <w:t>Navedena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izjava</w:t>
      </w:r>
      <w:r w:rsidR="00834994" w:rsidRPr="004E1165">
        <w:rPr>
          <w:rFonts w:eastAsia="TimesNewRomanPSMT"/>
          <w:bCs/>
          <w:color w:val="auto"/>
        </w:rPr>
        <w:t xml:space="preserve">, </w:t>
      </w:r>
      <w:r>
        <w:rPr>
          <w:rFonts w:eastAsia="TimesNewRomanPSMT"/>
          <w:bCs/>
          <w:color w:val="auto"/>
        </w:rPr>
        <w:t>ukoliko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nije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izdata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srpskom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jeziku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mora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biti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prevedena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srpski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jezik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i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overena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od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strane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sudskog</w:t>
      </w:r>
      <w:r w:rsidR="00834994" w:rsidRPr="004E1165">
        <w:rPr>
          <w:rFonts w:eastAsia="TimesNewRomanPSMT"/>
          <w:bCs/>
          <w:color w:val="auto"/>
        </w:rPr>
        <w:t xml:space="preserve"> </w:t>
      </w:r>
      <w:r>
        <w:rPr>
          <w:rFonts w:eastAsia="TimesNewRomanPSMT"/>
          <w:bCs/>
          <w:color w:val="auto"/>
        </w:rPr>
        <w:t>tumača</w:t>
      </w:r>
      <w:r w:rsidR="00834994" w:rsidRPr="004E1165">
        <w:rPr>
          <w:rFonts w:eastAsia="TimesNewRomanPSMT"/>
          <w:bCs/>
          <w:color w:val="auto"/>
        </w:rPr>
        <w:t>.</w:t>
      </w:r>
      <w:r w:rsidR="00834994" w:rsidRPr="004E1165">
        <w:rPr>
          <w:rFonts w:eastAsia="TimesNewRomanPSMT"/>
          <w:bCs/>
          <w:color w:val="auto"/>
        </w:rPr>
        <w:t> </w:t>
      </w:r>
    </w:p>
    <w:p w:rsidR="00834994" w:rsidRPr="004E1165" w:rsidRDefault="00834994" w:rsidP="00834994">
      <w:pPr>
        <w:pStyle w:val="ListParagraph"/>
        <w:jc w:val="both"/>
        <w:rPr>
          <w:rFonts w:eastAsia="TimesNewRomanPSMT"/>
          <w:bCs/>
          <w:color w:val="auto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834994" w:rsidRPr="0029296B" w:rsidTr="00405D19">
        <w:tc>
          <w:tcPr>
            <w:tcW w:w="9072" w:type="dxa"/>
            <w:shd w:val="clear" w:color="auto" w:fill="E7E6E6"/>
          </w:tcPr>
          <w:p w:rsidR="00834994" w:rsidRPr="0029296B" w:rsidRDefault="00834994" w:rsidP="00405D1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val="en-GB" w:eastAsia="en-US"/>
              </w:rPr>
            </w:pPr>
            <w:r w:rsidRPr="0029296B">
              <w:rPr>
                <w:rFonts w:eastAsia="Times New Roman"/>
                <w:b/>
                <w:color w:val="auto"/>
                <w:kern w:val="0"/>
                <w:lang w:val="en-GB" w:eastAsia="en-US"/>
              </w:rPr>
              <w:t>V</w:t>
            </w:r>
            <w:r w:rsidRPr="0029296B">
              <w:rPr>
                <w:rFonts w:eastAsia="Times New Roman"/>
                <w:b/>
                <w:color w:val="auto"/>
                <w:kern w:val="0"/>
                <w:lang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UPUTSTVO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PONUĐAČU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KAKO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DA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SAČINI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PONUDU</w:t>
            </w:r>
          </w:p>
        </w:tc>
      </w:tr>
    </w:tbl>
    <w:p w:rsidR="00834994" w:rsidRPr="004E1165" w:rsidRDefault="00834994" w:rsidP="00834994">
      <w:pPr>
        <w:jc w:val="both"/>
        <w:rPr>
          <w:b/>
          <w:bCs/>
          <w:i/>
          <w:iCs/>
          <w:color w:val="auto"/>
        </w:rPr>
      </w:pP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Podaci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o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jeziku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na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kojem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ponuda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mora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da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bude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sastavljena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Ponuđač</w:t>
      </w:r>
      <w:r w:rsidR="00834994" w:rsidRPr="009F3955">
        <w:rPr>
          <w:color w:val="auto"/>
        </w:rPr>
        <w:t xml:space="preserve"> </w:t>
      </w:r>
      <w:r>
        <w:rPr>
          <w:color w:val="auto"/>
        </w:rPr>
        <w:t>podnosi</w:t>
      </w:r>
      <w:r w:rsidR="00834994" w:rsidRPr="009F3955">
        <w:rPr>
          <w:color w:val="auto"/>
        </w:rPr>
        <w:t xml:space="preserve"> </w:t>
      </w:r>
      <w:r>
        <w:rPr>
          <w:color w:val="auto"/>
        </w:rPr>
        <w:t>ponudu</w:t>
      </w:r>
      <w:r w:rsidR="00834994" w:rsidRPr="009F3955">
        <w:rPr>
          <w:color w:val="auto"/>
        </w:rPr>
        <w:t xml:space="preserve"> </w:t>
      </w:r>
      <w:r>
        <w:rPr>
          <w:color w:val="auto"/>
        </w:rPr>
        <w:t>na</w:t>
      </w:r>
      <w:r w:rsidR="00834994" w:rsidRPr="009F3955">
        <w:rPr>
          <w:color w:val="auto"/>
        </w:rPr>
        <w:t xml:space="preserve"> </w:t>
      </w:r>
      <w:r>
        <w:rPr>
          <w:color w:val="auto"/>
        </w:rPr>
        <w:t>srpskom</w:t>
      </w:r>
      <w:r w:rsidR="00834994" w:rsidRPr="009F3955">
        <w:rPr>
          <w:color w:val="auto"/>
        </w:rPr>
        <w:t xml:space="preserve"> </w:t>
      </w:r>
      <w:r>
        <w:rPr>
          <w:color w:val="auto"/>
        </w:rPr>
        <w:t>ili</w:t>
      </w:r>
      <w:r w:rsidR="006D191D" w:rsidRPr="009F3955">
        <w:rPr>
          <w:color w:val="auto"/>
        </w:rPr>
        <w:t xml:space="preserve"> </w:t>
      </w:r>
      <w:r>
        <w:rPr>
          <w:color w:val="auto"/>
        </w:rPr>
        <w:t>engleskom</w:t>
      </w:r>
      <w:r w:rsidR="006D191D" w:rsidRPr="009F3955">
        <w:rPr>
          <w:color w:val="auto"/>
        </w:rPr>
        <w:t xml:space="preserve"> </w:t>
      </w:r>
      <w:r>
        <w:rPr>
          <w:color w:val="auto"/>
        </w:rPr>
        <w:t>jeziku</w:t>
      </w:r>
      <w:r w:rsidR="00834994" w:rsidRPr="009F3955">
        <w:rPr>
          <w:color w:val="auto"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Način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podnošenja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ponuda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Ponuđač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podnosi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neposredno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ili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putem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pošte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zatvorenoj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koverti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zatvorenu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način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prilikom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otvaranja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može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sigurnošću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utvrditi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prvi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put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</w:t>
      </w:r>
      <w:r w:rsidR="00834994" w:rsidRPr="004E1165">
        <w:rPr>
          <w:color w:val="auto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poleđini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koverte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navesti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naziv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adresu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ponuđača</w:t>
      </w:r>
      <w:r w:rsidR="00834994" w:rsidRPr="004E1165">
        <w:rPr>
          <w:color w:val="auto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Ponudu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dostaviti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adresu</w:t>
      </w:r>
      <w:r w:rsidR="00834994" w:rsidRPr="004E1165">
        <w:rPr>
          <w:color w:val="auto"/>
        </w:rPr>
        <w:t xml:space="preserve">: </w:t>
      </w:r>
      <w:r>
        <w:rPr>
          <w:color w:val="auto"/>
        </w:rPr>
        <w:t>Republika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Srbija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Uprava</w:t>
      </w:r>
      <w:r w:rsidR="00310602">
        <w:rPr>
          <w:color w:val="auto"/>
        </w:rPr>
        <w:t xml:space="preserve"> </w:t>
      </w:r>
      <w:r>
        <w:rPr>
          <w:color w:val="auto"/>
        </w:rPr>
        <w:t>za</w:t>
      </w:r>
      <w:r w:rsidR="00310602">
        <w:rPr>
          <w:color w:val="auto"/>
        </w:rPr>
        <w:t xml:space="preserve"> </w:t>
      </w:r>
      <w:r>
        <w:rPr>
          <w:color w:val="auto"/>
        </w:rPr>
        <w:t>sprečavanje</w:t>
      </w:r>
      <w:r w:rsidR="00310602">
        <w:rPr>
          <w:color w:val="auto"/>
        </w:rPr>
        <w:t xml:space="preserve"> </w:t>
      </w:r>
      <w:r>
        <w:rPr>
          <w:color w:val="auto"/>
        </w:rPr>
        <w:t>pranja</w:t>
      </w:r>
      <w:r w:rsidR="00310602">
        <w:rPr>
          <w:color w:val="auto"/>
        </w:rPr>
        <w:t xml:space="preserve"> </w:t>
      </w:r>
      <w:r>
        <w:rPr>
          <w:color w:val="auto"/>
        </w:rPr>
        <w:t>novca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Beograd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Resavska</w:t>
      </w:r>
      <w:r w:rsidR="00310602">
        <w:rPr>
          <w:color w:val="auto"/>
        </w:rPr>
        <w:t xml:space="preserve"> </w:t>
      </w:r>
      <w:r>
        <w:rPr>
          <w:color w:val="auto"/>
        </w:rPr>
        <w:t>br</w:t>
      </w:r>
      <w:r w:rsidR="00310602">
        <w:rPr>
          <w:color w:val="auto"/>
        </w:rPr>
        <w:t xml:space="preserve">. 24, </w:t>
      </w:r>
      <w:r>
        <w:rPr>
          <w:color w:val="auto"/>
        </w:rPr>
        <w:t>sa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naznakom</w:t>
      </w:r>
      <w:r w:rsidR="00834994" w:rsidRPr="004E1165">
        <w:rPr>
          <w:color w:val="auto"/>
        </w:rPr>
        <w:t>: ,,</w:t>
      </w:r>
      <w:r>
        <w:rPr>
          <w:color w:val="auto"/>
        </w:rPr>
        <w:t>Licenca</w:t>
      </w:r>
      <w:r w:rsidR="00310602">
        <w:rPr>
          <w:color w:val="auto"/>
        </w:rPr>
        <w:t xml:space="preserve"> </w:t>
      </w:r>
      <w:r>
        <w:rPr>
          <w:color w:val="auto"/>
        </w:rPr>
        <w:t>za</w:t>
      </w:r>
      <w:r w:rsidR="00310602">
        <w:rPr>
          <w:color w:val="auto"/>
        </w:rPr>
        <w:t xml:space="preserve"> </w:t>
      </w:r>
      <w:r>
        <w:rPr>
          <w:color w:val="auto"/>
        </w:rPr>
        <w:t>korišćenje</w:t>
      </w:r>
      <w:r w:rsidR="00310602">
        <w:rPr>
          <w:color w:val="auto"/>
        </w:rPr>
        <w:t xml:space="preserve"> </w:t>
      </w:r>
      <w:r>
        <w:rPr>
          <w:color w:val="auto"/>
        </w:rPr>
        <w:t>softverske</w:t>
      </w:r>
      <w:r w:rsidR="00310602">
        <w:rPr>
          <w:color w:val="auto"/>
        </w:rPr>
        <w:t xml:space="preserve"> </w:t>
      </w:r>
      <w:r>
        <w:rPr>
          <w:color w:val="auto"/>
        </w:rPr>
        <w:t>platforme</w:t>
      </w:r>
      <w:r w:rsidR="00576895">
        <w:rPr>
          <w:color w:val="auto"/>
        </w:rPr>
        <w:t xml:space="preserve">, </w:t>
      </w:r>
      <w:r>
        <w:rPr>
          <w:color w:val="auto"/>
        </w:rPr>
        <w:t>javna</w:t>
      </w:r>
      <w:r w:rsidR="00576895">
        <w:rPr>
          <w:color w:val="auto"/>
        </w:rPr>
        <w:t xml:space="preserve"> </w:t>
      </w:r>
      <w:r>
        <w:rPr>
          <w:color w:val="auto"/>
        </w:rPr>
        <w:t>nabavka</w:t>
      </w:r>
      <w:r w:rsidR="00576895">
        <w:rPr>
          <w:color w:val="auto"/>
        </w:rPr>
        <w:t xml:space="preserve"> </w:t>
      </w:r>
      <w:r>
        <w:rPr>
          <w:color w:val="auto"/>
        </w:rPr>
        <w:t>broj</w:t>
      </w:r>
      <w:r w:rsidR="00576895">
        <w:rPr>
          <w:color w:val="auto"/>
        </w:rPr>
        <w:t xml:space="preserve"> </w:t>
      </w:r>
      <w:r>
        <w:rPr>
          <w:color w:val="auto"/>
        </w:rPr>
        <w:t>P</w:t>
      </w:r>
      <w:r w:rsidR="00310602">
        <w:rPr>
          <w:color w:val="auto"/>
        </w:rPr>
        <w:t>/2-</w:t>
      </w:r>
      <w:r w:rsidR="00576895">
        <w:rPr>
          <w:color w:val="auto"/>
        </w:rPr>
        <w:t>2019</w:t>
      </w:r>
      <w:r w:rsidR="00834994" w:rsidRPr="004E1165">
        <w:rPr>
          <w:color w:val="auto"/>
        </w:rPr>
        <w:t xml:space="preserve"> - </w:t>
      </w:r>
      <w:r>
        <w:rPr>
          <w:color w:val="auto"/>
        </w:rPr>
        <w:t>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OTVARATI</w:t>
      </w:r>
      <w:r w:rsidR="00834994" w:rsidRPr="004E1165">
        <w:rPr>
          <w:color w:val="auto"/>
        </w:rPr>
        <w:t xml:space="preserve">”.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smatra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blagovremenom</w:t>
      </w:r>
      <w:r w:rsidR="00161810">
        <w:rPr>
          <w:color w:val="auto"/>
        </w:rPr>
        <w:t xml:space="preserve"> </w:t>
      </w:r>
      <w:r>
        <w:rPr>
          <w:color w:val="auto"/>
        </w:rPr>
        <w:t>ukoliko</w:t>
      </w:r>
      <w:r w:rsidR="00161810">
        <w:rPr>
          <w:color w:val="auto"/>
        </w:rPr>
        <w:t xml:space="preserve"> </w:t>
      </w:r>
      <w:r>
        <w:rPr>
          <w:color w:val="auto"/>
        </w:rPr>
        <w:t>je</w:t>
      </w:r>
      <w:r w:rsidR="00161810">
        <w:rPr>
          <w:color w:val="auto"/>
        </w:rPr>
        <w:t xml:space="preserve"> </w:t>
      </w:r>
      <w:r>
        <w:rPr>
          <w:color w:val="auto"/>
        </w:rPr>
        <w:t>primljena</w:t>
      </w:r>
      <w:r w:rsidR="00161810">
        <w:rPr>
          <w:color w:val="auto"/>
        </w:rPr>
        <w:t xml:space="preserve"> </w:t>
      </w:r>
      <w:r>
        <w:rPr>
          <w:color w:val="auto"/>
        </w:rPr>
        <w:t>od</w:t>
      </w:r>
      <w:r w:rsidR="00161810">
        <w:rPr>
          <w:color w:val="auto"/>
        </w:rPr>
        <w:t xml:space="preserve"> </w:t>
      </w:r>
      <w:r>
        <w:rPr>
          <w:color w:val="auto"/>
        </w:rPr>
        <w:t>strane</w:t>
      </w:r>
      <w:r w:rsidR="00161810">
        <w:rPr>
          <w:color w:val="auto"/>
        </w:rPr>
        <w:t xml:space="preserve"> </w:t>
      </w:r>
      <w:r>
        <w:rPr>
          <w:color w:val="auto"/>
        </w:rPr>
        <w:t>Naručioca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</w:t>
      </w:r>
      <w:r w:rsidR="00576895">
        <w:rPr>
          <w:color w:val="auto"/>
        </w:rPr>
        <w:t xml:space="preserve"> </w:t>
      </w:r>
      <w:r w:rsidR="00310602">
        <w:rPr>
          <w:color w:val="auto"/>
        </w:rPr>
        <w:t xml:space="preserve">10. </w:t>
      </w:r>
      <w:r>
        <w:rPr>
          <w:color w:val="auto"/>
        </w:rPr>
        <w:t>oktobra</w:t>
      </w:r>
      <w:r w:rsidR="00576895">
        <w:rPr>
          <w:color w:val="auto"/>
        </w:rPr>
        <w:t xml:space="preserve"> 2019</w:t>
      </w:r>
      <w:r w:rsidR="00834994" w:rsidRPr="00161810">
        <w:rPr>
          <w:color w:val="auto"/>
        </w:rPr>
        <w:t xml:space="preserve">. </w:t>
      </w:r>
      <w:r>
        <w:rPr>
          <w:color w:val="auto"/>
        </w:rPr>
        <w:t>godine</w:t>
      </w:r>
      <w:r w:rsidR="00834994" w:rsidRPr="00161810">
        <w:rPr>
          <w:color w:val="auto"/>
        </w:rPr>
        <w:t xml:space="preserve">,  </w:t>
      </w:r>
      <w:r>
        <w:rPr>
          <w:color w:val="auto"/>
        </w:rPr>
        <w:t>do</w:t>
      </w:r>
      <w:r w:rsidR="00834994" w:rsidRPr="00161810">
        <w:rPr>
          <w:color w:val="auto"/>
        </w:rPr>
        <w:t xml:space="preserve"> 1</w:t>
      </w:r>
      <w:r w:rsidR="00310602">
        <w:rPr>
          <w:color w:val="auto"/>
        </w:rPr>
        <w:t>0</w:t>
      </w:r>
      <w:r w:rsidR="00834994" w:rsidRPr="00161810">
        <w:rPr>
          <w:color w:val="auto"/>
        </w:rPr>
        <w:t xml:space="preserve">,00 </w:t>
      </w:r>
      <w:r>
        <w:rPr>
          <w:color w:val="auto"/>
        </w:rPr>
        <w:t>časova</w:t>
      </w:r>
      <w:r w:rsidR="00834994" w:rsidRPr="00161810">
        <w:rPr>
          <w:color w:val="auto"/>
        </w:rPr>
        <w:t>.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Naručilac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će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po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prijemu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koverti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kojoj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nalazi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obeležiti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vreme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prijema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evidentirati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broj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datum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. </w:t>
      </w:r>
      <w:r>
        <w:rPr>
          <w:color w:val="auto"/>
        </w:rPr>
        <w:t>Ukoliko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dostavljena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neposredno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predati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potvrdu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prijema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.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potvrdi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prijemu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navesti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datum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sat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prijema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koju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nije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primio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roku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određenom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podnošenje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odnosno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primljena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isteku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sata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kojeg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mogu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podnositi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smatraće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neblagovremenom</w:t>
      </w:r>
      <w:r w:rsidR="00834994" w:rsidRPr="004E1165">
        <w:rPr>
          <w:color w:val="auto"/>
        </w:rPr>
        <w:t xml:space="preserve">. </w:t>
      </w:r>
      <w:r>
        <w:rPr>
          <w:color w:val="auto"/>
        </w:rPr>
        <w:t>Neblagovremenu</w:t>
      </w:r>
      <w:r w:rsidR="00A56838">
        <w:rPr>
          <w:color w:val="auto"/>
        </w:rPr>
        <w:t xml:space="preserve"> </w:t>
      </w:r>
      <w:r>
        <w:rPr>
          <w:color w:val="auto"/>
        </w:rPr>
        <w:t>ponudu</w:t>
      </w:r>
      <w:r w:rsidR="00A56838">
        <w:rPr>
          <w:color w:val="auto"/>
        </w:rPr>
        <w:t xml:space="preserve"> </w:t>
      </w:r>
      <w:r>
        <w:rPr>
          <w:color w:val="auto"/>
        </w:rPr>
        <w:t>naručilac</w:t>
      </w:r>
      <w:r w:rsidR="00A56838">
        <w:rPr>
          <w:color w:val="auto"/>
        </w:rPr>
        <w:t xml:space="preserve"> </w:t>
      </w:r>
      <w:r>
        <w:rPr>
          <w:color w:val="auto"/>
        </w:rPr>
        <w:t>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vratiti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neotvorenu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ponuđaču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sa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naznakom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podneta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neblagovremeno</w:t>
      </w:r>
      <w:r w:rsidR="00834994" w:rsidRPr="004E1165">
        <w:rPr>
          <w:color w:val="auto"/>
        </w:rPr>
        <w:t>.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Javno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obaviti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istog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dana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nakon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isteka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roka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dostavljanje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odnosno</w:t>
      </w:r>
      <w:r w:rsidR="00576895">
        <w:rPr>
          <w:color w:val="auto"/>
        </w:rPr>
        <w:t xml:space="preserve"> </w:t>
      </w:r>
      <w:r w:rsidR="007E4033">
        <w:rPr>
          <w:color w:val="auto"/>
        </w:rPr>
        <w:t xml:space="preserve">10. </w:t>
      </w:r>
      <w:r>
        <w:rPr>
          <w:color w:val="auto"/>
        </w:rPr>
        <w:t>oktobra</w:t>
      </w:r>
      <w:r w:rsidR="00576895">
        <w:rPr>
          <w:color w:val="auto"/>
        </w:rPr>
        <w:t xml:space="preserve"> 2019</w:t>
      </w:r>
      <w:r w:rsidR="00834994" w:rsidRPr="004E1165">
        <w:rPr>
          <w:color w:val="auto"/>
        </w:rPr>
        <w:t xml:space="preserve">. </w:t>
      </w:r>
      <w:r>
        <w:rPr>
          <w:color w:val="auto"/>
        </w:rPr>
        <w:t>godine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1</w:t>
      </w:r>
      <w:r w:rsidR="007E4033">
        <w:rPr>
          <w:color w:val="auto"/>
        </w:rPr>
        <w:t>0</w:t>
      </w:r>
      <w:r w:rsidR="00161810">
        <w:rPr>
          <w:color w:val="auto"/>
        </w:rPr>
        <w:t>,30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časova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prostorijama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Uprave</w:t>
      </w:r>
      <w:r w:rsidR="007E4033">
        <w:rPr>
          <w:color w:val="auto"/>
        </w:rPr>
        <w:t xml:space="preserve"> </w:t>
      </w:r>
      <w:r>
        <w:rPr>
          <w:color w:val="auto"/>
        </w:rPr>
        <w:t>za</w:t>
      </w:r>
      <w:r w:rsidR="007E4033">
        <w:rPr>
          <w:color w:val="auto"/>
        </w:rPr>
        <w:t xml:space="preserve"> </w:t>
      </w:r>
      <w:r>
        <w:rPr>
          <w:color w:val="auto"/>
        </w:rPr>
        <w:t>sprečavanje</w:t>
      </w:r>
      <w:r w:rsidR="007E4033">
        <w:rPr>
          <w:color w:val="auto"/>
        </w:rPr>
        <w:t xml:space="preserve"> </w:t>
      </w:r>
      <w:r>
        <w:rPr>
          <w:color w:val="auto"/>
        </w:rPr>
        <w:t>pranja</w:t>
      </w:r>
      <w:r w:rsidR="007E4033">
        <w:rPr>
          <w:color w:val="auto"/>
        </w:rPr>
        <w:t xml:space="preserve"> </w:t>
      </w:r>
      <w:r>
        <w:rPr>
          <w:color w:val="auto"/>
        </w:rPr>
        <w:t>novca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Beograd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Resavska</w:t>
      </w:r>
      <w:r w:rsidR="007E4033">
        <w:rPr>
          <w:color w:val="auto"/>
        </w:rPr>
        <w:t xml:space="preserve"> 24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sala</w:t>
      </w:r>
      <w:r w:rsidR="007E4033">
        <w:rPr>
          <w:color w:val="auto"/>
        </w:rPr>
        <w:t xml:space="preserve"> </w:t>
      </w:r>
      <w:r>
        <w:rPr>
          <w:color w:val="auto"/>
        </w:rPr>
        <w:t>za</w:t>
      </w:r>
      <w:r w:rsidR="007E4033">
        <w:rPr>
          <w:color w:val="auto"/>
        </w:rPr>
        <w:t xml:space="preserve"> </w:t>
      </w:r>
      <w:r>
        <w:rPr>
          <w:color w:val="auto"/>
        </w:rPr>
        <w:t>sastanke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uz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prisustvo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ovlašćenih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predstavnika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Ponuđača</w:t>
      </w:r>
      <w:r w:rsidR="00834994" w:rsidRPr="004E1165">
        <w:rPr>
          <w:color w:val="auto"/>
        </w:rPr>
        <w:t xml:space="preserve">. </w:t>
      </w:r>
    </w:p>
    <w:p w:rsidR="00834994" w:rsidRPr="005C5B5B" w:rsidRDefault="00976F2B" w:rsidP="00834994">
      <w:pPr>
        <w:ind w:firstLine="1134"/>
        <w:jc w:val="both"/>
        <w:rPr>
          <w:b/>
          <w:color w:val="FF0000"/>
        </w:rPr>
      </w:pPr>
      <w:r>
        <w:rPr>
          <w:color w:val="auto"/>
        </w:rPr>
        <w:t>Prisutni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predstavnici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pre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početka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javnog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otvaranja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moraju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komisiji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javnu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nabavku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podneti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originalni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primerak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pisanog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ovlašćenj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učešće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postupku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otvaranja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postupku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pregovaranja</w:t>
      </w:r>
      <w:r w:rsidR="00834994" w:rsidRPr="004E1165">
        <w:rPr>
          <w:color w:val="auto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mora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sadrži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overen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potpisan</w:t>
      </w:r>
      <w:r w:rsidR="00834994" w:rsidRPr="004E1165">
        <w:rPr>
          <w:color w:val="auto"/>
        </w:rPr>
        <w:t xml:space="preserve">: </w:t>
      </w:r>
    </w:p>
    <w:p w:rsidR="00834994" w:rsidRPr="004E1165" w:rsidRDefault="00976F2B" w:rsidP="008349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1134"/>
        <w:jc w:val="both"/>
        <w:rPr>
          <w:color w:val="auto"/>
        </w:rPr>
      </w:pPr>
      <w:r>
        <w:rPr>
          <w:color w:val="auto"/>
        </w:rPr>
        <w:t>Obrazac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 (</w:t>
      </w:r>
      <w:r>
        <w:rPr>
          <w:color w:val="auto"/>
        </w:rPr>
        <w:t>Obrazac</w:t>
      </w:r>
      <w:r w:rsidR="00834994" w:rsidRPr="004E1165">
        <w:rPr>
          <w:color w:val="auto"/>
        </w:rPr>
        <w:t xml:space="preserve"> 1); </w:t>
      </w:r>
    </w:p>
    <w:p w:rsidR="00834994" w:rsidRPr="004E1165" w:rsidRDefault="00976F2B" w:rsidP="008349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1134"/>
        <w:jc w:val="both"/>
        <w:rPr>
          <w:color w:val="auto"/>
        </w:rPr>
      </w:pPr>
      <w:r>
        <w:rPr>
          <w:color w:val="auto"/>
        </w:rPr>
        <w:t>Obrazac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izjave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nezavisnoj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ponudi</w:t>
      </w:r>
      <w:r w:rsidR="00834994" w:rsidRPr="004E1165">
        <w:rPr>
          <w:color w:val="auto"/>
        </w:rPr>
        <w:t xml:space="preserve"> (</w:t>
      </w:r>
      <w:r>
        <w:rPr>
          <w:color w:val="auto"/>
        </w:rPr>
        <w:t>Obrazac</w:t>
      </w:r>
      <w:r w:rsidR="00834994" w:rsidRPr="004E1165">
        <w:rPr>
          <w:color w:val="auto"/>
        </w:rPr>
        <w:t xml:space="preserve"> 3);</w:t>
      </w:r>
    </w:p>
    <w:p w:rsidR="00834994" w:rsidRPr="004E1165" w:rsidRDefault="00976F2B" w:rsidP="008349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1134"/>
        <w:jc w:val="both"/>
        <w:rPr>
          <w:color w:val="auto"/>
        </w:rPr>
      </w:pPr>
      <w:r>
        <w:rPr>
          <w:color w:val="auto"/>
        </w:rPr>
        <w:t>Obrazac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izjave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ispunjenosti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uslova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učešće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postupku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javne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nabavke</w:t>
      </w:r>
      <w:r w:rsidR="00834994" w:rsidRPr="004E1165">
        <w:rPr>
          <w:color w:val="auto"/>
        </w:rPr>
        <w:t xml:space="preserve"> - </w:t>
      </w:r>
      <w:r>
        <w:rPr>
          <w:color w:val="auto"/>
        </w:rPr>
        <w:t>član</w:t>
      </w:r>
      <w:r w:rsidR="00834994" w:rsidRPr="004E1165">
        <w:rPr>
          <w:color w:val="auto"/>
        </w:rPr>
        <w:t xml:space="preserve"> 75. </w:t>
      </w:r>
      <w:r>
        <w:rPr>
          <w:color w:val="auto"/>
        </w:rPr>
        <w:t>ZJN</w:t>
      </w:r>
      <w:r w:rsidR="00834994" w:rsidRPr="004E1165">
        <w:rPr>
          <w:color w:val="auto"/>
        </w:rPr>
        <w:t xml:space="preserve"> (</w:t>
      </w:r>
      <w:r>
        <w:rPr>
          <w:color w:val="auto"/>
        </w:rPr>
        <w:t>Obrazac</w:t>
      </w:r>
      <w:r w:rsidR="00834994" w:rsidRPr="004E1165">
        <w:rPr>
          <w:color w:val="auto"/>
        </w:rPr>
        <w:t xml:space="preserve"> 4);</w:t>
      </w:r>
    </w:p>
    <w:p w:rsidR="00834994" w:rsidRPr="004E1165" w:rsidRDefault="00976F2B" w:rsidP="008349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1134"/>
        <w:jc w:val="both"/>
        <w:rPr>
          <w:color w:val="auto"/>
        </w:rPr>
      </w:pPr>
      <w:r>
        <w:rPr>
          <w:color w:val="auto"/>
        </w:rPr>
        <w:t>Obrazac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izjave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</w:t>
      </w:r>
      <w:r w:rsidR="001A7546" w:rsidRPr="001A7546">
        <w:rPr>
          <w:bCs/>
        </w:rPr>
        <w:t xml:space="preserve"> </w:t>
      </w:r>
      <w:r>
        <w:rPr>
          <w:bCs/>
          <w:color w:val="auto"/>
        </w:rPr>
        <w:t>čuvanju</w:t>
      </w:r>
      <w:r w:rsidR="001A7546" w:rsidRPr="001A7546">
        <w:rPr>
          <w:bCs/>
          <w:color w:val="auto"/>
        </w:rPr>
        <w:t xml:space="preserve"> </w:t>
      </w:r>
      <w:r>
        <w:rPr>
          <w:bCs/>
          <w:color w:val="auto"/>
        </w:rPr>
        <w:t>poverljivih</w:t>
      </w:r>
      <w:r w:rsidR="001A7546" w:rsidRPr="001A7546">
        <w:rPr>
          <w:bCs/>
          <w:color w:val="auto"/>
        </w:rPr>
        <w:t xml:space="preserve"> </w:t>
      </w:r>
      <w:r>
        <w:rPr>
          <w:bCs/>
          <w:color w:val="auto"/>
        </w:rPr>
        <w:t>podataka</w:t>
      </w:r>
      <w:r w:rsidR="00834994" w:rsidRPr="004E1165">
        <w:rPr>
          <w:color w:val="auto"/>
        </w:rPr>
        <w:t xml:space="preserve"> (</w:t>
      </w:r>
      <w:r>
        <w:rPr>
          <w:color w:val="auto"/>
        </w:rPr>
        <w:t>Obrazac</w:t>
      </w:r>
      <w:r w:rsidR="00834994" w:rsidRPr="004E1165">
        <w:rPr>
          <w:color w:val="auto"/>
        </w:rPr>
        <w:t xml:space="preserve"> 5)</w:t>
      </w:r>
      <w:r w:rsidR="001A7546" w:rsidRPr="004E1165">
        <w:rPr>
          <w:color w:val="auto"/>
        </w:rPr>
        <w:t>;</w:t>
      </w:r>
    </w:p>
    <w:p w:rsidR="00834994" w:rsidRPr="004E1165" w:rsidRDefault="00976F2B" w:rsidP="00834994">
      <w:pPr>
        <w:autoSpaceDE w:val="0"/>
        <w:autoSpaceDN w:val="0"/>
        <w:adjustRightInd w:val="0"/>
        <w:spacing w:line="240" w:lineRule="auto"/>
        <w:ind w:firstLine="1134"/>
        <w:jc w:val="both"/>
        <w:rPr>
          <w:color w:val="auto"/>
        </w:rPr>
      </w:pPr>
      <w:r>
        <w:rPr>
          <w:color w:val="auto"/>
        </w:rPr>
        <w:t>Napomena</w:t>
      </w:r>
      <w:r w:rsidR="00834994" w:rsidRPr="004E1165">
        <w:rPr>
          <w:color w:val="auto"/>
        </w:rPr>
        <w:t xml:space="preserve">: </w:t>
      </w:r>
      <w:r>
        <w:rPr>
          <w:color w:val="auto"/>
        </w:rPr>
        <w:t>Dostavljanje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Obrazca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troškova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pripreme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 (</w:t>
      </w:r>
      <w:r>
        <w:rPr>
          <w:color w:val="auto"/>
        </w:rPr>
        <w:t>Obrazac</w:t>
      </w:r>
      <w:r w:rsidR="00834994" w:rsidRPr="004E1165">
        <w:rPr>
          <w:color w:val="auto"/>
        </w:rPr>
        <w:t xml:space="preserve"> 2) </w:t>
      </w:r>
      <w:r>
        <w:rPr>
          <w:color w:val="auto"/>
        </w:rPr>
        <w:t>nije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obavezno</w:t>
      </w:r>
      <w:r w:rsidR="00834994" w:rsidRPr="004E1165">
        <w:rPr>
          <w:color w:val="auto"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Ponuda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sa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varijantama</w:t>
      </w:r>
    </w:p>
    <w:p w:rsidR="00834994" w:rsidRPr="004E1165" w:rsidRDefault="00976F2B" w:rsidP="00834994">
      <w:pPr>
        <w:autoSpaceDE w:val="0"/>
        <w:autoSpaceDN w:val="0"/>
        <w:adjustRightInd w:val="0"/>
        <w:spacing w:line="240" w:lineRule="auto"/>
        <w:ind w:firstLine="1134"/>
        <w:jc w:val="both"/>
        <w:rPr>
          <w:color w:val="auto"/>
        </w:rPr>
      </w:pPr>
      <w:r>
        <w:rPr>
          <w:color w:val="auto"/>
        </w:rPr>
        <w:t>Podnošenje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varijantama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nije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dozvoljeno</w:t>
      </w:r>
      <w:r w:rsidR="00834994" w:rsidRPr="004E1165">
        <w:rPr>
          <w:color w:val="auto"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</w:pPr>
      <w:r>
        <w:rPr>
          <w:b/>
          <w:bCs/>
          <w:iCs/>
          <w:color w:val="auto"/>
        </w:rPr>
        <w:t>Način</w:t>
      </w:r>
      <w:r w:rsidR="00834994" w:rsidRPr="004E1165">
        <w:rPr>
          <w:b/>
          <w:iCs/>
        </w:rPr>
        <w:t xml:space="preserve"> </w:t>
      </w:r>
      <w:r>
        <w:rPr>
          <w:b/>
          <w:iCs/>
        </w:rPr>
        <w:t>izmene</w:t>
      </w:r>
      <w:r w:rsidR="00834994" w:rsidRPr="004E1165">
        <w:rPr>
          <w:b/>
          <w:iCs/>
        </w:rPr>
        <w:t xml:space="preserve">, </w:t>
      </w:r>
      <w:r>
        <w:rPr>
          <w:b/>
          <w:iCs/>
        </w:rPr>
        <w:t>dopune</w:t>
      </w:r>
      <w:r w:rsidR="00834994" w:rsidRPr="004E1165">
        <w:rPr>
          <w:b/>
          <w:iCs/>
        </w:rPr>
        <w:t xml:space="preserve"> </w:t>
      </w:r>
      <w:r>
        <w:rPr>
          <w:b/>
          <w:iCs/>
        </w:rPr>
        <w:t>i</w:t>
      </w:r>
      <w:r w:rsidR="00834994" w:rsidRPr="004E1165">
        <w:rPr>
          <w:b/>
          <w:iCs/>
        </w:rPr>
        <w:t xml:space="preserve"> </w:t>
      </w:r>
      <w:r>
        <w:rPr>
          <w:b/>
          <w:iCs/>
        </w:rPr>
        <w:t>opoziva</w:t>
      </w:r>
      <w:r w:rsidR="00834994" w:rsidRPr="004E1165">
        <w:rPr>
          <w:b/>
          <w:iCs/>
        </w:rPr>
        <w:t xml:space="preserve"> </w:t>
      </w:r>
      <w:r>
        <w:rPr>
          <w:b/>
          <w:iCs/>
        </w:rPr>
        <w:t>ponude</w:t>
      </w:r>
    </w:p>
    <w:p w:rsidR="00834994" w:rsidRPr="004E1165" w:rsidRDefault="00976F2B" w:rsidP="00834994">
      <w:pPr>
        <w:autoSpaceDE w:val="0"/>
        <w:autoSpaceDN w:val="0"/>
        <w:adjustRightInd w:val="0"/>
        <w:spacing w:line="240" w:lineRule="auto"/>
        <w:ind w:firstLine="1134"/>
        <w:jc w:val="both"/>
        <w:rPr>
          <w:color w:val="auto"/>
        </w:rPr>
      </w:pP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nuđ</w:t>
      </w:r>
      <w:r w:rsidR="00834994" w:rsidRPr="004E1165">
        <w:rPr>
          <w:color w:val="auto"/>
        </w:rPr>
        <w:t>a</w:t>
      </w:r>
      <w:r>
        <w:rPr>
          <w:color w:val="auto"/>
        </w:rPr>
        <w:t>č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</w:t>
      </w:r>
      <w:r w:rsidR="00834994" w:rsidRPr="004E1165">
        <w:rPr>
          <w:color w:val="auto"/>
        </w:rPr>
        <w:t>o</w:t>
      </w:r>
      <w:r>
        <w:rPr>
          <w:color w:val="auto"/>
        </w:rPr>
        <w:t>ž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bil</w:t>
      </w:r>
      <w:r w:rsidR="00834994" w:rsidRPr="004E1165">
        <w:rPr>
          <w:color w:val="auto"/>
        </w:rPr>
        <w:t xml:space="preserve">o </w:t>
      </w:r>
      <w:r>
        <w:rPr>
          <w:color w:val="auto"/>
        </w:rPr>
        <w:t>k</w:t>
      </w:r>
      <w:r w:rsidR="00834994" w:rsidRPr="004E1165">
        <w:rPr>
          <w:color w:val="auto"/>
        </w:rPr>
        <w:t>o</w:t>
      </w:r>
      <w:r>
        <w:rPr>
          <w:color w:val="auto"/>
        </w:rPr>
        <w:t>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tr</w:t>
      </w:r>
      <w:r w:rsidR="00834994" w:rsidRPr="004E1165">
        <w:rPr>
          <w:color w:val="auto"/>
        </w:rPr>
        <w:t>e</w:t>
      </w:r>
      <w:r>
        <w:rPr>
          <w:color w:val="auto"/>
        </w:rPr>
        <w:t>nutku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ist</w:t>
      </w:r>
      <w:r w:rsidR="00834994" w:rsidRPr="004E1165">
        <w:rPr>
          <w:color w:val="auto"/>
        </w:rPr>
        <w:t>e</w:t>
      </w:r>
      <w:r>
        <w:rPr>
          <w:color w:val="auto"/>
        </w:rPr>
        <w:t>k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r</w:t>
      </w:r>
      <w:r w:rsidR="00834994" w:rsidRPr="004E1165">
        <w:rPr>
          <w:color w:val="auto"/>
        </w:rPr>
        <w:t>o</w:t>
      </w:r>
      <w:r>
        <w:rPr>
          <w:color w:val="auto"/>
        </w:rPr>
        <w:t>k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z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dn</w:t>
      </w:r>
      <w:r w:rsidR="00834994" w:rsidRPr="004E1165">
        <w:rPr>
          <w:color w:val="auto"/>
        </w:rPr>
        <w:t>o</w:t>
      </w:r>
      <w:r>
        <w:rPr>
          <w:color w:val="auto"/>
        </w:rPr>
        <w:t>š</w:t>
      </w:r>
      <w:r w:rsidR="00834994" w:rsidRPr="004E1165">
        <w:rPr>
          <w:color w:val="auto"/>
        </w:rPr>
        <w:t>e</w:t>
      </w:r>
      <w:r>
        <w:rPr>
          <w:color w:val="auto"/>
        </w:rPr>
        <w:t>nj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nud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d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izm</w:t>
      </w:r>
      <w:r w:rsidR="00834994" w:rsidRPr="004E1165">
        <w:rPr>
          <w:color w:val="auto"/>
        </w:rPr>
        <w:t>e</w:t>
      </w:r>
      <w:r>
        <w:rPr>
          <w:color w:val="auto"/>
        </w:rPr>
        <w:t>ni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d</w:t>
      </w:r>
      <w:r w:rsidR="00834994" w:rsidRPr="004E1165">
        <w:rPr>
          <w:color w:val="auto"/>
        </w:rPr>
        <w:t>o</w:t>
      </w:r>
      <w:r>
        <w:rPr>
          <w:color w:val="auto"/>
        </w:rPr>
        <w:t>puni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ili</w:t>
      </w:r>
      <w:r w:rsidR="00834994" w:rsidRPr="004E1165">
        <w:rPr>
          <w:color w:val="auto"/>
        </w:rPr>
        <w:t xml:space="preserve"> o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z</w:t>
      </w:r>
      <w:r w:rsidR="00834994" w:rsidRPr="004E1165">
        <w:rPr>
          <w:color w:val="auto"/>
        </w:rPr>
        <w:t>o</w:t>
      </w:r>
      <w:r>
        <w:rPr>
          <w:color w:val="auto"/>
        </w:rPr>
        <w:t>v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sv</w:t>
      </w:r>
      <w:r w:rsidR="00834994" w:rsidRPr="004E1165">
        <w:rPr>
          <w:color w:val="auto"/>
        </w:rPr>
        <w:t>oj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isti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</w:t>
      </w:r>
      <w:r w:rsidR="00834994" w:rsidRPr="004E1165">
        <w:rPr>
          <w:color w:val="auto"/>
        </w:rPr>
        <w:t>a</w:t>
      </w:r>
      <w:r>
        <w:rPr>
          <w:color w:val="auto"/>
        </w:rPr>
        <w:t>čin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k</w:t>
      </w:r>
      <w:r w:rsidR="00834994" w:rsidRPr="004E1165">
        <w:rPr>
          <w:color w:val="auto"/>
        </w:rPr>
        <w:t>oj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je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dn</w:t>
      </w:r>
      <w:r w:rsidR="00834994" w:rsidRPr="004E1165">
        <w:rPr>
          <w:color w:val="auto"/>
        </w:rPr>
        <w:t xml:space="preserve">eo, </w:t>
      </w:r>
      <w:r>
        <w:rPr>
          <w:color w:val="auto"/>
        </w:rPr>
        <w:t>s</w:t>
      </w:r>
      <w:r w:rsidR="00834994" w:rsidRPr="004E1165">
        <w:rPr>
          <w:color w:val="auto"/>
        </w:rPr>
        <w:t xml:space="preserve">a </w:t>
      </w:r>
      <w:r w:rsidR="00834994" w:rsidRPr="004E1165">
        <w:rPr>
          <w:color w:val="auto"/>
        </w:rPr>
        <w:lastRenderedPageBreak/>
        <w:t>o</w:t>
      </w:r>
      <w:r>
        <w:rPr>
          <w:color w:val="auto"/>
        </w:rPr>
        <w:t>zn</w:t>
      </w:r>
      <w:r w:rsidR="00834994" w:rsidRPr="004E1165">
        <w:rPr>
          <w:color w:val="auto"/>
        </w:rPr>
        <w:t>a</w:t>
      </w:r>
      <w:r>
        <w:rPr>
          <w:color w:val="auto"/>
        </w:rPr>
        <w:t>k</w:t>
      </w:r>
      <w:r w:rsidR="00834994" w:rsidRPr="004E1165">
        <w:rPr>
          <w:color w:val="auto"/>
        </w:rPr>
        <w:t>o</w:t>
      </w:r>
      <w:r>
        <w:rPr>
          <w:color w:val="auto"/>
        </w:rPr>
        <w:t>m</w:t>
      </w:r>
      <w:r w:rsidR="00834994" w:rsidRPr="004E1165">
        <w:rPr>
          <w:color w:val="auto"/>
        </w:rPr>
        <w:t>: „</w:t>
      </w:r>
      <w:r>
        <w:rPr>
          <w:color w:val="auto"/>
        </w:rPr>
        <w:t>IZM</w:t>
      </w:r>
      <w:r w:rsidR="00834994" w:rsidRPr="004E1165">
        <w:rPr>
          <w:color w:val="auto"/>
        </w:rPr>
        <w:t>E</w:t>
      </w:r>
      <w:r>
        <w:rPr>
          <w:color w:val="auto"/>
        </w:rPr>
        <w:t>N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NUD</w:t>
      </w:r>
      <w:r w:rsidR="00834994" w:rsidRPr="004E1165">
        <w:rPr>
          <w:color w:val="auto"/>
        </w:rPr>
        <w:t>E”, „</w:t>
      </w:r>
      <w:r>
        <w:rPr>
          <w:color w:val="auto"/>
        </w:rPr>
        <w:t>D</w:t>
      </w:r>
      <w:r w:rsidR="00834994" w:rsidRPr="004E1165">
        <w:rPr>
          <w:color w:val="auto"/>
        </w:rPr>
        <w:t>O</w:t>
      </w:r>
      <w:r>
        <w:rPr>
          <w:color w:val="auto"/>
        </w:rPr>
        <w:t>PUN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NUD</w:t>
      </w:r>
      <w:r w:rsidR="00834994" w:rsidRPr="004E1165">
        <w:rPr>
          <w:color w:val="auto"/>
        </w:rPr>
        <w:t xml:space="preserve">E” </w:t>
      </w:r>
      <w:r>
        <w:rPr>
          <w:color w:val="auto"/>
        </w:rPr>
        <w:t>ili</w:t>
      </w:r>
      <w:r w:rsidR="00834994" w:rsidRPr="004E1165">
        <w:rPr>
          <w:color w:val="auto"/>
        </w:rPr>
        <w:t xml:space="preserve"> „O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ZIV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NUD</w:t>
      </w:r>
      <w:r w:rsidR="00834994" w:rsidRPr="004E1165">
        <w:rPr>
          <w:color w:val="auto"/>
        </w:rPr>
        <w:t xml:space="preserve">E” </w:t>
      </w:r>
      <w:r>
        <w:rPr>
          <w:color w:val="auto"/>
        </w:rPr>
        <w:t>z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nabavku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dobara</w:t>
      </w:r>
      <w:r w:rsidR="007E4033">
        <w:rPr>
          <w:color w:val="auto"/>
        </w:rPr>
        <w:t xml:space="preserve"> </w:t>
      </w:r>
      <w:r>
        <w:rPr>
          <w:color w:val="auto"/>
        </w:rPr>
        <w:t>Licenca</w:t>
      </w:r>
      <w:r w:rsidR="007E4033">
        <w:rPr>
          <w:color w:val="auto"/>
        </w:rPr>
        <w:t xml:space="preserve"> </w:t>
      </w:r>
      <w:r>
        <w:rPr>
          <w:color w:val="auto"/>
        </w:rPr>
        <w:t>za</w:t>
      </w:r>
      <w:r w:rsidR="007E4033">
        <w:rPr>
          <w:color w:val="auto"/>
        </w:rPr>
        <w:t xml:space="preserve"> </w:t>
      </w:r>
      <w:r>
        <w:rPr>
          <w:color w:val="auto"/>
        </w:rPr>
        <w:t>korišćenje</w:t>
      </w:r>
      <w:r w:rsidR="007E4033">
        <w:rPr>
          <w:color w:val="auto"/>
        </w:rPr>
        <w:t xml:space="preserve"> </w:t>
      </w:r>
      <w:r>
        <w:rPr>
          <w:color w:val="auto"/>
        </w:rPr>
        <w:t>softverske</w:t>
      </w:r>
      <w:r w:rsidR="007E4033">
        <w:rPr>
          <w:color w:val="auto"/>
        </w:rPr>
        <w:t xml:space="preserve"> </w:t>
      </w:r>
      <w:r>
        <w:rPr>
          <w:color w:val="auto"/>
        </w:rPr>
        <w:t>platforme</w:t>
      </w:r>
      <w:r w:rsidR="00576895">
        <w:rPr>
          <w:color w:val="auto"/>
        </w:rPr>
        <w:t xml:space="preserve">, </w:t>
      </w:r>
      <w:r>
        <w:rPr>
          <w:color w:val="auto"/>
        </w:rPr>
        <w:t>javna</w:t>
      </w:r>
      <w:r w:rsidR="00576895">
        <w:rPr>
          <w:color w:val="auto"/>
        </w:rPr>
        <w:t xml:space="preserve"> </w:t>
      </w:r>
      <w:r>
        <w:rPr>
          <w:color w:val="auto"/>
        </w:rPr>
        <w:t>nabavka</w:t>
      </w:r>
      <w:r w:rsidR="00576895">
        <w:rPr>
          <w:color w:val="auto"/>
        </w:rPr>
        <w:t xml:space="preserve"> </w:t>
      </w:r>
      <w:r>
        <w:rPr>
          <w:color w:val="auto"/>
        </w:rPr>
        <w:t>broj</w:t>
      </w:r>
      <w:r w:rsidR="00576895">
        <w:rPr>
          <w:color w:val="auto"/>
        </w:rPr>
        <w:t xml:space="preserve"> </w:t>
      </w:r>
      <w:r>
        <w:rPr>
          <w:color w:val="auto"/>
        </w:rPr>
        <w:t>P</w:t>
      </w:r>
      <w:r w:rsidR="007E4033">
        <w:rPr>
          <w:color w:val="auto"/>
        </w:rPr>
        <w:t>/2-2019</w:t>
      </w:r>
      <w:r w:rsidR="00576895">
        <w:rPr>
          <w:color w:val="auto"/>
        </w:rPr>
        <w:t xml:space="preserve"> </w:t>
      </w:r>
      <w:r w:rsidR="00834994" w:rsidRPr="004E1165">
        <w:rPr>
          <w:color w:val="auto"/>
        </w:rPr>
        <w:t xml:space="preserve">- </w:t>
      </w:r>
      <w:r>
        <w:rPr>
          <w:color w:val="auto"/>
        </w:rPr>
        <w:t>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OTVARATI</w:t>
      </w:r>
      <w:r w:rsidR="00834994" w:rsidRPr="004E1165">
        <w:rPr>
          <w:color w:val="auto"/>
        </w:rPr>
        <w:t xml:space="preserve">.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nuđ</w:t>
      </w:r>
      <w:r w:rsidR="00834994" w:rsidRPr="004E1165">
        <w:rPr>
          <w:color w:val="auto"/>
        </w:rPr>
        <w:t>a</w:t>
      </w:r>
      <w:r>
        <w:rPr>
          <w:color w:val="auto"/>
        </w:rPr>
        <w:t>č</w:t>
      </w:r>
      <w:r w:rsidR="00834994" w:rsidRPr="004E1165">
        <w:rPr>
          <w:color w:val="auto"/>
        </w:rPr>
        <w:t xml:space="preserve"> je </w:t>
      </w:r>
      <w:r>
        <w:rPr>
          <w:color w:val="auto"/>
        </w:rPr>
        <w:t>duž</w:t>
      </w:r>
      <w:r w:rsidR="00834994" w:rsidRPr="004E1165">
        <w:rPr>
          <w:color w:val="auto"/>
        </w:rPr>
        <w:t>a</w:t>
      </w:r>
      <w:r>
        <w:rPr>
          <w:color w:val="auto"/>
        </w:rPr>
        <w:t>n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</w:t>
      </w:r>
      <w:r w:rsidR="00834994" w:rsidRPr="004E1165">
        <w:rPr>
          <w:color w:val="auto"/>
        </w:rPr>
        <w:t>a ja</w:t>
      </w:r>
      <w:r>
        <w:rPr>
          <w:color w:val="auto"/>
        </w:rPr>
        <w:t>sn</w:t>
      </w:r>
      <w:r w:rsidR="00834994" w:rsidRPr="004E1165">
        <w:rPr>
          <w:color w:val="auto"/>
        </w:rPr>
        <w:t xml:space="preserve">o </w:t>
      </w:r>
      <w:r>
        <w:rPr>
          <w:color w:val="auto"/>
        </w:rPr>
        <w:t>n</w:t>
      </w:r>
      <w:r w:rsidR="00834994" w:rsidRPr="004E1165">
        <w:rPr>
          <w:color w:val="auto"/>
        </w:rPr>
        <w:t>a</w:t>
      </w:r>
      <w:r>
        <w:rPr>
          <w:color w:val="auto"/>
        </w:rPr>
        <w:t>zn</w:t>
      </w:r>
      <w:r w:rsidR="00834994" w:rsidRPr="004E1165">
        <w:rPr>
          <w:color w:val="auto"/>
        </w:rPr>
        <w:t>a</w:t>
      </w:r>
      <w:r>
        <w:rPr>
          <w:color w:val="auto"/>
        </w:rPr>
        <w:t>či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</w:t>
      </w:r>
      <w:r w:rsidR="00834994" w:rsidRPr="004E1165">
        <w:rPr>
          <w:color w:val="auto"/>
        </w:rPr>
        <w:t>oj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</w:t>
      </w:r>
      <w:r w:rsidR="00834994" w:rsidRPr="004E1165">
        <w:rPr>
          <w:color w:val="auto"/>
        </w:rPr>
        <w:t xml:space="preserve">eo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nud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izmena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ili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dopuna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odnosi</w:t>
      </w:r>
      <w:r w:rsidR="00834994" w:rsidRPr="004E1165">
        <w:rPr>
          <w:color w:val="auto"/>
        </w:rPr>
        <w:t>, o</w:t>
      </w:r>
      <w:r>
        <w:rPr>
          <w:color w:val="auto"/>
        </w:rPr>
        <w:t>dn</w:t>
      </w:r>
      <w:r w:rsidR="00834994" w:rsidRPr="004E1165">
        <w:rPr>
          <w:color w:val="auto"/>
        </w:rPr>
        <w:t>o</w:t>
      </w:r>
      <w:r>
        <w:rPr>
          <w:color w:val="auto"/>
        </w:rPr>
        <w:t>sn</w:t>
      </w:r>
      <w:r w:rsidR="00834994" w:rsidRPr="004E1165">
        <w:rPr>
          <w:color w:val="auto"/>
        </w:rPr>
        <w:t xml:space="preserve">o </w:t>
      </w:r>
      <w:r>
        <w:rPr>
          <w:color w:val="auto"/>
        </w:rPr>
        <w:t>k</w:t>
      </w:r>
      <w:r w:rsidR="00834994" w:rsidRPr="004E1165">
        <w:rPr>
          <w:color w:val="auto"/>
        </w:rPr>
        <w:t xml:space="preserve">oja </w:t>
      </w:r>
      <w:r>
        <w:rPr>
          <w:color w:val="auto"/>
        </w:rPr>
        <w:t>d</w:t>
      </w:r>
      <w:r w:rsidR="00834994" w:rsidRPr="004E1165">
        <w:rPr>
          <w:color w:val="auto"/>
        </w:rPr>
        <w:t>o</w:t>
      </w:r>
      <w:r>
        <w:rPr>
          <w:color w:val="auto"/>
        </w:rPr>
        <w:t>kum</w:t>
      </w:r>
      <w:r w:rsidR="00834994" w:rsidRPr="004E1165">
        <w:rPr>
          <w:color w:val="auto"/>
        </w:rPr>
        <w:t>e</w:t>
      </w:r>
      <w:r>
        <w:rPr>
          <w:color w:val="auto"/>
        </w:rPr>
        <w:t>nt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n</w:t>
      </w:r>
      <w:r w:rsidR="00834994" w:rsidRPr="004E1165">
        <w:rPr>
          <w:color w:val="auto"/>
        </w:rPr>
        <w:t>a</w:t>
      </w:r>
      <w:r>
        <w:rPr>
          <w:color w:val="auto"/>
        </w:rPr>
        <w:t>kn</w:t>
      </w:r>
      <w:r w:rsidR="00834994" w:rsidRPr="004E1165">
        <w:rPr>
          <w:color w:val="auto"/>
        </w:rPr>
        <w:t>a</w:t>
      </w:r>
      <w:r>
        <w:rPr>
          <w:color w:val="auto"/>
        </w:rPr>
        <w:t>dn</w:t>
      </w:r>
      <w:r w:rsidR="00834994" w:rsidRPr="004E1165">
        <w:rPr>
          <w:color w:val="auto"/>
        </w:rPr>
        <w:t xml:space="preserve">o </w:t>
      </w:r>
      <w:r>
        <w:rPr>
          <w:color w:val="auto"/>
        </w:rPr>
        <w:t>d</w:t>
      </w:r>
      <w:r w:rsidR="00834994" w:rsidRPr="004E1165">
        <w:rPr>
          <w:color w:val="auto"/>
        </w:rPr>
        <w:t>o</w:t>
      </w:r>
      <w:r>
        <w:rPr>
          <w:color w:val="auto"/>
        </w:rPr>
        <w:t>st</w:t>
      </w:r>
      <w:r w:rsidR="00834994" w:rsidRPr="004E1165">
        <w:rPr>
          <w:color w:val="auto"/>
        </w:rPr>
        <w:t>a</w:t>
      </w:r>
      <w:r>
        <w:rPr>
          <w:color w:val="auto"/>
        </w:rPr>
        <w:t>vlj</w:t>
      </w:r>
      <w:r w:rsidR="00834994" w:rsidRPr="004E1165">
        <w:rPr>
          <w:color w:val="auto"/>
        </w:rPr>
        <w:t xml:space="preserve">a. </w:t>
      </w:r>
      <w:r>
        <w:rPr>
          <w:color w:val="auto"/>
        </w:rPr>
        <w:t>P</w:t>
      </w:r>
      <w:r w:rsidR="00834994" w:rsidRPr="004E1165">
        <w:rPr>
          <w:color w:val="auto"/>
        </w:rPr>
        <w:t xml:space="preserve">o </w:t>
      </w:r>
      <w:r>
        <w:rPr>
          <w:color w:val="auto"/>
        </w:rPr>
        <w:t>ist</w:t>
      </w:r>
      <w:r w:rsidR="00834994" w:rsidRPr="004E1165">
        <w:rPr>
          <w:color w:val="auto"/>
        </w:rPr>
        <w:t>e</w:t>
      </w:r>
      <w:r>
        <w:rPr>
          <w:color w:val="auto"/>
        </w:rPr>
        <w:t>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</w:t>
      </w:r>
      <w:r w:rsidR="00834994" w:rsidRPr="004E1165">
        <w:rPr>
          <w:color w:val="auto"/>
        </w:rPr>
        <w:t>o</w:t>
      </w:r>
      <w:r>
        <w:rPr>
          <w:color w:val="auto"/>
        </w:rPr>
        <w:t>k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z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dn</w:t>
      </w:r>
      <w:r w:rsidR="00834994" w:rsidRPr="004E1165">
        <w:rPr>
          <w:color w:val="auto"/>
        </w:rPr>
        <w:t>o</w:t>
      </w:r>
      <w:r>
        <w:rPr>
          <w:color w:val="auto"/>
        </w:rPr>
        <w:t>š</w:t>
      </w:r>
      <w:r w:rsidR="00834994" w:rsidRPr="004E1165">
        <w:rPr>
          <w:color w:val="auto"/>
        </w:rPr>
        <w:t>e</w:t>
      </w:r>
      <w:r>
        <w:rPr>
          <w:color w:val="auto"/>
        </w:rPr>
        <w:t>nj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nud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nuđ</w:t>
      </w:r>
      <w:r w:rsidR="00834994" w:rsidRPr="004E1165">
        <w:rPr>
          <w:color w:val="auto"/>
        </w:rPr>
        <w:t>a</w:t>
      </w:r>
      <w:r>
        <w:rPr>
          <w:color w:val="auto"/>
        </w:rPr>
        <w:t>č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m</w:t>
      </w:r>
      <w:r w:rsidR="00834994" w:rsidRPr="004E1165">
        <w:rPr>
          <w:color w:val="auto"/>
        </w:rPr>
        <w:t>o</w:t>
      </w:r>
      <w:r>
        <w:rPr>
          <w:color w:val="auto"/>
        </w:rPr>
        <w:t>ž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d</w:t>
      </w:r>
      <w:r w:rsidR="00834994" w:rsidRPr="004E1165">
        <w:rPr>
          <w:color w:val="auto"/>
        </w:rPr>
        <w:t xml:space="preserve">a </w:t>
      </w:r>
      <w:r>
        <w:rPr>
          <w:color w:val="auto"/>
        </w:rPr>
        <w:t>izm</w:t>
      </w:r>
      <w:r w:rsidR="00834994" w:rsidRPr="004E1165">
        <w:rPr>
          <w:color w:val="auto"/>
        </w:rPr>
        <w:t>e</w:t>
      </w:r>
      <w:r>
        <w:rPr>
          <w:color w:val="auto"/>
        </w:rPr>
        <w:t>ni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d</w:t>
      </w:r>
      <w:r w:rsidR="00834994" w:rsidRPr="004E1165">
        <w:rPr>
          <w:color w:val="auto"/>
        </w:rPr>
        <w:t>o</w:t>
      </w:r>
      <w:r>
        <w:rPr>
          <w:color w:val="auto"/>
        </w:rPr>
        <w:t>puni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ili</w:t>
      </w:r>
      <w:r w:rsidR="00834994" w:rsidRPr="004E1165">
        <w:rPr>
          <w:color w:val="auto"/>
        </w:rPr>
        <w:t xml:space="preserve"> o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z</w:t>
      </w:r>
      <w:r w:rsidR="00834994" w:rsidRPr="004E1165">
        <w:rPr>
          <w:color w:val="auto"/>
        </w:rPr>
        <w:t>o</w:t>
      </w:r>
      <w:r>
        <w:rPr>
          <w:color w:val="auto"/>
        </w:rPr>
        <w:t>v</w:t>
      </w:r>
      <w:r w:rsidR="00834994" w:rsidRPr="004E1165">
        <w:rPr>
          <w:color w:val="auto"/>
        </w:rPr>
        <w:t xml:space="preserve">e </w:t>
      </w:r>
      <w:r>
        <w:rPr>
          <w:color w:val="auto"/>
        </w:rPr>
        <w:t>sv</w:t>
      </w:r>
      <w:r w:rsidR="00834994" w:rsidRPr="004E1165">
        <w:rPr>
          <w:color w:val="auto"/>
        </w:rPr>
        <w:t>oj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</w:t>
      </w:r>
      <w:r w:rsidR="00834994" w:rsidRPr="004E1165">
        <w:rPr>
          <w:color w:val="auto"/>
        </w:rPr>
        <w:t>o</w:t>
      </w:r>
      <w:r>
        <w:rPr>
          <w:color w:val="auto"/>
        </w:rPr>
        <w:t>nudu</w:t>
      </w:r>
      <w:r w:rsidR="00834994" w:rsidRPr="004E1165">
        <w:rPr>
          <w:color w:val="auto"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Učestvovanje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u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zajedničkoj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ponudi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ili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kao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podizvođač</w:t>
      </w:r>
      <w:r w:rsidR="00834994" w:rsidRPr="004E1165">
        <w:rPr>
          <w:b/>
          <w:bCs/>
          <w:iCs/>
          <w:color w:val="auto"/>
        </w:rPr>
        <w:t xml:space="preserve"> </w:t>
      </w:r>
    </w:p>
    <w:p w:rsidR="00834994" w:rsidRPr="004E1165" w:rsidRDefault="00976F2B" w:rsidP="00834994">
      <w:pPr>
        <w:autoSpaceDE w:val="0"/>
        <w:autoSpaceDN w:val="0"/>
        <w:adjustRightInd w:val="0"/>
        <w:spacing w:line="240" w:lineRule="auto"/>
        <w:ind w:firstLine="1134"/>
        <w:jc w:val="both"/>
        <w:rPr>
          <w:color w:val="auto"/>
        </w:rPr>
      </w:pP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predmetnom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postupku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postoji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mogućnost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učestvovanje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zajedničkoj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ili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kao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podizvođač</w:t>
      </w:r>
      <w:r w:rsidR="00834994" w:rsidRPr="004E1165">
        <w:rPr>
          <w:color w:val="auto"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Način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uslovi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plaćanja</w:t>
      </w:r>
      <w:r w:rsidR="00834994" w:rsidRPr="004E1165">
        <w:rPr>
          <w:b/>
          <w:bCs/>
          <w:iCs/>
          <w:color w:val="auto"/>
        </w:rPr>
        <w:t xml:space="preserve">, </w:t>
      </w:r>
      <w:r>
        <w:rPr>
          <w:b/>
          <w:bCs/>
          <w:iCs/>
          <w:color w:val="auto"/>
        </w:rPr>
        <w:t>kao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druge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okolnosti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od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kojih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zavisi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prihvatljivost</w:t>
      </w:r>
      <w:r w:rsidR="00834994" w:rsidRPr="004E1165">
        <w:rPr>
          <w:b/>
          <w:bCs/>
          <w:iCs/>
          <w:color w:val="auto"/>
        </w:rPr>
        <w:t xml:space="preserve">  </w:t>
      </w:r>
      <w:r>
        <w:rPr>
          <w:b/>
          <w:bCs/>
          <w:iCs/>
          <w:color w:val="auto"/>
        </w:rPr>
        <w:t>ponude</w:t>
      </w:r>
    </w:p>
    <w:p w:rsidR="00834994" w:rsidRPr="004E1165" w:rsidRDefault="00834994" w:rsidP="001F3F0A">
      <w:pPr>
        <w:ind w:firstLine="1134"/>
        <w:jc w:val="both"/>
        <w:rPr>
          <w:b/>
          <w:iCs/>
          <w:color w:val="auto"/>
          <w:lang w:val="sr-Cyrl-CS"/>
        </w:rPr>
      </w:pPr>
      <w:r w:rsidRPr="004E1165">
        <w:rPr>
          <w:b/>
          <w:bCs/>
          <w:iCs/>
          <w:color w:val="auto"/>
        </w:rPr>
        <w:t xml:space="preserve">6.1. </w:t>
      </w:r>
      <w:r w:rsidR="00976F2B">
        <w:rPr>
          <w:b/>
          <w:iCs/>
          <w:color w:val="auto"/>
        </w:rPr>
        <w:t>Zahtevi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u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pogledu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načina</w:t>
      </w:r>
      <w:r w:rsidRPr="004E1165">
        <w:rPr>
          <w:b/>
          <w:iCs/>
          <w:color w:val="auto"/>
        </w:rPr>
        <w:t xml:space="preserve">, </w:t>
      </w:r>
      <w:r w:rsidR="00976F2B">
        <w:rPr>
          <w:b/>
          <w:iCs/>
          <w:color w:val="auto"/>
        </w:rPr>
        <w:t>roka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i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uslova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plaćanja</w:t>
      </w:r>
      <w:r w:rsidRPr="004E1165">
        <w:rPr>
          <w:b/>
          <w:iCs/>
          <w:color w:val="auto"/>
        </w:rPr>
        <w:t>.</w:t>
      </w:r>
    </w:p>
    <w:p w:rsidR="00834994" w:rsidRPr="001F3F0A" w:rsidRDefault="00976F2B" w:rsidP="001F3F0A">
      <w:pPr>
        <w:ind w:firstLine="1134"/>
        <w:jc w:val="both"/>
        <w:rPr>
          <w:iCs/>
          <w:color w:val="auto"/>
        </w:rPr>
      </w:pPr>
      <w:r>
        <w:rPr>
          <w:iCs/>
          <w:color w:val="auto"/>
        </w:rPr>
        <w:t>Plaćanje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ugovorene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cene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izvršiće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se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nakon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izvršene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isporuke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i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instalacije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dobara</w:t>
      </w:r>
      <w:r w:rsidR="00593B95">
        <w:rPr>
          <w:iCs/>
          <w:color w:val="auto"/>
        </w:rPr>
        <w:t xml:space="preserve"> </w:t>
      </w:r>
      <w:r>
        <w:rPr>
          <w:iCs/>
          <w:color w:val="auto"/>
        </w:rPr>
        <w:t>i</w:t>
      </w:r>
      <w:r w:rsidR="00593B95">
        <w:rPr>
          <w:iCs/>
          <w:color w:val="auto"/>
        </w:rPr>
        <w:t xml:space="preserve"> </w:t>
      </w:r>
      <w:r>
        <w:rPr>
          <w:iCs/>
          <w:color w:val="auto"/>
        </w:rPr>
        <w:t>sačinjenog</w:t>
      </w:r>
      <w:r w:rsidR="00593B95">
        <w:rPr>
          <w:iCs/>
          <w:color w:val="auto"/>
        </w:rPr>
        <w:t xml:space="preserve"> </w:t>
      </w:r>
      <w:r>
        <w:rPr>
          <w:iCs/>
          <w:color w:val="auto"/>
        </w:rPr>
        <w:t>Zapisnika</w:t>
      </w:r>
      <w:r w:rsidR="00593B95">
        <w:rPr>
          <w:iCs/>
          <w:color w:val="auto"/>
        </w:rPr>
        <w:t xml:space="preserve"> </w:t>
      </w:r>
      <w:r>
        <w:rPr>
          <w:iCs/>
          <w:color w:val="auto"/>
        </w:rPr>
        <w:t>o</w:t>
      </w:r>
      <w:r w:rsidR="00593B95">
        <w:rPr>
          <w:iCs/>
          <w:color w:val="auto"/>
        </w:rPr>
        <w:t xml:space="preserve"> </w:t>
      </w:r>
      <w:r>
        <w:rPr>
          <w:iCs/>
          <w:color w:val="auto"/>
        </w:rPr>
        <w:t>primopredaji</w:t>
      </w:r>
      <w:r w:rsidR="00593B95">
        <w:rPr>
          <w:iCs/>
          <w:color w:val="auto"/>
        </w:rPr>
        <w:t xml:space="preserve"> </w:t>
      </w:r>
      <w:r>
        <w:rPr>
          <w:iCs/>
          <w:color w:val="auto"/>
        </w:rPr>
        <w:t>dobra</w:t>
      </w:r>
      <w:r w:rsidR="00CC2307">
        <w:rPr>
          <w:iCs/>
          <w:color w:val="auto"/>
        </w:rPr>
        <w:t xml:space="preserve">. </w:t>
      </w:r>
      <w:r>
        <w:rPr>
          <w:iCs/>
          <w:color w:val="auto"/>
        </w:rPr>
        <w:t>Rok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plaćanja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  <w:lang w:val="sr-Cyrl-CS"/>
        </w:rPr>
        <w:t>ne</w:t>
      </w:r>
      <w:r w:rsidR="00834994" w:rsidRPr="001F3F0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može</w:t>
      </w:r>
      <w:r w:rsidR="00834994" w:rsidRPr="001F3F0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biti</w:t>
      </w:r>
      <w:r w:rsidR="00834994" w:rsidRPr="001F3F0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kraći</w:t>
      </w:r>
      <w:r w:rsidR="00834994" w:rsidRPr="001F3F0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od</w:t>
      </w:r>
      <w:r w:rsidR="00834994" w:rsidRPr="001F3F0A">
        <w:rPr>
          <w:iCs/>
          <w:color w:val="auto"/>
          <w:lang w:val="sr-Cyrl-CS"/>
        </w:rPr>
        <w:t xml:space="preserve"> 15 (</w:t>
      </w:r>
      <w:r>
        <w:rPr>
          <w:iCs/>
          <w:color w:val="auto"/>
          <w:lang w:val="sr-Cyrl-CS"/>
        </w:rPr>
        <w:t>slovima</w:t>
      </w:r>
      <w:r w:rsidR="00834994" w:rsidRPr="001F3F0A">
        <w:rPr>
          <w:iCs/>
          <w:color w:val="auto"/>
          <w:lang w:val="sr-Cyrl-CS"/>
        </w:rPr>
        <w:t xml:space="preserve">: </w:t>
      </w:r>
      <w:r>
        <w:rPr>
          <w:iCs/>
          <w:color w:val="auto"/>
          <w:lang w:val="sr-Cyrl-CS"/>
        </w:rPr>
        <w:t>petnaest</w:t>
      </w:r>
      <w:r w:rsidR="00834994" w:rsidRPr="001F3F0A">
        <w:rPr>
          <w:iCs/>
          <w:color w:val="auto"/>
          <w:lang w:val="sr-Cyrl-CS"/>
        </w:rPr>
        <w:t xml:space="preserve">) </w:t>
      </w:r>
      <w:r>
        <w:rPr>
          <w:iCs/>
          <w:color w:val="auto"/>
          <w:lang w:val="sr-Cyrl-CS"/>
        </w:rPr>
        <w:t>dana</w:t>
      </w:r>
      <w:r w:rsidR="00834994" w:rsidRPr="001F3F0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niti</w:t>
      </w:r>
      <w:r w:rsidR="00834994" w:rsidRPr="001F3F0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duži</w:t>
      </w:r>
      <w:r w:rsidR="00834994" w:rsidRPr="001F3F0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od</w:t>
      </w:r>
      <w:r w:rsidR="00834994" w:rsidRPr="001F3F0A">
        <w:rPr>
          <w:iCs/>
          <w:color w:val="auto"/>
          <w:lang w:val="sr-Cyrl-CS"/>
        </w:rPr>
        <w:t xml:space="preserve"> 45 (</w:t>
      </w:r>
      <w:r>
        <w:rPr>
          <w:iCs/>
          <w:color w:val="auto"/>
          <w:lang w:val="sr-Cyrl-CS"/>
        </w:rPr>
        <w:t>slovima</w:t>
      </w:r>
      <w:r w:rsidR="00834994" w:rsidRPr="001F3F0A">
        <w:rPr>
          <w:iCs/>
          <w:color w:val="auto"/>
          <w:lang w:val="sr-Cyrl-CS"/>
        </w:rPr>
        <w:t xml:space="preserve">: </w:t>
      </w:r>
      <w:r>
        <w:rPr>
          <w:iCs/>
          <w:color w:val="auto"/>
          <w:lang w:val="sr-Cyrl-CS"/>
        </w:rPr>
        <w:t>četrdesetpet</w:t>
      </w:r>
      <w:r w:rsidR="00834994" w:rsidRPr="001F3F0A">
        <w:rPr>
          <w:iCs/>
          <w:color w:val="auto"/>
          <w:lang w:val="sr-Cyrl-CS"/>
        </w:rPr>
        <w:t xml:space="preserve">) </w:t>
      </w:r>
      <w:r>
        <w:rPr>
          <w:iCs/>
          <w:color w:val="auto"/>
          <w:lang w:val="sr-Cyrl-CS"/>
        </w:rPr>
        <w:t>dana</w:t>
      </w:r>
      <w:r w:rsidR="00834994" w:rsidRPr="001F3F0A">
        <w:rPr>
          <w:rFonts w:eastAsia="TimesNewRomanPSMT"/>
          <w:bCs/>
          <w:color w:val="auto"/>
          <w:lang w:val="ru-RU"/>
        </w:rPr>
        <w:t xml:space="preserve"> </w:t>
      </w:r>
      <w:r>
        <w:rPr>
          <w:rFonts w:eastAsia="TimesNewRomanPSMT"/>
          <w:bCs/>
          <w:color w:val="auto"/>
          <w:lang w:val="ru-RU"/>
        </w:rPr>
        <w:t>od</w:t>
      </w:r>
      <w:r w:rsidR="00834994" w:rsidRPr="001F3F0A">
        <w:rPr>
          <w:rFonts w:eastAsia="TimesNewRomanPSMT"/>
          <w:bCs/>
          <w:color w:val="auto"/>
          <w:lang w:val="ru-RU"/>
        </w:rPr>
        <w:t xml:space="preserve"> </w:t>
      </w:r>
      <w:r>
        <w:rPr>
          <w:rFonts w:eastAsia="TimesNewRomanPSMT"/>
          <w:bCs/>
          <w:color w:val="auto"/>
          <w:lang w:val="ru-RU"/>
        </w:rPr>
        <w:t>dana</w:t>
      </w:r>
      <w:r w:rsidR="00834994" w:rsidRPr="001F3F0A">
        <w:rPr>
          <w:rFonts w:eastAsia="TimesNewRomanPSMT"/>
          <w:bCs/>
          <w:color w:val="auto"/>
          <w:lang w:val="ru-RU"/>
        </w:rPr>
        <w:t xml:space="preserve"> </w:t>
      </w:r>
      <w:r>
        <w:rPr>
          <w:rFonts w:eastAsia="TimesNewRomanPSMT"/>
          <w:bCs/>
          <w:color w:val="auto"/>
          <w:lang w:val="ru-RU"/>
        </w:rPr>
        <w:t>službenog</w:t>
      </w:r>
      <w:r w:rsidR="00834994" w:rsidRPr="001F3F0A">
        <w:rPr>
          <w:rFonts w:eastAsia="TimesNewRomanPSMT"/>
          <w:bCs/>
          <w:color w:val="auto"/>
          <w:lang w:val="ru-RU"/>
        </w:rPr>
        <w:t xml:space="preserve"> </w:t>
      </w:r>
      <w:r>
        <w:rPr>
          <w:rFonts w:eastAsia="TimesNewRomanPSMT"/>
          <w:bCs/>
          <w:color w:val="auto"/>
          <w:lang w:val="ru-RU"/>
        </w:rPr>
        <w:t>prijema</w:t>
      </w:r>
      <w:r w:rsidR="00834994" w:rsidRPr="001F3F0A">
        <w:rPr>
          <w:rFonts w:eastAsia="TimesNewRomanPSMT"/>
          <w:bCs/>
          <w:color w:val="auto"/>
          <w:lang w:val="ru-RU"/>
        </w:rPr>
        <w:t xml:space="preserve"> </w:t>
      </w:r>
      <w:r>
        <w:rPr>
          <w:rFonts w:eastAsia="TimesNewRomanPSMT"/>
          <w:bCs/>
          <w:color w:val="auto"/>
          <w:lang w:val="ru-RU"/>
        </w:rPr>
        <w:t>ispravnog</w:t>
      </w:r>
      <w:r w:rsidR="00834994" w:rsidRPr="001F3F0A">
        <w:rPr>
          <w:rFonts w:eastAsia="TimesNewRomanPSMT"/>
          <w:bCs/>
          <w:color w:val="auto"/>
          <w:lang w:val="ru-RU"/>
        </w:rPr>
        <w:t xml:space="preserve"> </w:t>
      </w:r>
      <w:r>
        <w:rPr>
          <w:rFonts w:eastAsia="TimesNewRomanPSMT"/>
          <w:bCs/>
          <w:color w:val="auto"/>
          <w:lang w:val="ru-RU"/>
        </w:rPr>
        <w:t>računa</w:t>
      </w:r>
      <w:r w:rsidR="00834994" w:rsidRPr="001F3F0A">
        <w:rPr>
          <w:rFonts w:eastAsia="TimesNewRomanPSMT"/>
          <w:bCs/>
          <w:color w:val="auto"/>
          <w:lang w:val="ru-RU"/>
        </w:rPr>
        <w:t>/</w:t>
      </w:r>
      <w:r>
        <w:rPr>
          <w:rFonts w:eastAsia="TimesNewRomanPSMT"/>
          <w:bCs/>
          <w:color w:val="auto"/>
          <w:lang w:val="ru-RU"/>
        </w:rPr>
        <w:t>fakture</w:t>
      </w:r>
      <w:r w:rsidR="00834994" w:rsidRPr="001F3F0A">
        <w:rPr>
          <w:rFonts w:eastAsia="TimesNewRomanPSMT"/>
          <w:bCs/>
          <w:color w:val="auto"/>
          <w:lang w:val="ru-RU"/>
        </w:rPr>
        <w:t xml:space="preserve"> </w:t>
      </w:r>
      <w:r>
        <w:rPr>
          <w:iCs/>
          <w:color w:val="auto"/>
        </w:rPr>
        <w:t>u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skladu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sa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Zakonom</w:t>
      </w:r>
      <w:r w:rsidR="00834994" w:rsidRPr="001F3F0A">
        <w:rPr>
          <w:iCs/>
          <w:color w:val="auto"/>
        </w:rPr>
        <w:t xml:space="preserve"> </w:t>
      </w:r>
      <w:r>
        <w:rPr>
          <w:bCs/>
          <w:iCs/>
          <w:color w:val="auto"/>
        </w:rPr>
        <w:t>o</w:t>
      </w:r>
      <w:r w:rsidR="00834994" w:rsidRPr="001F3F0A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rokovima</w:t>
      </w:r>
      <w:r w:rsidR="00834994" w:rsidRPr="001F3F0A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izmirenja</w:t>
      </w:r>
      <w:r w:rsidR="00834994" w:rsidRPr="001F3F0A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novčanih</w:t>
      </w:r>
      <w:r w:rsidR="00834994" w:rsidRPr="001F3F0A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obaveza</w:t>
      </w:r>
      <w:r w:rsidR="00834994" w:rsidRPr="001F3F0A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</w:t>
      </w:r>
      <w:r w:rsidR="00834994" w:rsidRPr="001F3F0A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komercijalnim</w:t>
      </w:r>
      <w:r w:rsidR="00834994" w:rsidRPr="001F3F0A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transakcijama</w:t>
      </w:r>
      <w:r w:rsidR="00834994" w:rsidRPr="001F3F0A">
        <w:rPr>
          <w:bCs/>
          <w:iCs/>
          <w:color w:val="auto"/>
        </w:rPr>
        <w:t xml:space="preserve"> (</w:t>
      </w:r>
      <w:r w:rsidR="00834994" w:rsidRPr="001F3F0A">
        <w:rPr>
          <w:iCs/>
          <w:color w:val="auto"/>
        </w:rPr>
        <w:t>„</w:t>
      </w:r>
      <w:r>
        <w:rPr>
          <w:iCs/>
          <w:color w:val="auto"/>
        </w:rPr>
        <w:t>Službeni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glasnik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RS</w:t>
      </w:r>
      <w:r w:rsidR="00834994" w:rsidRPr="001F3F0A">
        <w:rPr>
          <w:iCs/>
          <w:color w:val="auto"/>
        </w:rPr>
        <w:t xml:space="preserve">”, </w:t>
      </w:r>
      <w:r>
        <w:rPr>
          <w:iCs/>
          <w:color w:val="auto"/>
        </w:rPr>
        <w:t>br</w:t>
      </w:r>
      <w:r w:rsidR="00834994" w:rsidRPr="001F3F0A">
        <w:rPr>
          <w:iCs/>
          <w:color w:val="auto"/>
        </w:rPr>
        <w:t xml:space="preserve">. 119/12, 68/15 </w:t>
      </w:r>
      <w:r>
        <w:rPr>
          <w:iCs/>
          <w:color w:val="auto"/>
        </w:rPr>
        <w:t>i</w:t>
      </w:r>
      <w:r w:rsidR="00834994" w:rsidRPr="001F3F0A">
        <w:rPr>
          <w:iCs/>
          <w:color w:val="auto"/>
        </w:rPr>
        <w:t xml:space="preserve"> 113/17.</w:t>
      </w:r>
    </w:p>
    <w:p w:rsidR="00834994" w:rsidRPr="001F3F0A" w:rsidRDefault="00976F2B" w:rsidP="001F3F0A">
      <w:pPr>
        <w:ind w:firstLine="1134"/>
        <w:jc w:val="both"/>
        <w:rPr>
          <w:iCs/>
          <w:color w:val="auto"/>
        </w:rPr>
      </w:pPr>
      <w:r>
        <w:rPr>
          <w:iCs/>
          <w:color w:val="auto"/>
        </w:rPr>
        <w:t>Plaćanje</w:t>
      </w:r>
      <w:r w:rsidR="00CC2307">
        <w:rPr>
          <w:iCs/>
          <w:color w:val="auto"/>
        </w:rPr>
        <w:t xml:space="preserve"> </w:t>
      </w:r>
      <w:r>
        <w:rPr>
          <w:iCs/>
          <w:color w:val="auto"/>
        </w:rPr>
        <w:t>se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vrši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uplatom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na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račun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ponuđača</w:t>
      </w:r>
      <w:r w:rsidR="00A56838">
        <w:rPr>
          <w:iCs/>
          <w:color w:val="auto"/>
        </w:rPr>
        <w:t>.</w:t>
      </w:r>
    </w:p>
    <w:p w:rsidR="00834994" w:rsidRPr="001F3F0A" w:rsidRDefault="00976F2B" w:rsidP="001F3F0A">
      <w:pPr>
        <w:ind w:firstLine="1134"/>
        <w:jc w:val="both"/>
        <w:rPr>
          <w:iCs/>
          <w:color w:val="auto"/>
        </w:rPr>
      </w:pPr>
      <w:r>
        <w:rPr>
          <w:iCs/>
          <w:color w:val="auto"/>
        </w:rPr>
        <w:t>Ponuđaču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nije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dozvoljeno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da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zahteva</w:t>
      </w:r>
      <w:r w:rsidR="001F3F0A" w:rsidRPr="001F3F0A">
        <w:rPr>
          <w:iCs/>
          <w:color w:val="auto"/>
        </w:rPr>
        <w:t xml:space="preserve"> </w:t>
      </w:r>
      <w:r>
        <w:rPr>
          <w:iCs/>
          <w:color w:val="auto"/>
        </w:rPr>
        <w:t>avans</w:t>
      </w:r>
      <w:r w:rsidR="001F3F0A" w:rsidRPr="001F3F0A">
        <w:rPr>
          <w:iCs/>
          <w:color w:val="auto"/>
        </w:rPr>
        <w:t xml:space="preserve">. </w:t>
      </w:r>
    </w:p>
    <w:p w:rsidR="00834994" w:rsidRPr="007E4033" w:rsidRDefault="007E4033" w:rsidP="001F3F0A">
      <w:pPr>
        <w:suppressAutoHyphens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 xml:space="preserve"> </w:t>
      </w:r>
    </w:p>
    <w:p w:rsidR="00834994" w:rsidRPr="004E1165" w:rsidRDefault="00834994" w:rsidP="001F3F0A">
      <w:pPr>
        <w:ind w:firstLine="1134"/>
        <w:jc w:val="both"/>
        <w:rPr>
          <w:b/>
          <w:iCs/>
          <w:color w:val="auto"/>
        </w:rPr>
      </w:pPr>
      <w:r w:rsidRPr="004E1165">
        <w:rPr>
          <w:b/>
          <w:iCs/>
          <w:color w:val="auto"/>
        </w:rPr>
        <w:t xml:space="preserve">6.2. </w:t>
      </w:r>
      <w:r w:rsidR="00976F2B">
        <w:rPr>
          <w:b/>
          <w:iCs/>
          <w:color w:val="auto"/>
        </w:rPr>
        <w:t>Zahtev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u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pogledu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načina</w:t>
      </w:r>
      <w:r w:rsidR="00593B9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i</w:t>
      </w:r>
      <w:r w:rsidR="00593B9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roka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izvršenja</w:t>
      </w:r>
      <w:r w:rsidRPr="004E1165">
        <w:rPr>
          <w:b/>
          <w:iCs/>
          <w:color w:val="auto"/>
        </w:rPr>
        <w:t xml:space="preserve"> </w:t>
      </w:r>
    </w:p>
    <w:p w:rsidR="00834994" w:rsidRPr="001F3F0A" w:rsidRDefault="00976F2B" w:rsidP="001F3F0A">
      <w:pPr>
        <w:ind w:firstLine="1134"/>
        <w:jc w:val="both"/>
        <w:rPr>
          <w:iCs/>
          <w:color w:val="auto"/>
        </w:rPr>
      </w:pPr>
      <w:r>
        <w:rPr>
          <w:iCs/>
          <w:color w:val="auto"/>
        </w:rPr>
        <w:t>Rok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isporuke</w:t>
      </w:r>
      <w:r w:rsidR="00593B95">
        <w:rPr>
          <w:iCs/>
          <w:color w:val="auto"/>
        </w:rPr>
        <w:t xml:space="preserve"> </w:t>
      </w:r>
      <w:r>
        <w:rPr>
          <w:iCs/>
          <w:color w:val="auto"/>
        </w:rPr>
        <w:t>dobara</w:t>
      </w:r>
      <w:r w:rsidR="00593B95">
        <w:rPr>
          <w:iCs/>
          <w:color w:val="auto"/>
        </w:rPr>
        <w:t xml:space="preserve">, </w:t>
      </w:r>
      <w:r>
        <w:rPr>
          <w:iCs/>
          <w:color w:val="auto"/>
        </w:rPr>
        <w:t>licenci</w:t>
      </w:r>
      <w:r w:rsidR="00593B95">
        <w:rPr>
          <w:iCs/>
          <w:color w:val="auto"/>
        </w:rPr>
        <w:t>,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ne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može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biti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duži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od</w:t>
      </w:r>
      <w:r w:rsidR="00834994" w:rsidRPr="001F3F0A">
        <w:rPr>
          <w:iCs/>
          <w:color w:val="auto"/>
        </w:rPr>
        <w:t xml:space="preserve"> </w:t>
      </w:r>
      <w:r w:rsidR="00593B95">
        <w:rPr>
          <w:iCs/>
          <w:color w:val="auto"/>
        </w:rPr>
        <w:t xml:space="preserve">30 </w:t>
      </w:r>
      <w:r>
        <w:rPr>
          <w:iCs/>
          <w:color w:val="auto"/>
        </w:rPr>
        <w:t>dana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od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dana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zaključenja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ugovora</w:t>
      </w:r>
      <w:r w:rsidR="00834994" w:rsidRPr="001F3F0A">
        <w:rPr>
          <w:iCs/>
          <w:color w:val="auto"/>
        </w:rPr>
        <w:t>.</w:t>
      </w:r>
    </w:p>
    <w:p w:rsidR="00834994" w:rsidRDefault="00976F2B" w:rsidP="001F3F0A">
      <w:pPr>
        <w:ind w:firstLine="1134"/>
        <w:jc w:val="both"/>
        <w:rPr>
          <w:iCs/>
          <w:color w:val="auto"/>
        </w:rPr>
      </w:pPr>
      <w:r>
        <w:rPr>
          <w:iCs/>
          <w:color w:val="auto"/>
        </w:rPr>
        <w:t>Mesto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izvršenja</w:t>
      </w:r>
      <w:r w:rsidR="00834994" w:rsidRPr="001F3F0A">
        <w:rPr>
          <w:iCs/>
          <w:color w:val="auto"/>
        </w:rPr>
        <w:t xml:space="preserve">, </w:t>
      </w:r>
      <w:r>
        <w:rPr>
          <w:iCs/>
          <w:color w:val="auto"/>
        </w:rPr>
        <w:t>na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adresi</w:t>
      </w:r>
      <w:r w:rsidR="00834994" w:rsidRPr="001F3F0A">
        <w:rPr>
          <w:iCs/>
          <w:color w:val="auto"/>
        </w:rPr>
        <w:t xml:space="preserve"> </w:t>
      </w:r>
      <w:r>
        <w:rPr>
          <w:iCs/>
          <w:color w:val="auto"/>
        </w:rPr>
        <w:t>naručioca</w:t>
      </w:r>
      <w:r w:rsidR="00834994" w:rsidRPr="001F3F0A">
        <w:rPr>
          <w:iCs/>
          <w:color w:val="auto"/>
        </w:rPr>
        <w:t xml:space="preserve">: </w:t>
      </w:r>
      <w:r>
        <w:rPr>
          <w:iCs/>
          <w:color w:val="auto"/>
        </w:rPr>
        <w:t>Resavska</w:t>
      </w:r>
      <w:r w:rsidR="00593B95">
        <w:rPr>
          <w:iCs/>
          <w:color w:val="auto"/>
        </w:rPr>
        <w:t xml:space="preserve"> 24</w:t>
      </w:r>
      <w:r w:rsidR="00834994" w:rsidRPr="001F3F0A">
        <w:rPr>
          <w:iCs/>
          <w:color w:val="auto"/>
        </w:rPr>
        <w:t xml:space="preserve">, </w:t>
      </w:r>
      <w:r>
        <w:rPr>
          <w:iCs/>
          <w:color w:val="auto"/>
        </w:rPr>
        <w:t>Beograd</w:t>
      </w:r>
      <w:r w:rsidR="00834994" w:rsidRPr="001F3F0A">
        <w:rPr>
          <w:iCs/>
          <w:color w:val="auto"/>
        </w:rPr>
        <w:t>.</w:t>
      </w:r>
    </w:p>
    <w:p w:rsidR="00593B95" w:rsidRPr="008C4127" w:rsidRDefault="00976F2B" w:rsidP="008C4127">
      <w:pPr>
        <w:ind w:left="426" w:firstLine="708"/>
        <w:jc w:val="both"/>
      </w:pPr>
      <w:r>
        <w:rPr>
          <w:lang w:val="sr-Cyrl-CS"/>
        </w:rPr>
        <w:t>Isporuka</w:t>
      </w:r>
      <w:r w:rsidR="00593B95" w:rsidRPr="008C4127">
        <w:rPr>
          <w:lang w:val="sr-Cyrl-CS"/>
        </w:rPr>
        <w:t xml:space="preserve"> </w:t>
      </w:r>
      <w:r>
        <w:rPr>
          <w:lang w:val="sr-Cyrl-CS"/>
        </w:rPr>
        <w:t>dobra</w:t>
      </w:r>
      <w:r w:rsidR="00593B95" w:rsidRPr="008C4127">
        <w:rPr>
          <w:lang w:val="sr-Cyrl-CS"/>
        </w:rPr>
        <w:t xml:space="preserve"> </w:t>
      </w:r>
      <w:r>
        <w:rPr>
          <w:lang w:val="sr-Cyrl-CS"/>
        </w:rPr>
        <w:t>koje</w:t>
      </w:r>
      <w:r w:rsidR="00593B95" w:rsidRPr="008C4127">
        <w:rPr>
          <w:lang w:val="sr-Cyrl-CS"/>
        </w:rPr>
        <w:t xml:space="preserve"> </w:t>
      </w:r>
      <w:r>
        <w:rPr>
          <w:lang w:val="sr-Cyrl-CS"/>
        </w:rPr>
        <w:t>je</w:t>
      </w:r>
      <w:r w:rsidR="00593B95" w:rsidRPr="008C4127">
        <w:rPr>
          <w:lang w:val="sr-Cyrl-CS"/>
        </w:rPr>
        <w:t xml:space="preserve"> </w:t>
      </w:r>
      <w:r>
        <w:rPr>
          <w:lang w:val="sr-Cyrl-CS"/>
        </w:rPr>
        <w:t>predmet</w:t>
      </w:r>
      <w:r w:rsidR="00593B95" w:rsidRPr="008C4127">
        <w:rPr>
          <w:lang w:val="sr-Cyrl-CS"/>
        </w:rPr>
        <w:t xml:space="preserve"> </w:t>
      </w:r>
      <w:r>
        <w:rPr>
          <w:lang w:val="sr-Cyrl-CS"/>
        </w:rPr>
        <w:t>nabavke</w:t>
      </w:r>
      <w:r w:rsidR="00593B95" w:rsidRPr="008C4127">
        <w:t xml:space="preserve"> </w:t>
      </w:r>
      <w:r>
        <w:t>vrši</w:t>
      </w:r>
      <w:r w:rsidR="00593B95" w:rsidRPr="008C4127">
        <w:t xml:space="preserve"> </w:t>
      </w:r>
      <w:r>
        <w:t>se</w:t>
      </w:r>
      <w:r w:rsidR="00593B95" w:rsidRPr="008C4127">
        <w:t xml:space="preserve"> </w:t>
      </w:r>
      <w:r>
        <w:t>elektronskim</w:t>
      </w:r>
      <w:r w:rsidR="00593B95" w:rsidRPr="008C4127">
        <w:t xml:space="preserve"> </w:t>
      </w:r>
      <w:r>
        <w:t>putem</w:t>
      </w:r>
      <w:r w:rsidR="00593B95" w:rsidRPr="008C4127">
        <w:t>.</w:t>
      </w:r>
    </w:p>
    <w:p w:rsidR="00593B95" w:rsidRPr="00531C35" w:rsidRDefault="00976F2B" w:rsidP="008C4127">
      <w:pPr>
        <w:widowControl w:val="0"/>
        <w:tabs>
          <w:tab w:val="left" w:pos="680"/>
        </w:tabs>
        <w:autoSpaceDE w:val="0"/>
        <w:autoSpaceDN w:val="0"/>
        <w:adjustRightInd w:val="0"/>
        <w:ind w:firstLine="1134"/>
        <w:jc w:val="both"/>
        <w:rPr>
          <w:color w:val="C00000"/>
        </w:rPr>
      </w:pPr>
      <w:r>
        <w:t>Isporuku</w:t>
      </w:r>
      <w:r w:rsidR="00593B95" w:rsidRPr="008C4127">
        <w:t xml:space="preserve"> </w:t>
      </w:r>
      <w:r>
        <w:t>treba</w:t>
      </w:r>
      <w:r w:rsidR="00593B95" w:rsidRPr="008C4127">
        <w:t xml:space="preserve"> </w:t>
      </w:r>
      <w:r>
        <w:t>da</w:t>
      </w:r>
      <w:r w:rsidR="00593B95" w:rsidRPr="008C4127">
        <w:t xml:space="preserve"> </w:t>
      </w:r>
      <w:r>
        <w:t>prate</w:t>
      </w:r>
      <w:r w:rsidR="00593B95" w:rsidRPr="008C4127">
        <w:t xml:space="preserve"> </w:t>
      </w:r>
      <w:r>
        <w:t>podaci</w:t>
      </w:r>
      <w:r w:rsidR="00593B95" w:rsidRPr="008C4127">
        <w:t xml:space="preserve"> </w:t>
      </w:r>
      <w:r>
        <w:t>koji</w:t>
      </w:r>
      <w:r w:rsidR="00593B95" w:rsidRPr="008C4127">
        <w:t xml:space="preserve"> </w:t>
      </w:r>
      <w:r>
        <w:t>se</w:t>
      </w:r>
      <w:r w:rsidR="00593B95" w:rsidRPr="008C4127">
        <w:t xml:space="preserve"> </w:t>
      </w:r>
      <w:r>
        <w:t>odnose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na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pristupne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parametre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Pristupne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parametre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za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korišćenje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platforme</w:t>
      </w:r>
      <w:r w:rsidR="00593B95" w:rsidRPr="008C4127">
        <w:rPr>
          <w:color w:val="auto"/>
        </w:rPr>
        <w:t xml:space="preserve"> - </w:t>
      </w:r>
      <w:r>
        <w:rPr>
          <w:color w:val="auto"/>
        </w:rPr>
        <w:t>podatke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o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korisničkom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imenu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i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šifri</w:t>
      </w:r>
      <w:r w:rsidR="00593B95" w:rsidRPr="008C4127">
        <w:rPr>
          <w:color w:val="auto"/>
        </w:rPr>
        <w:t xml:space="preserve">, </w:t>
      </w:r>
      <w:r>
        <w:rPr>
          <w:color w:val="auto"/>
        </w:rPr>
        <w:t>biće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dostavljeni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poštom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i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elektronskim</w:t>
      </w:r>
      <w:r w:rsidR="00593B95" w:rsidRPr="008C4127">
        <w:rPr>
          <w:color w:val="auto"/>
        </w:rPr>
        <w:t xml:space="preserve"> </w:t>
      </w:r>
      <w:r>
        <w:rPr>
          <w:color w:val="auto"/>
        </w:rPr>
        <w:t>putem</w:t>
      </w:r>
      <w:r w:rsidR="00593B95" w:rsidRPr="008C4127">
        <w:rPr>
          <w:color w:val="auto"/>
        </w:rPr>
        <w:t>.</w:t>
      </w:r>
      <w:r w:rsidR="00A00AAA">
        <w:rPr>
          <w:color w:val="auto"/>
        </w:rPr>
        <w:t xml:space="preserve"> </w:t>
      </w:r>
    </w:p>
    <w:p w:rsidR="00593B95" w:rsidRPr="00593B95" w:rsidRDefault="00593B95" w:rsidP="001F3F0A">
      <w:pPr>
        <w:ind w:firstLine="1134"/>
        <w:jc w:val="both"/>
        <w:rPr>
          <w:iCs/>
          <w:color w:val="auto"/>
        </w:rPr>
      </w:pPr>
    </w:p>
    <w:p w:rsidR="00834994" w:rsidRPr="004E1165" w:rsidRDefault="00834994" w:rsidP="00834994">
      <w:pPr>
        <w:ind w:firstLine="1134"/>
        <w:jc w:val="both"/>
        <w:rPr>
          <w:iCs/>
          <w:color w:val="auto"/>
          <w:lang w:val="sr-Cyrl-CS"/>
        </w:rPr>
      </w:pPr>
      <w:r w:rsidRPr="004E1165">
        <w:rPr>
          <w:b/>
          <w:bCs/>
          <w:iCs/>
          <w:color w:val="auto"/>
        </w:rPr>
        <w:t xml:space="preserve">6.3. </w:t>
      </w:r>
      <w:r w:rsidR="00976F2B">
        <w:rPr>
          <w:b/>
          <w:iCs/>
          <w:color w:val="auto"/>
        </w:rPr>
        <w:t>Zahtev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u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pogledu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roka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važenja</w:t>
      </w:r>
      <w:r w:rsidRPr="004E1165">
        <w:rPr>
          <w:b/>
          <w:iCs/>
          <w:color w:val="auto"/>
        </w:rPr>
        <w:t xml:space="preserve"> </w:t>
      </w:r>
      <w:r w:rsidR="00976F2B">
        <w:rPr>
          <w:b/>
          <w:iCs/>
          <w:color w:val="auto"/>
        </w:rPr>
        <w:t>ponude</w:t>
      </w:r>
    </w:p>
    <w:p w:rsidR="00834994" w:rsidRPr="001F3F0A" w:rsidRDefault="00976F2B" w:rsidP="00834994">
      <w:pPr>
        <w:ind w:firstLine="1134"/>
        <w:jc w:val="both"/>
        <w:rPr>
          <w:iCs/>
        </w:rPr>
      </w:pPr>
      <w:r>
        <w:rPr>
          <w:iCs/>
        </w:rPr>
        <w:t>Rok</w:t>
      </w:r>
      <w:r w:rsidR="00834994" w:rsidRPr="001F3F0A">
        <w:rPr>
          <w:iCs/>
        </w:rPr>
        <w:t xml:space="preserve"> </w:t>
      </w:r>
      <w:r>
        <w:rPr>
          <w:iCs/>
        </w:rPr>
        <w:t>važenja</w:t>
      </w:r>
      <w:r w:rsidR="00834994" w:rsidRPr="001F3F0A">
        <w:rPr>
          <w:iCs/>
        </w:rPr>
        <w:t xml:space="preserve"> </w:t>
      </w:r>
      <w:r>
        <w:rPr>
          <w:iCs/>
        </w:rPr>
        <w:t>ponude</w:t>
      </w:r>
      <w:r w:rsidR="00834994" w:rsidRPr="001F3F0A">
        <w:rPr>
          <w:iCs/>
        </w:rPr>
        <w:t xml:space="preserve"> </w:t>
      </w:r>
      <w:r>
        <w:rPr>
          <w:iCs/>
        </w:rPr>
        <w:t>ne</w:t>
      </w:r>
      <w:r w:rsidR="00834994" w:rsidRPr="001F3F0A">
        <w:rPr>
          <w:iCs/>
        </w:rPr>
        <w:t xml:space="preserve"> </w:t>
      </w:r>
      <w:r>
        <w:rPr>
          <w:iCs/>
        </w:rPr>
        <w:t>može</w:t>
      </w:r>
      <w:r w:rsidR="00834994" w:rsidRPr="001F3F0A">
        <w:rPr>
          <w:iCs/>
        </w:rPr>
        <w:t xml:space="preserve"> </w:t>
      </w:r>
      <w:r>
        <w:rPr>
          <w:iCs/>
        </w:rPr>
        <w:t>biti</w:t>
      </w:r>
      <w:r w:rsidR="00834994" w:rsidRPr="001F3F0A">
        <w:rPr>
          <w:iCs/>
        </w:rPr>
        <w:t xml:space="preserve"> </w:t>
      </w:r>
      <w:r>
        <w:rPr>
          <w:iCs/>
        </w:rPr>
        <w:t>kraći</w:t>
      </w:r>
      <w:r w:rsidR="00834994" w:rsidRPr="001F3F0A">
        <w:rPr>
          <w:iCs/>
        </w:rPr>
        <w:t xml:space="preserve"> </w:t>
      </w:r>
      <w:r>
        <w:rPr>
          <w:iCs/>
        </w:rPr>
        <w:t>od</w:t>
      </w:r>
      <w:r w:rsidR="00834994" w:rsidRPr="001F3F0A">
        <w:rPr>
          <w:iCs/>
        </w:rPr>
        <w:t xml:space="preserve"> 30 </w:t>
      </w:r>
      <w:r>
        <w:rPr>
          <w:iCs/>
        </w:rPr>
        <w:t>dana</w:t>
      </w:r>
      <w:r w:rsidR="00834994" w:rsidRPr="001F3F0A">
        <w:rPr>
          <w:iCs/>
        </w:rPr>
        <w:t xml:space="preserve"> </w:t>
      </w:r>
      <w:r>
        <w:rPr>
          <w:iCs/>
        </w:rPr>
        <w:t>od</w:t>
      </w:r>
      <w:r w:rsidR="00834994" w:rsidRPr="001F3F0A">
        <w:rPr>
          <w:iCs/>
        </w:rPr>
        <w:t xml:space="preserve"> </w:t>
      </w:r>
      <w:r>
        <w:rPr>
          <w:iCs/>
        </w:rPr>
        <w:t>dana</w:t>
      </w:r>
      <w:r w:rsidR="00834994" w:rsidRPr="001F3F0A">
        <w:rPr>
          <w:iCs/>
        </w:rPr>
        <w:t xml:space="preserve"> </w:t>
      </w:r>
      <w:r>
        <w:rPr>
          <w:iCs/>
        </w:rPr>
        <w:t>otvaranja</w:t>
      </w:r>
      <w:r w:rsidR="00834994" w:rsidRPr="001F3F0A">
        <w:rPr>
          <w:iCs/>
        </w:rPr>
        <w:t xml:space="preserve"> </w:t>
      </w:r>
      <w:r>
        <w:rPr>
          <w:iCs/>
        </w:rPr>
        <w:t>ponuda</w:t>
      </w:r>
      <w:r w:rsidR="00834994" w:rsidRPr="001F3F0A">
        <w:rPr>
          <w:iCs/>
        </w:rPr>
        <w:t>.</w:t>
      </w:r>
    </w:p>
    <w:p w:rsidR="00834994" w:rsidRPr="001F3F0A" w:rsidRDefault="00976F2B" w:rsidP="00834994">
      <w:pPr>
        <w:ind w:firstLine="1134"/>
        <w:jc w:val="both"/>
        <w:rPr>
          <w:bCs/>
          <w:i/>
          <w:iCs/>
        </w:rPr>
      </w:pPr>
      <w:r>
        <w:rPr>
          <w:iCs/>
        </w:rPr>
        <w:t>U</w:t>
      </w:r>
      <w:r w:rsidR="00834994" w:rsidRPr="001F3F0A">
        <w:rPr>
          <w:iCs/>
        </w:rPr>
        <w:t xml:space="preserve"> </w:t>
      </w:r>
      <w:r>
        <w:rPr>
          <w:iCs/>
        </w:rPr>
        <w:t>slučaju</w:t>
      </w:r>
      <w:r w:rsidR="00834994" w:rsidRPr="001F3F0A">
        <w:rPr>
          <w:iCs/>
        </w:rPr>
        <w:t xml:space="preserve"> </w:t>
      </w:r>
      <w:r>
        <w:rPr>
          <w:iCs/>
        </w:rPr>
        <w:t>isteka</w:t>
      </w:r>
      <w:r w:rsidR="00834994" w:rsidRPr="001F3F0A">
        <w:rPr>
          <w:iCs/>
        </w:rPr>
        <w:t xml:space="preserve"> </w:t>
      </w:r>
      <w:r>
        <w:rPr>
          <w:iCs/>
        </w:rPr>
        <w:t>roka</w:t>
      </w:r>
      <w:r w:rsidR="00834994" w:rsidRPr="001F3F0A">
        <w:rPr>
          <w:iCs/>
        </w:rPr>
        <w:t xml:space="preserve"> </w:t>
      </w:r>
      <w:r>
        <w:rPr>
          <w:iCs/>
        </w:rPr>
        <w:t>važenja</w:t>
      </w:r>
      <w:r w:rsidR="00834994" w:rsidRPr="001F3F0A">
        <w:rPr>
          <w:iCs/>
        </w:rPr>
        <w:t xml:space="preserve"> </w:t>
      </w:r>
      <w:r>
        <w:rPr>
          <w:iCs/>
        </w:rPr>
        <w:t>ponude</w:t>
      </w:r>
      <w:r w:rsidR="00834994" w:rsidRPr="001F3F0A">
        <w:rPr>
          <w:iCs/>
        </w:rPr>
        <w:t xml:space="preserve">, </w:t>
      </w:r>
      <w:r>
        <w:rPr>
          <w:iCs/>
        </w:rPr>
        <w:t>Naručilac</w:t>
      </w:r>
      <w:r w:rsidR="00834994" w:rsidRPr="001F3F0A">
        <w:rPr>
          <w:iCs/>
        </w:rPr>
        <w:t xml:space="preserve"> </w:t>
      </w:r>
      <w:r>
        <w:rPr>
          <w:iCs/>
        </w:rPr>
        <w:t>je</w:t>
      </w:r>
      <w:r w:rsidR="00834994" w:rsidRPr="001F3F0A">
        <w:rPr>
          <w:iCs/>
        </w:rPr>
        <w:t xml:space="preserve"> </w:t>
      </w:r>
      <w:r>
        <w:rPr>
          <w:iCs/>
        </w:rPr>
        <w:t>dužan</w:t>
      </w:r>
      <w:r w:rsidR="00834994" w:rsidRPr="001F3F0A">
        <w:rPr>
          <w:iCs/>
        </w:rPr>
        <w:t xml:space="preserve"> </w:t>
      </w:r>
      <w:r>
        <w:rPr>
          <w:iCs/>
        </w:rPr>
        <w:t>da</w:t>
      </w:r>
      <w:r w:rsidR="00834994" w:rsidRPr="001F3F0A">
        <w:rPr>
          <w:iCs/>
        </w:rPr>
        <w:t xml:space="preserve"> </w:t>
      </w:r>
      <w:r>
        <w:rPr>
          <w:iCs/>
        </w:rPr>
        <w:t>u</w:t>
      </w:r>
      <w:r w:rsidR="00834994" w:rsidRPr="001F3F0A">
        <w:rPr>
          <w:iCs/>
        </w:rPr>
        <w:t xml:space="preserve"> </w:t>
      </w:r>
      <w:r>
        <w:rPr>
          <w:iCs/>
        </w:rPr>
        <w:t>pisanom</w:t>
      </w:r>
      <w:r w:rsidR="00834994" w:rsidRPr="001F3F0A">
        <w:rPr>
          <w:iCs/>
        </w:rPr>
        <w:t xml:space="preserve"> </w:t>
      </w:r>
      <w:r>
        <w:rPr>
          <w:iCs/>
        </w:rPr>
        <w:t>obliku</w:t>
      </w:r>
      <w:r w:rsidR="00834994" w:rsidRPr="001F3F0A">
        <w:rPr>
          <w:iCs/>
        </w:rPr>
        <w:t xml:space="preserve"> </w:t>
      </w:r>
      <w:r>
        <w:rPr>
          <w:iCs/>
        </w:rPr>
        <w:t>zatraži</w:t>
      </w:r>
      <w:r w:rsidR="00834994" w:rsidRPr="001F3F0A">
        <w:rPr>
          <w:iCs/>
        </w:rPr>
        <w:t xml:space="preserve"> </w:t>
      </w:r>
      <w:r>
        <w:rPr>
          <w:iCs/>
        </w:rPr>
        <w:t>od</w:t>
      </w:r>
      <w:r w:rsidR="00834994" w:rsidRPr="001F3F0A">
        <w:rPr>
          <w:iCs/>
        </w:rPr>
        <w:t xml:space="preserve"> </w:t>
      </w:r>
      <w:r>
        <w:rPr>
          <w:iCs/>
        </w:rPr>
        <w:t>ponuđača</w:t>
      </w:r>
      <w:r w:rsidR="00834994" w:rsidRPr="001F3F0A">
        <w:rPr>
          <w:iCs/>
        </w:rPr>
        <w:t xml:space="preserve"> </w:t>
      </w:r>
      <w:r>
        <w:rPr>
          <w:iCs/>
        </w:rPr>
        <w:t>produženje</w:t>
      </w:r>
      <w:r w:rsidR="00834994" w:rsidRPr="001F3F0A">
        <w:rPr>
          <w:iCs/>
        </w:rPr>
        <w:t xml:space="preserve"> </w:t>
      </w:r>
      <w:r>
        <w:rPr>
          <w:iCs/>
        </w:rPr>
        <w:t>roka</w:t>
      </w:r>
      <w:r w:rsidR="00834994" w:rsidRPr="001F3F0A">
        <w:rPr>
          <w:iCs/>
        </w:rPr>
        <w:t xml:space="preserve"> </w:t>
      </w:r>
      <w:r>
        <w:rPr>
          <w:iCs/>
        </w:rPr>
        <w:t>važenja</w:t>
      </w:r>
      <w:r w:rsidR="00834994" w:rsidRPr="001F3F0A">
        <w:rPr>
          <w:iCs/>
        </w:rPr>
        <w:t xml:space="preserve"> </w:t>
      </w:r>
      <w:r>
        <w:rPr>
          <w:iCs/>
        </w:rPr>
        <w:t>ponude</w:t>
      </w:r>
      <w:r w:rsidR="00834994" w:rsidRPr="001F3F0A">
        <w:rPr>
          <w:iCs/>
        </w:rPr>
        <w:t xml:space="preserve">. </w:t>
      </w:r>
      <w:r>
        <w:rPr>
          <w:iCs/>
        </w:rPr>
        <w:t>Ukoliko</w:t>
      </w:r>
      <w:r w:rsidR="00834994" w:rsidRPr="001F3F0A">
        <w:rPr>
          <w:iCs/>
        </w:rPr>
        <w:t xml:space="preserve"> </w:t>
      </w:r>
      <w:r>
        <w:rPr>
          <w:iCs/>
        </w:rPr>
        <w:t>ponuđač</w:t>
      </w:r>
      <w:r w:rsidR="00834994" w:rsidRPr="001F3F0A">
        <w:rPr>
          <w:iCs/>
        </w:rPr>
        <w:t xml:space="preserve"> </w:t>
      </w:r>
      <w:r>
        <w:rPr>
          <w:iCs/>
        </w:rPr>
        <w:t>prihvati</w:t>
      </w:r>
      <w:r w:rsidR="00834994" w:rsidRPr="001F3F0A">
        <w:rPr>
          <w:iCs/>
        </w:rPr>
        <w:t xml:space="preserve"> </w:t>
      </w:r>
      <w:r>
        <w:rPr>
          <w:iCs/>
        </w:rPr>
        <w:t>zahtev</w:t>
      </w:r>
      <w:r w:rsidR="00834994" w:rsidRPr="001F3F0A">
        <w:rPr>
          <w:iCs/>
        </w:rPr>
        <w:t xml:space="preserve"> </w:t>
      </w:r>
      <w:r>
        <w:rPr>
          <w:iCs/>
        </w:rPr>
        <w:t>za</w:t>
      </w:r>
      <w:r w:rsidR="00834994" w:rsidRPr="001F3F0A">
        <w:rPr>
          <w:iCs/>
        </w:rPr>
        <w:t xml:space="preserve"> </w:t>
      </w:r>
      <w:r>
        <w:rPr>
          <w:iCs/>
        </w:rPr>
        <w:t>produženje</w:t>
      </w:r>
      <w:r w:rsidR="00834994" w:rsidRPr="001F3F0A">
        <w:rPr>
          <w:iCs/>
        </w:rPr>
        <w:t xml:space="preserve"> </w:t>
      </w:r>
      <w:r>
        <w:rPr>
          <w:iCs/>
        </w:rPr>
        <w:t>roka</w:t>
      </w:r>
      <w:r w:rsidR="00834994" w:rsidRPr="001F3F0A">
        <w:rPr>
          <w:iCs/>
        </w:rPr>
        <w:t xml:space="preserve"> </w:t>
      </w:r>
      <w:r>
        <w:rPr>
          <w:iCs/>
        </w:rPr>
        <w:t>važenja</w:t>
      </w:r>
      <w:r w:rsidR="00834994" w:rsidRPr="001F3F0A">
        <w:rPr>
          <w:iCs/>
        </w:rPr>
        <w:t xml:space="preserve"> </w:t>
      </w:r>
      <w:r>
        <w:rPr>
          <w:iCs/>
        </w:rPr>
        <w:t>ponude</w:t>
      </w:r>
      <w:r w:rsidR="00834994" w:rsidRPr="001F3F0A">
        <w:rPr>
          <w:iCs/>
        </w:rPr>
        <w:t xml:space="preserve"> </w:t>
      </w:r>
      <w:r>
        <w:rPr>
          <w:iCs/>
        </w:rPr>
        <w:t>na</w:t>
      </w:r>
      <w:r w:rsidR="00834994" w:rsidRPr="001F3F0A">
        <w:rPr>
          <w:iCs/>
        </w:rPr>
        <w:t xml:space="preserve"> </w:t>
      </w:r>
      <w:r>
        <w:rPr>
          <w:iCs/>
        </w:rPr>
        <w:t>može</w:t>
      </w:r>
      <w:r w:rsidR="00834994" w:rsidRPr="001F3F0A">
        <w:rPr>
          <w:iCs/>
        </w:rPr>
        <w:t xml:space="preserve"> </w:t>
      </w:r>
      <w:r>
        <w:rPr>
          <w:iCs/>
        </w:rPr>
        <w:t>menjati</w:t>
      </w:r>
      <w:r w:rsidR="00834994" w:rsidRPr="001F3F0A">
        <w:rPr>
          <w:iCs/>
        </w:rPr>
        <w:t xml:space="preserve"> </w:t>
      </w:r>
      <w:r>
        <w:rPr>
          <w:iCs/>
        </w:rPr>
        <w:t>svoju</w:t>
      </w:r>
      <w:r w:rsidR="00834994" w:rsidRPr="001F3F0A">
        <w:rPr>
          <w:iCs/>
        </w:rPr>
        <w:t xml:space="preserve"> </w:t>
      </w:r>
      <w:r>
        <w:rPr>
          <w:iCs/>
        </w:rPr>
        <w:t>ponudu</w:t>
      </w:r>
      <w:r w:rsidR="00834994" w:rsidRPr="001F3F0A">
        <w:rPr>
          <w:iCs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Valuta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način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na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koji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mora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da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bude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navedena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izražena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cena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u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ponudi</w:t>
      </w:r>
    </w:p>
    <w:p w:rsidR="00834994" w:rsidRDefault="00976F2B" w:rsidP="00834994">
      <w:pPr>
        <w:ind w:firstLine="1134"/>
        <w:jc w:val="both"/>
        <w:rPr>
          <w:color w:val="auto"/>
        </w:rPr>
      </w:pPr>
      <w:r>
        <w:rPr>
          <w:bCs/>
          <w:iCs/>
          <w:color w:val="auto"/>
        </w:rPr>
        <w:t>Cena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mora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biti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iskazana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dinarima</w:t>
      </w:r>
      <w:r w:rsidR="00834994" w:rsidRPr="004E1165">
        <w:rPr>
          <w:bCs/>
          <w:iCs/>
          <w:color w:val="auto"/>
        </w:rPr>
        <w:t xml:space="preserve">, </w:t>
      </w:r>
      <w:r>
        <w:rPr>
          <w:bCs/>
          <w:iCs/>
          <w:color w:val="auto"/>
        </w:rPr>
        <w:t>sa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bez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pripadajućeg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iznosa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poreza</w:t>
      </w:r>
      <w:r w:rsidR="00834994" w:rsidRPr="004E1165">
        <w:rPr>
          <w:bCs/>
          <w:iCs/>
          <w:color w:val="auto"/>
        </w:rPr>
        <w:t xml:space="preserve">, </w:t>
      </w:r>
      <w:r>
        <w:rPr>
          <w:bCs/>
          <w:iCs/>
          <w:color w:val="auto"/>
        </w:rPr>
        <w:t>sa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uračunatim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svim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troškovima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koje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ponuđač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ima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bilo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koji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način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vezi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sa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realizacijom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predmetne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javne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nabavke</w:t>
      </w:r>
      <w:r w:rsidR="00834994" w:rsidRPr="004E1165">
        <w:rPr>
          <w:bCs/>
          <w:iCs/>
          <w:color w:val="auto"/>
        </w:rPr>
        <w:t xml:space="preserve">.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ocenu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uzima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obzir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cena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bez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poreza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dodatu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vrednost</w:t>
      </w:r>
      <w:r w:rsidR="00834994" w:rsidRPr="004E1165">
        <w:rPr>
          <w:color w:val="auto"/>
        </w:rPr>
        <w:t>.</w:t>
      </w:r>
    </w:p>
    <w:p w:rsidR="00834994" w:rsidRPr="004E1165" w:rsidRDefault="00976F2B" w:rsidP="00834994">
      <w:pPr>
        <w:ind w:firstLine="1134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Cena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je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fiksna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može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se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menjati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za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sve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vreme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trajanja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ugovornog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odnosa</w:t>
      </w:r>
      <w:r w:rsidR="00834994" w:rsidRPr="004E1165">
        <w:rPr>
          <w:bCs/>
          <w:iCs/>
          <w:color w:val="auto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Ako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je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ponudi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iskazana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neuobičajeno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niska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cena</w:t>
      </w:r>
      <w:r w:rsidR="00834994" w:rsidRPr="004E1165">
        <w:rPr>
          <w:bCs/>
          <w:iCs/>
          <w:color w:val="auto"/>
        </w:rPr>
        <w:t xml:space="preserve">, </w:t>
      </w:r>
      <w:r>
        <w:rPr>
          <w:bCs/>
          <w:iCs/>
          <w:color w:val="auto"/>
        </w:rPr>
        <w:t>naručilac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će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postupiti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skladu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sa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članom</w:t>
      </w:r>
      <w:r w:rsidR="00834994" w:rsidRPr="004E1165">
        <w:rPr>
          <w:bCs/>
          <w:iCs/>
          <w:color w:val="auto"/>
        </w:rPr>
        <w:t xml:space="preserve"> 92. </w:t>
      </w:r>
      <w:r>
        <w:rPr>
          <w:bCs/>
          <w:iCs/>
          <w:color w:val="auto"/>
        </w:rPr>
        <w:t>Zakona</w:t>
      </w:r>
      <w:r w:rsidR="00834994" w:rsidRPr="004E1165">
        <w:rPr>
          <w:bCs/>
          <w:iCs/>
          <w:color w:val="auto"/>
        </w:rPr>
        <w:t xml:space="preserve">. </w:t>
      </w: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Zaštita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poverljivosti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podataka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koje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Naručilac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stavlja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ponuđaču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na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raspolaganje</w:t>
      </w:r>
      <w:r w:rsidR="00834994" w:rsidRPr="004E1165">
        <w:rPr>
          <w:b/>
          <w:bCs/>
          <w:iCs/>
          <w:color w:val="auto"/>
        </w:rPr>
        <w:t xml:space="preserve"> </w:t>
      </w:r>
    </w:p>
    <w:p w:rsidR="00834994" w:rsidRPr="004E1165" w:rsidRDefault="00976F2B" w:rsidP="00834994">
      <w:pPr>
        <w:ind w:firstLine="1134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Ponuđač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je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dužan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kako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tokom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postupka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javne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nabavke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tako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prilikom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realizacije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ugovora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čuva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štiti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kao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poverljive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sve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informacije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podatke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koje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dobije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od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Naručioca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od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neovlašćenog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korišćenja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otkrivanja</w:t>
      </w:r>
      <w:r w:rsidR="00834994" w:rsidRPr="004E1165">
        <w:rPr>
          <w:bCs/>
          <w:iCs/>
          <w:color w:val="auto"/>
        </w:rPr>
        <w:t xml:space="preserve">, </w:t>
      </w:r>
      <w:r>
        <w:rPr>
          <w:bCs/>
          <w:iCs/>
          <w:color w:val="auto"/>
        </w:rPr>
        <w:t>kao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poslovnu</w:t>
      </w:r>
      <w:r w:rsidR="00834994" w:rsidRPr="004E1165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tajnu</w:t>
      </w:r>
      <w:r w:rsidR="00834994" w:rsidRPr="004E1165">
        <w:rPr>
          <w:bCs/>
          <w:iCs/>
          <w:color w:val="auto"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Dodatne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informacije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ili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pojašnjenja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u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vezi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sa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pripremanjem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ponude</w:t>
      </w:r>
    </w:p>
    <w:p w:rsidR="00834994" w:rsidRPr="004E1165" w:rsidRDefault="00976F2B" w:rsidP="00834994">
      <w:pPr>
        <w:ind w:firstLine="1134"/>
        <w:jc w:val="both"/>
      </w:pPr>
      <w:r>
        <w:rPr>
          <w:color w:val="auto"/>
        </w:rPr>
        <w:t>Zainteresovano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lice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može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skladu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članom</w:t>
      </w:r>
      <w:r w:rsidR="00834994" w:rsidRPr="004E1165">
        <w:rPr>
          <w:color w:val="auto"/>
        </w:rPr>
        <w:t xml:space="preserve"> 63. </w:t>
      </w:r>
      <w:r>
        <w:rPr>
          <w:color w:val="auto"/>
        </w:rPr>
        <w:t>stav</w:t>
      </w:r>
      <w:r w:rsidR="00834994" w:rsidRPr="004E1165">
        <w:rPr>
          <w:color w:val="auto"/>
        </w:rPr>
        <w:t xml:space="preserve"> 2. </w:t>
      </w:r>
      <w:r>
        <w:rPr>
          <w:color w:val="auto"/>
        </w:rPr>
        <w:t>Zakona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pisanom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obliku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putem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elektronske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pošte</w:t>
      </w:r>
      <w:r w:rsidR="00834994" w:rsidRPr="004E1165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na</w:t>
      </w:r>
      <w:r w:rsidR="00834994" w:rsidRPr="004E1165">
        <w:rPr>
          <w:iCs/>
          <w:color w:val="auto"/>
          <w:lang w:val="sr-Cyrl-CS"/>
        </w:rPr>
        <w:t xml:space="preserve"> </w:t>
      </w:r>
      <w:r w:rsidR="00834994" w:rsidRPr="004E1165">
        <w:rPr>
          <w:iCs/>
          <w:color w:val="auto"/>
        </w:rPr>
        <w:t>e</w:t>
      </w:r>
      <w:r w:rsidR="00834994" w:rsidRPr="004E1165">
        <w:rPr>
          <w:iCs/>
          <w:color w:val="auto"/>
          <w:lang w:val="ru-RU"/>
        </w:rPr>
        <w:t>-</w:t>
      </w:r>
      <w:r w:rsidR="00834994" w:rsidRPr="004E1165">
        <w:rPr>
          <w:iCs/>
          <w:color w:val="auto"/>
        </w:rPr>
        <w:t>mail: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</w:t>
      </w:r>
      <w:r w:rsidR="00593B95">
        <w:rPr>
          <w:rFonts w:eastAsia="Times New Roman"/>
          <w:color w:val="auto"/>
          <w:kern w:val="0"/>
          <w:lang w:eastAsia="en-US"/>
        </w:rPr>
        <w:t xml:space="preserve"> </w:t>
      </w:r>
      <w:hyperlink r:id="rId9" w:history="1">
        <w:r w:rsidR="00593B95" w:rsidRPr="007C6EFE">
          <w:rPr>
            <w:rStyle w:val="Hyperlink"/>
            <w:rFonts w:eastAsia="Times New Roman"/>
            <w:kern w:val="0"/>
            <w:lang w:eastAsia="en-US"/>
          </w:rPr>
          <w:t>togrizovic@apml.gov.rs</w:t>
        </w:r>
      </w:hyperlink>
      <w:r w:rsidR="00593B9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color w:val="auto"/>
        </w:rPr>
        <w:t>tražiti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od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Naručioca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dodatne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informacije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ili</w:t>
      </w:r>
      <w:r w:rsidR="00834994" w:rsidRPr="004E1165">
        <w:t xml:space="preserve"> </w:t>
      </w:r>
      <w:r>
        <w:t>pojašnjenja</w:t>
      </w:r>
      <w:r w:rsidR="00834994" w:rsidRPr="004E1165">
        <w:t xml:space="preserve"> </w:t>
      </w:r>
      <w:r>
        <w:t>u</w:t>
      </w:r>
      <w:r w:rsidR="00834994" w:rsidRPr="004E1165">
        <w:t xml:space="preserve"> </w:t>
      </w:r>
      <w:r>
        <w:t>vezi</w:t>
      </w:r>
      <w:r w:rsidR="00834994" w:rsidRPr="004E1165">
        <w:t xml:space="preserve"> </w:t>
      </w:r>
      <w:r>
        <w:t>sa</w:t>
      </w:r>
      <w:r w:rsidR="00834994" w:rsidRPr="004E1165">
        <w:t xml:space="preserve"> </w:t>
      </w:r>
      <w:r>
        <w:t>pripremanjem</w:t>
      </w:r>
      <w:r w:rsidR="00834994" w:rsidRPr="004E1165">
        <w:t xml:space="preserve"> </w:t>
      </w:r>
      <w:r>
        <w:t>ponude</w:t>
      </w:r>
      <w:r w:rsidR="00834994" w:rsidRPr="004E1165">
        <w:t xml:space="preserve">, </w:t>
      </w:r>
      <w:r>
        <w:rPr>
          <w:color w:val="auto"/>
        </w:rPr>
        <w:t>pri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čemu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može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ukaže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naručiocu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lastRenderedPageBreak/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eventualno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uočene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nedostatke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nepravilnosti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konkursnoj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dokumentaciji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na</w:t>
      </w:r>
      <w:r>
        <w:t>jkasnije</w:t>
      </w:r>
      <w:r w:rsidR="00834994" w:rsidRPr="004E1165">
        <w:t xml:space="preserve"> 5 </w:t>
      </w:r>
      <w:r>
        <w:t>dana</w:t>
      </w:r>
      <w:r w:rsidR="00834994" w:rsidRPr="004E1165">
        <w:t xml:space="preserve"> </w:t>
      </w:r>
      <w:r>
        <w:t>pre</w:t>
      </w:r>
      <w:r w:rsidR="00834994" w:rsidRPr="004E1165">
        <w:t xml:space="preserve"> </w:t>
      </w:r>
      <w:r>
        <w:t>isteka</w:t>
      </w:r>
      <w:r w:rsidR="00834994" w:rsidRPr="004E1165">
        <w:t xml:space="preserve"> </w:t>
      </w:r>
      <w:r>
        <w:t>roka</w:t>
      </w:r>
      <w:r w:rsidR="00834994" w:rsidRPr="004E1165">
        <w:t xml:space="preserve"> </w:t>
      </w:r>
      <w:r>
        <w:t>za</w:t>
      </w:r>
      <w:r w:rsidR="00834994" w:rsidRPr="004E1165">
        <w:t xml:space="preserve"> </w:t>
      </w:r>
      <w:r>
        <w:t>podnošenje</w:t>
      </w:r>
      <w:r w:rsidR="00834994" w:rsidRPr="004E1165">
        <w:t xml:space="preserve"> </w:t>
      </w:r>
      <w:r>
        <w:t>ponude</w:t>
      </w:r>
      <w:r w:rsidR="00834994" w:rsidRPr="004E1165">
        <w:t xml:space="preserve">. </w:t>
      </w:r>
    </w:p>
    <w:p w:rsidR="00834994" w:rsidRPr="004E1165" w:rsidRDefault="00976F2B" w:rsidP="00834994">
      <w:pPr>
        <w:ind w:firstLine="1134"/>
        <w:jc w:val="both"/>
      </w:pPr>
      <w:r>
        <w:t>Naručilac</w:t>
      </w:r>
      <w:r w:rsidR="00834994" w:rsidRPr="004E1165">
        <w:t xml:space="preserve"> </w:t>
      </w:r>
      <w:r>
        <w:t>će</w:t>
      </w:r>
      <w:r w:rsidR="00834994" w:rsidRPr="004E1165">
        <w:t xml:space="preserve"> </w:t>
      </w:r>
      <w:r>
        <w:t>u</w:t>
      </w:r>
      <w:r w:rsidR="00834994" w:rsidRPr="004E1165">
        <w:t xml:space="preserve"> </w:t>
      </w:r>
      <w:r>
        <w:t>roku</w:t>
      </w:r>
      <w:r w:rsidR="00834994" w:rsidRPr="004E1165">
        <w:t xml:space="preserve"> </w:t>
      </w:r>
      <w:r>
        <w:t>od</w:t>
      </w:r>
      <w:r w:rsidR="00834994" w:rsidRPr="004E1165">
        <w:t xml:space="preserve"> 3 (</w:t>
      </w:r>
      <w:r>
        <w:t>slovima</w:t>
      </w:r>
      <w:r w:rsidR="00834994" w:rsidRPr="004E1165">
        <w:t xml:space="preserve">: </w:t>
      </w:r>
      <w:r>
        <w:t>tri</w:t>
      </w:r>
      <w:r w:rsidR="00834994" w:rsidRPr="004E1165">
        <w:t xml:space="preserve">) </w:t>
      </w:r>
      <w:r>
        <w:t>dana</w:t>
      </w:r>
      <w:r w:rsidR="00834994" w:rsidRPr="004E1165">
        <w:t xml:space="preserve"> </w:t>
      </w:r>
      <w:r>
        <w:t>od</w:t>
      </w:r>
      <w:r w:rsidR="00834994" w:rsidRPr="004E1165">
        <w:t xml:space="preserve"> </w:t>
      </w:r>
      <w:r>
        <w:t>dana</w:t>
      </w:r>
      <w:r w:rsidR="00834994" w:rsidRPr="004E1165">
        <w:t xml:space="preserve"> </w:t>
      </w:r>
      <w:r>
        <w:t>prijema</w:t>
      </w:r>
      <w:r w:rsidR="00834994" w:rsidRPr="004E1165">
        <w:t xml:space="preserve"> </w:t>
      </w:r>
      <w:r>
        <w:t>zahteva</w:t>
      </w:r>
      <w:r w:rsidR="00834994" w:rsidRPr="004E1165">
        <w:t xml:space="preserve"> </w:t>
      </w:r>
      <w:r>
        <w:t>za</w:t>
      </w:r>
      <w:r w:rsidR="00834994" w:rsidRPr="004E1165">
        <w:t xml:space="preserve"> </w:t>
      </w:r>
      <w:r>
        <w:t>dodatnim</w:t>
      </w:r>
      <w:r w:rsidR="00834994" w:rsidRPr="004E1165">
        <w:t xml:space="preserve"> </w:t>
      </w:r>
      <w:r>
        <w:t>informacijama</w:t>
      </w:r>
      <w:r w:rsidR="00834994" w:rsidRPr="004E1165">
        <w:t xml:space="preserve"> </w:t>
      </w:r>
      <w:r>
        <w:t>ili</w:t>
      </w:r>
      <w:r w:rsidR="00834994" w:rsidRPr="004E1165">
        <w:t xml:space="preserve"> </w:t>
      </w:r>
      <w:r>
        <w:t>pojašnjenjima</w:t>
      </w:r>
      <w:r w:rsidR="00834994" w:rsidRPr="004E1165">
        <w:t xml:space="preserve"> </w:t>
      </w:r>
      <w:r>
        <w:t>konkursne</w:t>
      </w:r>
      <w:r w:rsidR="00834994" w:rsidRPr="004E1165">
        <w:t xml:space="preserve"> </w:t>
      </w:r>
      <w:r>
        <w:t>dokumentacije</w:t>
      </w:r>
      <w:r w:rsidR="00834994" w:rsidRPr="004E1165">
        <w:t xml:space="preserve">, </w:t>
      </w:r>
      <w:r>
        <w:t>odgovor</w:t>
      </w:r>
      <w:r w:rsidR="00834994" w:rsidRPr="004E1165">
        <w:t xml:space="preserve"> </w:t>
      </w:r>
      <w:r>
        <w:t>objaviti</w:t>
      </w:r>
      <w:r w:rsidR="00834994" w:rsidRPr="004E1165">
        <w:t xml:space="preserve"> </w:t>
      </w:r>
      <w:r>
        <w:t>na</w:t>
      </w:r>
      <w:r w:rsidR="00834994" w:rsidRPr="004E1165">
        <w:t xml:space="preserve"> </w:t>
      </w:r>
      <w:r>
        <w:t>Portalu</w:t>
      </w:r>
      <w:r w:rsidR="00834994" w:rsidRPr="004E1165">
        <w:t xml:space="preserve"> </w:t>
      </w:r>
      <w:r>
        <w:t>javnih</w:t>
      </w:r>
      <w:r w:rsidR="00834994" w:rsidRPr="004E1165">
        <w:t xml:space="preserve"> </w:t>
      </w:r>
      <w:r>
        <w:t>nabavki</w:t>
      </w:r>
      <w:r w:rsidR="00834994" w:rsidRPr="004E1165">
        <w:t xml:space="preserve"> </w:t>
      </w:r>
      <w:r>
        <w:t>i</w:t>
      </w:r>
      <w:r w:rsidR="00834994" w:rsidRPr="004E1165">
        <w:t xml:space="preserve"> </w:t>
      </w:r>
      <w:r>
        <w:t>na</w:t>
      </w:r>
      <w:r w:rsidR="00834994" w:rsidRPr="004E1165">
        <w:t xml:space="preserve"> </w:t>
      </w:r>
      <w:r>
        <w:t>svojoj</w:t>
      </w:r>
      <w:r w:rsidR="00834994" w:rsidRPr="004E1165">
        <w:t xml:space="preserve"> </w:t>
      </w:r>
      <w:r>
        <w:t>internet</w:t>
      </w:r>
      <w:r w:rsidR="00834994" w:rsidRPr="004E1165">
        <w:t xml:space="preserve"> </w:t>
      </w:r>
      <w:r>
        <w:t>stranici</w:t>
      </w:r>
      <w:r w:rsidR="00834994" w:rsidRPr="004E1165">
        <w:t xml:space="preserve">. </w:t>
      </w:r>
    </w:p>
    <w:p w:rsidR="00834994" w:rsidRPr="004E1165" w:rsidRDefault="00976F2B" w:rsidP="00834994">
      <w:pPr>
        <w:ind w:firstLine="1134"/>
        <w:jc w:val="both"/>
      </w:pPr>
      <w:r>
        <w:t>Dodatne</w:t>
      </w:r>
      <w:r w:rsidR="00834994" w:rsidRPr="004E1165">
        <w:t xml:space="preserve"> </w:t>
      </w:r>
      <w:r>
        <w:t>informacije</w:t>
      </w:r>
      <w:r w:rsidR="00834994" w:rsidRPr="004E1165">
        <w:t xml:space="preserve"> </w:t>
      </w:r>
      <w:r>
        <w:t>ili</w:t>
      </w:r>
      <w:r w:rsidR="00834994" w:rsidRPr="004E1165">
        <w:t xml:space="preserve"> </w:t>
      </w:r>
      <w:r>
        <w:t>pojašnjenja</w:t>
      </w:r>
      <w:r w:rsidR="00834994" w:rsidRPr="004E1165">
        <w:t xml:space="preserve"> </w:t>
      </w:r>
      <w:r>
        <w:t>upućuju</w:t>
      </w:r>
      <w:r w:rsidR="00834994" w:rsidRPr="004E1165">
        <w:t xml:space="preserve"> </w:t>
      </w:r>
      <w:r>
        <w:t>se</w:t>
      </w:r>
      <w:r w:rsidR="00834994" w:rsidRPr="004E1165">
        <w:t xml:space="preserve"> </w:t>
      </w:r>
      <w:r>
        <w:t>sa</w:t>
      </w:r>
      <w:r w:rsidR="00834994" w:rsidRPr="004E1165">
        <w:t xml:space="preserve"> </w:t>
      </w:r>
      <w:r>
        <w:t>napomenom</w:t>
      </w:r>
      <w:r w:rsidR="00834994" w:rsidRPr="004E1165">
        <w:t xml:space="preserve"> „</w:t>
      </w:r>
      <w:r>
        <w:t>Zahtev</w:t>
      </w:r>
      <w:r w:rsidR="00834994" w:rsidRPr="004E1165">
        <w:t xml:space="preserve"> </w:t>
      </w:r>
      <w:r>
        <w:t>za</w:t>
      </w:r>
      <w:r w:rsidR="00834994" w:rsidRPr="004E1165">
        <w:t xml:space="preserve"> </w:t>
      </w:r>
      <w:r>
        <w:t>dodatnim</w:t>
      </w:r>
      <w:r w:rsidR="00834994" w:rsidRPr="004E1165">
        <w:t xml:space="preserve"> </w:t>
      </w:r>
      <w:r>
        <w:t>informacijama</w:t>
      </w:r>
      <w:r w:rsidR="00834994" w:rsidRPr="004E1165">
        <w:t xml:space="preserve"> </w:t>
      </w:r>
      <w:r>
        <w:t>ili</w:t>
      </w:r>
      <w:r w:rsidR="00834994" w:rsidRPr="004E1165">
        <w:t xml:space="preserve"> </w:t>
      </w:r>
      <w:r>
        <w:t>pojašnjenjima</w:t>
      </w:r>
      <w:r w:rsidR="00834994" w:rsidRPr="004E1165">
        <w:t xml:space="preserve"> </w:t>
      </w:r>
      <w:r>
        <w:t>konkursne</w:t>
      </w:r>
      <w:r w:rsidR="00834994" w:rsidRPr="004E1165">
        <w:t xml:space="preserve"> </w:t>
      </w:r>
      <w:r>
        <w:t>dokumentacije</w:t>
      </w:r>
      <w:r w:rsidR="00834994" w:rsidRPr="004E1165">
        <w:t>,</w:t>
      </w:r>
      <w:r w:rsidR="00834994" w:rsidRPr="004E1165">
        <w:rPr>
          <w:rFonts w:eastAsia="TimesNewRomanPS-BoldMT"/>
          <w:b/>
          <w:bCs/>
        </w:rPr>
        <w:t xml:space="preserve"> </w:t>
      </w:r>
      <w:r>
        <w:rPr>
          <w:rFonts w:eastAsia="TimesNewRomanPS-BoldMT"/>
          <w:b/>
          <w:bCs/>
        </w:rPr>
        <w:t>P</w:t>
      </w:r>
      <w:r w:rsidR="00593B95">
        <w:rPr>
          <w:rFonts w:eastAsia="TimesNewRomanPS-BoldMT"/>
          <w:b/>
          <w:bCs/>
        </w:rPr>
        <w:t>/2-</w:t>
      </w:r>
      <w:r w:rsidR="00576895">
        <w:rPr>
          <w:rFonts w:eastAsia="TimesNewRomanPS-BoldMT"/>
          <w:b/>
          <w:bCs/>
        </w:rPr>
        <w:t>2019</w:t>
      </w:r>
      <w:r w:rsidR="00834994" w:rsidRPr="004E1165">
        <w:rPr>
          <w:rFonts w:eastAsia="TimesNewRomanPS-BoldMT"/>
          <w:b/>
          <w:bCs/>
        </w:rPr>
        <w:t>.</w:t>
      </w:r>
      <w:r w:rsidR="00EC5CA8" w:rsidRPr="00EC5CA8">
        <w:rPr>
          <w:rFonts w:eastAsia="TimesNewRomanPS-BoldMT"/>
          <w:bCs/>
        </w:rPr>
        <w:t>“</w:t>
      </w:r>
      <w:r w:rsidR="00834994" w:rsidRPr="00EC5CA8">
        <w:rPr>
          <w:i/>
          <w:iCs/>
        </w:rPr>
        <w:t xml:space="preserve">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Ako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izmeni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ili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dopuni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konkursnu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dokumentaciju</w:t>
      </w:r>
      <w:r w:rsidR="00834994" w:rsidRPr="004E1165">
        <w:rPr>
          <w:color w:val="auto"/>
        </w:rPr>
        <w:t xml:space="preserve"> 8 (</w:t>
      </w:r>
      <w:r>
        <w:rPr>
          <w:color w:val="auto"/>
        </w:rPr>
        <w:t>slovima</w:t>
      </w:r>
      <w:r w:rsidR="00834994" w:rsidRPr="004E1165">
        <w:rPr>
          <w:color w:val="auto"/>
        </w:rPr>
        <w:t xml:space="preserve">: </w:t>
      </w:r>
      <w:r>
        <w:rPr>
          <w:color w:val="auto"/>
        </w:rPr>
        <w:t>osam</w:t>
      </w:r>
      <w:r w:rsidR="00834994" w:rsidRPr="004E1165">
        <w:rPr>
          <w:color w:val="auto"/>
        </w:rPr>
        <w:t xml:space="preserve">) </w:t>
      </w:r>
      <w:r>
        <w:rPr>
          <w:color w:val="auto"/>
        </w:rPr>
        <w:t>ili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manje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isteka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roka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podnošenje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dužan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produži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rok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podnošenje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objavi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obaveštenje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produženju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roka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podnošenje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color w:val="FF0000"/>
        </w:rPr>
      </w:pPr>
      <w:r>
        <w:rPr>
          <w:color w:val="auto"/>
        </w:rPr>
        <w:t>Po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isteku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roka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predviđenog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podnošenje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</w:t>
      </w:r>
      <w:r>
        <w:rPr>
          <w:color w:val="auto"/>
          <w:lang w:val="sr-Cyrl-CS"/>
        </w:rPr>
        <w:t>a</w:t>
      </w:r>
      <w:r>
        <w:rPr>
          <w:color w:val="auto"/>
        </w:rPr>
        <w:t>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može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menja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niti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dopunjuje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konkursnu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dokumentaciju</w:t>
      </w:r>
      <w:r w:rsidR="00834994" w:rsidRPr="004E1165">
        <w:rPr>
          <w:color w:val="auto"/>
        </w:rPr>
        <w:t>.</w:t>
      </w:r>
      <w:r w:rsidR="00834994" w:rsidRPr="004E1165">
        <w:rPr>
          <w:color w:val="FF0000"/>
        </w:rPr>
        <w:t xml:space="preserve"> </w:t>
      </w:r>
    </w:p>
    <w:p w:rsidR="00834994" w:rsidRPr="004E1165" w:rsidRDefault="00976F2B" w:rsidP="00834994">
      <w:pPr>
        <w:ind w:firstLine="1134"/>
        <w:jc w:val="both"/>
        <w:rPr>
          <w:bCs/>
          <w:color w:val="auto"/>
        </w:rPr>
      </w:pPr>
      <w:r>
        <w:t>Traženje</w:t>
      </w:r>
      <w:r w:rsidR="00834994" w:rsidRPr="004E1165">
        <w:t xml:space="preserve"> </w:t>
      </w:r>
      <w:r>
        <w:t>dodatnih</w:t>
      </w:r>
      <w:r w:rsidR="00834994" w:rsidRPr="004E1165">
        <w:t xml:space="preserve"> </w:t>
      </w:r>
      <w:r>
        <w:t>informacija</w:t>
      </w:r>
      <w:r w:rsidR="00834994" w:rsidRPr="004E1165">
        <w:t xml:space="preserve"> </w:t>
      </w:r>
      <w:r>
        <w:t>ili</w:t>
      </w:r>
      <w:r w:rsidR="00834994" w:rsidRPr="004E1165">
        <w:t xml:space="preserve"> </w:t>
      </w:r>
      <w:r>
        <w:t>pojašnjenja</w:t>
      </w:r>
      <w:r w:rsidR="00834994" w:rsidRPr="004E1165">
        <w:t xml:space="preserve"> </w:t>
      </w:r>
      <w:r>
        <w:t>u</w:t>
      </w:r>
      <w:r w:rsidR="00834994" w:rsidRPr="004E1165">
        <w:t xml:space="preserve"> </w:t>
      </w:r>
      <w:r>
        <w:t>vezi</w:t>
      </w:r>
      <w:r w:rsidR="00834994" w:rsidRPr="004E1165">
        <w:t xml:space="preserve"> </w:t>
      </w:r>
      <w:r>
        <w:t>sa</w:t>
      </w:r>
      <w:r w:rsidR="00834994" w:rsidRPr="004E1165">
        <w:t xml:space="preserve"> </w:t>
      </w:r>
      <w:r>
        <w:t>pripremanjem</w:t>
      </w:r>
      <w:r w:rsidR="00834994" w:rsidRPr="004E1165">
        <w:t xml:space="preserve"> </w:t>
      </w:r>
      <w:r>
        <w:t>ponude</w:t>
      </w:r>
      <w:r w:rsidR="00834994" w:rsidRPr="004E1165">
        <w:t xml:space="preserve"> </w:t>
      </w:r>
      <w:r>
        <w:t>telefonom</w:t>
      </w:r>
      <w:r w:rsidR="00834994" w:rsidRPr="004E1165">
        <w:t xml:space="preserve"> </w:t>
      </w:r>
      <w:r>
        <w:t>nije</w:t>
      </w:r>
      <w:r w:rsidR="00834994" w:rsidRPr="004E1165">
        <w:t xml:space="preserve"> </w:t>
      </w:r>
      <w:r>
        <w:t>dozvoljeno</w:t>
      </w:r>
      <w:r w:rsidR="00834994" w:rsidRPr="004E1165">
        <w:t xml:space="preserve">.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bCs/>
          <w:color w:val="auto"/>
        </w:rPr>
        <w:t>Komunikacija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u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postupku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javne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nabavke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vrši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se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isključivo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na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način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određen</w:t>
      </w:r>
      <w:r w:rsidR="00834994" w:rsidRPr="004E1165">
        <w:rPr>
          <w:bCs/>
          <w:color w:val="auto"/>
        </w:rPr>
        <w:t xml:space="preserve"> </w:t>
      </w:r>
      <w:r>
        <w:rPr>
          <w:bCs/>
          <w:color w:val="auto"/>
        </w:rPr>
        <w:t>članom</w:t>
      </w:r>
      <w:r w:rsidR="00834994" w:rsidRPr="004E1165">
        <w:rPr>
          <w:bCs/>
          <w:color w:val="auto"/>
        </w:rPr>
        <w:t xml:space="preserve"> 20. </w:t>
      </w:r>
      <w:r>
        <w:rPr>
          <w:bCs/>
          <w:color w:val="auto"/>
        </w:rPr>
        <w:t>Zakona</w:t>
      </w:r>
      <w:r w:rsidR="00834994" w:rsidRPr="004E1165">
        <w:rPr>
          <w:bCs/>
          <w:color w:val="auto"/>
        </w:rPr>
        <w:t xml:space="preserve"> 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to</w:t>
      </w:r>
      <w:r w:rsidR="00834994" w:rsidRPr="004E1165">
        <w:rPr>
          <w:color w:val="auto"/>
        </w:rPr>
        <w:t xml:space="preserve">: </w:t>
      </w:r>
    </w:p>
    <w:p w:rsidR="00834994" w:rsidRPr="004E1165" w:rsidRDefault="00834994" w:rsidP="00834994">
      <w:pPr>
        <w:ind w:firstLine="1134"/>
        <w:jc w:val="both"/>
        <w:rPr>
          <w:color w:val="auto"/>
        </w:rPr>
      </w:pPr>
      <w:r w:rsidRPr="004E1165">
        <w:rPr>
          <w:color w:val="auto"/>
        </w:rPr>
        <w:t>-</w:t>
      </w:r>
      <w:r w:rsidR="00976F2B">
        <w:rPr>
          <w:color w:val="auto"/>
        </w:rPr>
        <w:t>putem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elektronske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pošte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ili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pošte</w:t>
      </w:r>
      <w:r w:rsidRPr="004E1165">
        <w:rPr>
          <w:color w:val="auto"/>
        </w:rPr>
        <w:t xml:space="preserve">, </w:t>
      </w:r>
      <w:r w:rsidR="00976F2B">
        <w:rPr>
          <w:color w:val="auto"/>
        </w:rPr>
        <w:t>kao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objavljivanjem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od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strane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naručioca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Portalu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javnih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nabavki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svojoj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internet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stranici</w:t>
      </w:r>
      <w:r w:rsidRPr="004E1165">
        <w:rPr>
          <w:color w:val="auto"/>
        </w:rPr>
        <w:t>;</w:t>
      </w:r>
    </w:p>
    <w:p w:rsidR="00834994" w:rsidRPr="00834994" w:rsidRDefault="00834994" w:rsidP="00834994">
      <w:pPr>
        <w:ind w:firstLine="1134"/>
        <w:jc w:val="both"/>
        <w:rPr>
          <w:color w:val="auto"/>
        </w:rPr>
      </w:pPr>
      <w:r w:rsidRPr="004E1165">
        <w:rPr>
          <w:color w:val="auto"/>
        </w:rPr>
        <w:t xml:space="preserve"> -</w:t>
      </w:r>
      <w:r w:rsidR="00976F2B">
        <w:rPr>
          <w:color w:val="auto"/>
        </w:rPr>
        <w:t>ako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je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dokument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iz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postupka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javne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nabavke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dostavljen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od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strane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Naručioca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ili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ponuđača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putem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elektronske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pošte</w:t>
      </w:r>
      <w:r w:rsidRPr="004E1165">
        <w:rPr>
          <w:color w:val="auto"/>
        </w:rPr>
        <w:t xml:space="preserve">, </w:t>
      </w:r>
      <w:r w:rsidR="00976F2B">
        <w:rPr>
          <w:color w:val="auto"/>
        </w:rPr>
        <w:t>strana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koja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je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izvršila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dostavljanje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dužna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je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od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druge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strane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zahteva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isti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način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potvrdi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prijem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tog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dokumenta</w:t>
      </w:r>
      <w:r w:rsidRPr="004E1165">
        <w:rPr>
          <w:color w:val="auto"/>
        </w:rPr>
        <w:t xml:space="preserve">, </w:t>
      </w:r>
      <w:r w:rsidR="00976F2B">
        <w:rPr>
          <w:color w:val="auto"/>
        </w:rPr>
        <w:t>što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je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druga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strana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dužna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to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učini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kada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je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to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neophodno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kao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dokaz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da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je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izvršeno</w:t>
      </w:r>
      <w:r w:rsidRPr="004E1165">
        <w:rPr>
          <w:color w:val="auto"/>
        </w:rPr>
        <w:t xml:space="preserve"> </w:t>
      </w:r>
      <w:r w:rsidR="00976F2B">
        <w:rPr>
          <w:color w:val="auto"/>
        </w:rPr>
        <w:t>dostavljanje</w:t>
      </w:r>
      <w:r w:rsidRPr="004E1165">
        <w:rPr>
          <w:color w:val="auto"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tabs>
          <w:tab w:val="left" w:pos="1560"/>
        </w:tabs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Dodatna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objašnjenja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od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ponuđača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posle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otvaranja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ponuda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kontrola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kod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ponuđača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odnosno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njegovog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podizvođača</w:t>
      </w:r>
      <w:r w:rsidR="00834994" w:rsidRPr="004E1165">
        <w:rPr>
          <w:b/>
          <w:bCs/>
          <w:iCs/>
          <w:color w:val="auto"/>
        </w:rPr>
        <w:t xml:space="preserve">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Posle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otvaranja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Naručilac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može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prilikom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stručne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ocene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pisanom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obliku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zahteva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od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dodatna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objašnjenja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pomoći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pregledu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vrednovanju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upoređivanju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može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vrši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kontrolu</w:t>
      </w:r>
      <w:r w:rsidR="00834994" w:rsidRPr="004E1165">
        <w:rPr>
          <w:color w:val="auto"/>
        </w:rPr>
        <w:t xml:space="preserve"> (</w:t>
      </w:r>
      <w:r>
        <w:rPr>
          <w:color w:val="auto"/>
        </w:rPr>
        <w:t>uvid</w:t>
      </w:r>
      <w:r w:rsidR="00834994" w:rsidRPr="004E1165">
        <w:rPr>
          <w:color w:val="auto"/>
        </w:rPr>
        <w:t xml:space="preserve">) </w:t>
      </w:r>
      <w:r>
        <w:rPr>
          <w:color w:val="auto"/>
        </w:rPr>
        <w:t>kod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svemu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skladu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članom</w:t>
      </w:r>
      <w:r w:rsidR="00834994" w:rsidRPr="004E1165">
        <w:rPr>
          <w:color w:val="auto"/>
        </w:rPr>
        <w:t xml:space="preserve"> 93. </w:t>
      </w:r>
      <w:r>
        <w:rPr>
          <w:bCs/>
          <w:color w:val="auto"/>
        </w:rPr>
        <w:t>Zakona</w:t>
      </w:r>
      <w:r w:rsidR="00834994" w:rsidRPr="004E1165">
        <w:rPr>
          <w:color w:val="auto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Naručilac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može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uz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saglasnost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da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izvrši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ispravke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računskih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grešaka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uočenih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prilikom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razmatranja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okončanom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postupku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otvaranja</w:t>
      </w:r>
      <w:r w:rsidR="00834994" w:rsidRPr="004E1165">
        <w:rPr>
          <w:color w:val="auto"/>
        </w:rPr>
        <w:t xml:space="preserve">. </w:t>
      </w:r>
      <w:r>
        <w:rPr>
          <w:color w:val="auto"/>
        </w:rPr>
        <w:t>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slučaju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razlike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između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jedinične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ukupne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cene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merodavna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jedinična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cena</w:t>
      </w:r>
      <w:r w:rsidR="00834994" w:rsidRPr="004E1165">
        <w:rPr>
          <w:color w:val="auto"/>
        </w:rPr>
        <w:t>.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Ako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saglasi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ispravkom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računskih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grešaka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naručilac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će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njegovu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odbiti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kao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neprihvatljivu</w:t>
      </w:r>
      <w:r w:rsidR="00834994" w:rsidRPr="004E1165">
        <w:rPr>
          <w:color w:val="auto"/>
        </w:rPr>
        <w:t xml:space="preserve">. </w:t>
      </w:r>
    </w:p>
    <w:p w:rsidR="00834994" w:rsidRPr="004E1165" w:rsidRDefault="00976F2B" w:rsidP="00834994">
      <w:pPr>
        <w:numPr>
          <w:ilvl w:val="0"/>
          <w:numId w:val="9"/>
        </w:numPr>
        <w:tabs>
          <w:tab w:val="left" w:pos="1560"/>
        </w:tabs>
        <w:ind w:left="0" w:firstLine="1134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Korišćenje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patenata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odgovornost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za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povredu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zaštićenih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prava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intelektualne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svojine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trećih</w:t>
      </w:r>
      <w:r w:rsidR="00834994" w:rsidRPr="004E116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lica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Naknadu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korišćenje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patenata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kao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odgovornost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povredu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zaštićenih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prava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intelektualne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svojine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trećih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lica</w:t>
      </w:r>
      <w:r w:rsidR="00834994" w:rsidRPr="004E1165">
        <w:rPr>
          <w:color w:val="auto"/>
        </w:rPr>
        <w:t xml:space="preserve">, </w:t>
      </w:r>
      <w:r>
        <w:rPr>
          <w:color w:val="auto"/>
        </w:rPr>
        <w:t>snosi</w:t>
      </w:r>
      <w:r w:rsidR="00834994" w:rsidRPr="004E1165">
        <w:rPr>
          <w:color w:val="auto"/>
        </w:rPr>
        <w:t xml:space="preserve"> </w:t>
      </w:r>
      <w:r>
        <w:rPr>
          <w:color w:val="auto"/>
        </w:rPr>
        <w:t>ponuđač</w:t>
      </w:r>
      <w:r w:rsidR="00834994" w:rsidRPr="004E1165">
        <w:rPr>
          <w:color w:val="auto"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tabs>
          <w:tab w:val="left" w:pos="1560"/>
        </w:tabs>
        <w:ind w:left="0" w:firstLine="1134"/>
        <w:jc w:val="both"/>
        <w:rPr>
          <w:rFonts w:eastAsia="TimesNewRomanPSMT"/>
          <w:b/>
          <w:bCs/>
          <w:iCs/>
          <w:color w:val="auto"/>
        </w:rPr>
      </w:pPr>
      <w:r>
        <w:rPr>
          <w:rFonts w:eastAsia="TimesNewRomanPSMT"/>
          <w:b/>
          <w:bCs/>
          <w:iCs/>
          <w:color w:val="auto"/>
        </w:rPr>
        <w:t>Podaci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o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državnom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organu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ili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organizaciji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, </w:t>
      </w:r>
      <w:r>
        <w:rPr>
          <w:rFonts w:eastAsia="TimesNewRomanPSMT"/>
          <w:b/>
          <w:bCs/>
          <w:iCs/>
          <w:color w:val="auto"/>
        </w:rPr>
        <w:t>gde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se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mogu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blagovremeno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dobiti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ispravni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podaci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o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poreskim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obavezama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, </w:t>
      </w:r>
      <w:r>
        <w:rPr>
          <w:rFonts w:eastAsia="TimesNewRomanPSMT"/>
          <w:b/>
          <w:bCs/>
          <w:iCs/>
          <w:color w:val="auto"/>
        </w:rPr>
        <w:t>zaštiti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životne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sredine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, </w:t>
      </w:r>
      <w:r>
        <w:rPr>
          <w:rFonts w:eastAsia="TimesNewRomanPSMT"/>
          <w:b/>
          <w:bCs/>
          <w:iCs/>
          <w:color w:val="auto"/>
        </w:rPr>
        <w:t>zaštiti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pri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zapošljavanju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, </w:t>
      </w:r>
      <w:r>
        <w:rPr>
          <w:rFonts w:eastAsia="TimesNewRomanPSMT"/>
          <w:b/>
          <w:bCs/>
          <w:iCs/>
          <w:color w:val="auto"/>
        </w:rPr>
        <w:t>uslovima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rada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sl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. </w:t>
      </w:r>
      <w:r>
        <w:rPr>
          <w:rFonts w:eastAsia="TimesNewRomanPSMT"/>
          <w:b/>
          <w:bCs/>
          <w:iCs/>
          <w:color w:val="auto"/>
        </w:rPr>
        <w:t>a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koji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su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vezani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za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izvršenje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ugovora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o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javnoj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 </w:t>
      </w:r>
      <w:r>
        <w:rPr>
          <w:rFonts w:eastAsia="TimesNewRomanPSMT"/>
          <w:b/>
          <w:bCs/>
          <w:iCs/>
          <w:color w:val="auto"/>
        </w:rPr>
        <w:t>nabavci</w:t>
      </w:r>
      <w:r w:rsidR="00834994" w:rsidRPr="004E1165">
        <w:rPr>
          <w:rFonts w:eastAsia="TimesNewRomanPSMT"/>
          <w:b/>
          <w:bCs/>
          <w:iCs/>
          <w:color w:val="auto"/>
        </w:rPr>
        <w:t xml:space="preserve">. </w:t>
      </w:r>
    </w:p>
    <w:p w:rsidR="00834994" w:rsidRPr="00134E8E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Podaci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o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poreskim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obavezama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mogu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dobiti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Poreskoj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upravi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Ministarstva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finansija</w:t>
      </w:r>
      <w:r w:rsidR="00834994" w:rsidRPr="00134E8E">
        <w:rPr>
          <w:color w:val="auto"/>
        </w:rPr>
        <w:t xml:space="preserve">. </w:t>
      </w:r>
    </w:p>
    <w:p w:rsidR="00834994" w:rsidRPr="00134E8E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Podaci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o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zaštiti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životne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sredine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mogu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dobiti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Agenciji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zaštitu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životne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sredine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Ministarstvu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zaštite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životne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sredine</w:t>
      </w:r>
      <w:r w:rsidR="00834994" w:rsidRPr="00134E8E">
        <w:rPr>
          <w:color w:val="auto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color w:val="auto"/>
        </w:rPr>
      </w:pPr>
      <w:r>
        <w:rPr>
          <w:color w:val="auto"/>
        </w:rPr>
        <w:t>Podaci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o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zaštiti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pri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zapošljavanju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uslovima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rada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mogu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se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dobiti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Ministarstvu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za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rad</w:t>
      </w:r>
      <w:r w:rsidR="00834994" w:rsidRPr="00134E8E">
        <w:rPr>
          <w:color w:val="auto"/>
        </w:rPr>
        <w:t xml:space="preserve">, </w:t>
      </w:r>
      <w:r>
        <w:rPr>
          <w:color w:val="auto"/>
        </w:rPr>
        <w:t>zapošljavanje</w:t>
      </w:r>
      <w:r w:rsidR="00834994" w:rsidRPr="00134E8E">
        <w:rPr>
          <w:color w:val="auto"/>
        </w:rPr>
        <w:t xml:space="preserve">, </w:t>
      </w:r>
      <w:r>
        <w:rPr>
          <w:color w:val="auto"/>
        </w:rPr>
        <w:t>boračka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i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socijalna</w:t>
      </w:r>
      <w:r w:rsidR="00834994" w:rsidRPr="00134E8E">
        <w:rPr>
          <w:color w:val="auto"/>
        </w:rPr>
        <w:t xml:space="preserve"> </w:t>
      </w:r>
      <w:r>
        <w:rPr>
          <w:color w:val="auto"/>
        </w:rPr>
        <w:t>pitanja</w:t>
      </w:r>
      <w:r w:rsidR="00834994" w:rsidRPr="00134E8E">
        <w:rPr>
          <w:color w:val="auto"/>
        </w:rPr>
        <w:t xml:space="preserve">. </w:t>
      </w:r>
    </w:p>
    <w:p w:rsidR="00834994" w:rsidRPr="004E1165" w:rsidRDefault="00976F2B" w:rsidP="00834994">
      <w:pPr>
        <w:numPr>
          <w:ilvl w:val="0"/>
          <w:numId w:val="9"/>
        </w:numPr>
        <w:tabs>
          <w:tab w:val="left" w:pos="1560"/>
        </w:tabs>
        <w:ind w:left="0" w:firstLine="1134"/>
        <w:jc w:val="both"/>
        <w:rPr>
          <w:b/>
          <w:bCs/>
        </w:rPr>
      </w:pPr>
      <w:r>
        <w:rPr>
          <w:rFonts w:eastAsia="TimesNewRomanPSMT"/>
          <w:b/>
          <w:bCs/>
          <w:iCs/>
          <w:color w:val="auto"/>
        </w:rPr>
        <w:t>Vrsta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kriterijuma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za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dodelu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ugovora</w:t>
      </w:r>
      <w:r w:rsidR="00834994" w:rsidRPr="004E1165">
        <w:rPr>
          <w:b/>
          <w:bCs/>
        </w:rPr>
        <w:t xml:space="preserve">, </w:t>
      </w:r>
      <w:r>
        <w:rPr>
          <w:b/>
          <w:bCs/>
        </w:rPr>
        <w:t>elementi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kriterijuma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na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osnovu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kojih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se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dodeljuje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ugovor</w:t>
      </w:r>
      <w:r w:rsidR="00834994" w:rsidRPr="004E1165">
        <w:rPr>
          <w:b/>
          <w:bCs/>
        </w:rPr>
        <w:t xml:space="preserve"> </w:t>
      </w:r>
    </w:p>
    <w:p w:rsidR="00834994" w:rsidRPr="004E1165" w:rsidRDefault="00976F2B" w:rsidP="00834994">
      <w:pPr>
        <w:ind w:firstLine="1134"/>
        <w:jc w:val="both"/>
        <w:rPr>
          <w:bCs/>
          <w:i/>
          <w:iCs/>
        </w:rPr>
      </w:pPr>
      <w:r>
        <w:rPr>
          <w:bCs/>
        </w:rPr>
        <w:t>Odluka</w:t>
      </w:r>
      <w:r w:rsidR="00834994" w:rsidRPr="004E1165">
        <w:rPr>
          <w:bCs/>
        </w:rPr>
        <w:t xml:space="preserve"> </w:t>
      </w:r>
      <w:r>
        <w:rPr>
          <w:bCs/>
        </w:rPr>
        <w:t>o</w:t>
      </w:r>
      <w:r w:rsidR="00834994" w:rsidRPr="004E1165">
        <w:rPr>
          <w:bCs/>
        </w:rPr>
        <w:t xml:space="preserve"> </w:t>
      </w:r>
      <w:r>
        <w:rPr>
          <w:bCs/>
        </w:rPr>
        <w:t>dodeli</w:t>
      </w:r>
      <w:r w:rsidR="00834994" w:rsidRPr="004E1165">
        <w:rPr>
          <w:bCs/>
        </w:rPr>
        <w:t xml:space="preserve"> </w:t>
      </w:r>
      <w:r>
        <w:rPr>
          <w:bCs/>
        </w:rPr>
        <w:t>ugovora</w:t>
      </w:r>
      <w:r w:rsidR="00834994" w:rsidRPr="004E1165">
        <w:rPr>
          <w:bCs/>
        </w:rPr>
        <w:t xml:space="preserve"> </w:t>
      </w:r>
      <w:r>
        <w:rPr>
          <w:bCs/>
        </w:rPr>
        <w:t>doneće</w:t>
      </w:r>
      <w:r w:rsidR="00834994" w:rsidRPr="004E1165">
        <w:rPr>
          <w:bCs/>
        </w:rPr>
        <w:t xml:space="preserve"> </w:t>
      </w:r>
      <w:r>
        <w:rPr>
          <w:bCs/>
        </w:rPr>
        <w:t>se</w:t>
      </w:r>
      <w:r w:rsidR="00834994" w:rsidRPr="004E1165">
        <w:rPr>
          <w:bCs/>
        </w:rPr>
        <w:t xml:space="preserve"> </w:t>
      </w:r>
      <w:r>
        <w:rPr>
          <w:bCs/>
        </w:rPr>
        <w:t>primenom</w:t>
      </w:r>
      <w:r w:rsidR="00834994" w:rsidRPr="004E1165">
        <w:rPr>
          <w:bCs/>
        </w:rPr>
        <w:t xml:space="preserve"> </w:t>
      </w:r>
      <w:r>
        <w:rPr>
          <w:bCs/>
        </w:rPr>
        <w:t>k</w:t>
      </w:r>
      <w:r>
        <w:t>riterijuma</w:t>
      </w:r>
      <w:r w:rsidR="00834994" w:rsidRPr="004E1165">
        <w:t xml:space="preserve"> </w:t>
      </w:r>
      <w:r w:rsidR="00834994" w:rsidRPr="004E1165">
        <w:rPr>
          <w:bCs/>
        </w:rPr>
        <w:t>„</w:t>
      </w:r>
      <w:r>
        <w:rPr>
          <w:bCs/>
        </w:rPr>
        <w:t>najniža</w:t>
      </w:r>
      <w:r w:rsidR="00834994" w:rsidRPr="004E1165">
        <w:rPr>
          <w:bCs/>
        </w:rPr>
        <w:t xml:space="preserve"> </w:t>
      </w:r>
      <w:r>
        <w:rPr>
          <w:bCs/>
        </w:rPr>
        <w:t>ponuđena</w:t>
      </w:r>
      <w:r w:rsidR="00834994" w:rsidRPr="004E1165">
        <w:rPr>
          <w:bCs/>
        </w:rPr>
        <w:t xml:space="preserve"> </w:t>
      </w:r>
      <w:r>
        <w:rPr>
          <w:bCs/>
        </w:rPr>
        <w:t>cena</w:t>
      </w:r>
      <w:r w:rsidR="00834994" w:rsidRPr="004E1165">
        <w:rPr>
          <w:bCs/>
        </w:rPr>
        <w:t>”</w:t>
      </w:r>
      <w:r w:rsidR="00834994" w:rsidRPr="004E1165">
        <w:rPr>
          <w:b/>
          <w:bCs/>
        </w:rPr>
        <w:t xml:space="preserve"> </w:t>
      </w:r>
      <w:r>
        <w:rPr>
          <w:bCs/>
        </w:rPr>
        <w:t>postignuta</w:t>
      </w:r>
      <w:r w:rsidR="00834994" w:rsidRPr="004E1165">
        <w:rPr>
          <w:bCs/>
        </w:rPr>
        <w:t xml:space="preserve"> </w:t>
      </w: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postupku</w:t>
      </w:r>
      <w:r w:rsidR="00834994" w:rsidRPr="004E1165">
        <w:rPr>
          <w:bCs/>
        </w:rPr>
        <w:t xml:space="preserve"> </w:t>
      </w:r>
      <w:r>
        <w:rPr>
          <w:bCs/>
        </w:rPr>
        <w:t>pregovaranja</w:t>
      </w:r>
      <w:r w:rsidR="00834994" w:rsidRPr="004E1165">
        <w:rPr>
          <w:bCs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tabs>
          <w:tab w:val="left" w:pos="1560"/>
        </w:tabs>
        <w:ind w:left="0" w:firstLine="1134"/>
        <w:jc w:val="both"/>
        <w:rPr>
          <w:b/>
          <w:bCs/>
        </w:rPr>
      </w:pPr>
      <w:r>
        <w:rPr>
          <w:b/>
          <w:bCs/>
        </w:rPr>
        <w:lastRenderedPageBreak/>
        <w:t>Elementi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ugovora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o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kojima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će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se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pregovarati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i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način</w:t>
      </w:r>
      <w:r w:rsidR="00834994" w:rsidRPr="004E1165">
        <w:rPr>
          <w:b/>
          <w:bCs/>
        </w:rPr>
        <w:t xml:space="preserve"> </w:t>
      </w:r>
      <w:r>
        <w:rPr>
          <w:b/>
          <w:bCs/>
        </w:rPr>
        <w:t>pregovaranja</w:t>
      </w:r>
    </w:p>
    <w:p w:rsidR="00834994" w:rsidRPr="004E1165" w:rsidRDefault="00976F2B" w:rsidP="00834994">
      <w:pPr>
        <w:ind w:firstLine="1134"/>
        <w:jc w:val="both"/>
        <w:rPr>
          <w:bCs/>
        </w:rPr>
      </w:pPr>
      <w:r>
        <w:rPr>
          <w:bCs/>
        </w:rPr>
        <w:t>Nakon</w:t>
      </w:r>
      <w:r w:rsidR="00834994" w:rsidRPr="004E1165">
        <w:rPr>
          <w:bCs/>
        </w:rPr>
        <w:t xml:space="preserve"> </w:t>
      </w:r>
      <w:r>
        <w:rPr>
          <w:bCs/>
        </w:rPr>
        <w:t>otvaranja</w:t>
      </w:r>
      <w:r w:rsidR="00834994" w:rsidRPr="004E1165">
        <w:rPr>
          <w:bCs/>
        </w:rPr>
        <w:t xml:space="preserve"> </w:t>
      </w:r>
      <w:r>
        <w:rPr>
          <w:bCs/>
        </w:rPr>
        <w:t>i</w:t>
      </w:r>
      <w:r w:rsidR="00834994" w:rsidRPr="004E1165">
        <w:rPr>
          <w:bCs/>
        </w:rPr>
        <w:t xml:space="preserve"> </w:t>
      </w:r>
      <w:r>
        <w:rPr>
          <w:bCs/>
        </w:rPr>
        <w:t>pregleda</w:t>
      </w:r>
      <w:r w:rsidR="00834994" w:rsidRPr="004E1165">
        <w:rPr>
          <w:bCs/>
        </w:rPr>
        <w:t xml:space="preserve"> </w:t>
      </w:r>
      <w:r>
        <w:rPr>
          <w:bCs/>
        </w:rPr>
        <w:t>prospele</w:t>
      </w:r>
      <w:r w:rsidR="00834994" w:rsidRPr="004E1165">
        <w:rPr>
          <w:bCs/>
        </w:rPr>
        <w:t xml:space="preserve"> </w:t>
      </w:r>
      <w:r>
        <w:rPr>
          <w:bCs/>
        </w:rPr>
        <w:t>ponude</w:t>
      </w:r>
      <w:r w:rsidR="00834994" w:rsidRPr="004E1165">
        <w:rPr>
          <w:bCs/>
        </w:rPr>
        <w:t xml:space="preserve">, </w:t>
      </w:r>
      <w:r>
        <w:rPr>
          <w:bCs/>
        </w:rPr>
        <w:t>ukoliko</w:t>
      </w:r>
      <w:r w:rsidR="00834994" w:rsidRPr="004E1165">
        <w:rPr>
          <w:bCs/>
        </w:rPr>
        <w:t xml:space="preserve"> </w:t>
      </w:r>
      <w:r>
        <w:rPr>
          <w:bCs/>
        </w:rPr>
        <w:t>ponuda</w:t>
      </w:r>
      <w:r w:rsidR="00834994" w:rsidRPr="004E1165">
        <w:rPr>
          <w:bCs/>
        </w:rPr>
        <w:t xml:space="preserve"> </w:t>
      </w:r>
      <w:r>
        <w:rPr>
          <w:bCs/>
        </w:rPr>
        <w:t>ispunjava</w:t>
      </w:r>
      <w:r w:rsidR="00834994" w:rsidRPr="004E1165">
        <w:rPr>
          <w:bCs/>
        </w:rPr>
        <w:t xml:space="preserve"> </w:t>
      </w:r>
      <w:r>
        <w:rPr>
          <w:bCs/>
        </w:rPr>
        <w:t>sve</w:t>
      </w:r>
      <w:r w:rsidR="00834994" w:rsidRPr="004E1165">
        <w:rPr>
          <w:bCs/>
        </w:rPr>
        <w:t xml:space="preserve"> </w:t>
      </w:r>
      <w:r>
        <w:rPr>
          <w:bCs/>
        </w:rPr>
        <w:t>zahteve</w:t>
      </w:r>
      <w:r w:rsidR="00834994" w:rsidRPr="004E1165">
        <w:rPr>
          <w:bCs/>
        </w:rPr>
        <w:t xml:space="preserve"> </w:t>
      </w:r>
      <w:r>
        <w:rPr>
          <w:bCs/>
        </w:rPr>
        <w:t>iz</w:t>
      </w:r>
      <w:r w:rsidR="00834994" w:rsidRPr="004E1165">
        <w:rPr>
          <w:bCs/>
        </w:rPr>
        <w:t xml:space="preserve"> </w:t>
      </w:r>
      <w:r>
        <w:rPr>
          <w:bCs/>
        </w:rPr>
        <w:t>ove</w:t>
      </w:r>
      <w:r w:rsidR="00834994" w:rsidRPr="004E1165">
        <w:rPr>
          <w:bCs/>
        </w:rPr>
        <w:t xml:space="preserve"> </w:t>
      </w:r>
      <w:r>
        <w:rPr>
          <w:bCs/>
        </w:rPr>
        <w:t>konkursne</w:t>
      </w:r>
      <w:r w:rsidR="00834994" w:rsidRPr="004E1165">
        <w:rPr>
          <w:bCs/>
        </w:rPr>
        <w:t xml:space="preserve"> </w:t>
      </w:r>
      <w:r>
        <w:rPr>
          <w:bCs/>
        </w:rPr>
        <w:t>dokumentacije</w:t>
      </w:r>
      <w:r w:rsidR="00834994" w:rsidRPr="004E1165">
        <w:rPr>
          <w:bCs/>
        </w:rPr>
        <w:t xml:space="preserve">, </w:t>
      </w:r>
      <w:r>
        <w:rPr>
          <w:bCs/>
        </w:rPr>
        <w:t>pristupiće</w:t>
      </w:r>
      <w:r w:rsidR="00834994" w:rsidRPr="004E1165">
        <w:rPr>
          <w:bCs/>
        </w:rPr>
        <w:t xml:space="preserve"> </w:t>
      </w:r>
      <w:r>
        <w:rPr>
          <w:bCs/>
        </w:rPr>
        <w:t>se</w:t>
      </w:r>
      <w:r w:rsidR="00834994" w:rsidRPr="004E1165">
        <w:rPr>
          <w:bCs/>
        </w:rPr>
        <w:t xml:space="preserve"> </w:t>
      </w:r>
      <w:r>
        <w:rPr>
          <w:bCs/>
        </w:rPr>
        <w:t>postupku</w:t>
      </w:r>
      <w:r w:rsidR="00834994" w:rsidRPr="004E1165">
        <w:rPr>
          <w:bCs/>
        </w:rPr>
        <w:t xml:space="preserve"> </w:t>
      </w:r>
      <w:r>
        <w:rPr>
          <w:bCs/>
        </w:rPr>
        <w:t>pregovaranja</w:t>
      </w:r>
      <w:r w:rsidR="00834994" w:rsidRPr="004E1165">
        <w:rPr>
          <w:bCs/>
        </w:rPr>
        <w:t>.</w:t>
      </w:r>
    </w:p>
    <w:p w:rsidR="00834994" w:rsidRPr="004E1165" w:rsidRDefault="00976F2B" w:rsidP="00834994">
      <w:pPr>
        <w:ind w:firstLine="1134"/>
        <w:jc w:val="both"/>
        <w:rPr>
          <w:b/>
          <w:bCs/>
          <w:u w:val="single"/>
        </w:rPr>
      </w:pPr>
      <w:r>
        <w:rPr>
          <w:b/>
          <w:bCs/>
          <w:u w:val="single"/>
        </w:rPr>
        <w:t>Predstavnik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ponuđača</w:t>
      </w:r>
      <w:r w:rsidR="00834994" w:rsidRPr="004E1165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pre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početka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postupka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otvaranja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ponuda</w:t>
      </w:r>
      <w:r w:rsidR="00834994" w:rsidRPr="004E1165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mora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predati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Komisiji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javnu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nabavku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pisano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ovlašćenje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prisustvo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postupku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otvaranja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ponude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ovlašćenje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pregovaranje</w:t>
      </w:r>
      <w:r w:rsidR="00834994" w:rsidRPr="004E1165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overeno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potpisano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od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strane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zakonskog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zastupnika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ponuđača</w:t>
      </w:r>
      <w:r w:rsidR="00834994" w:rsidRPr="004E1165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Takođe</w:t>
      </w:r>
      <w:r w:rsidR="00834994" w:rsidRPr="004E1165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ovlašćeni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predstavnik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ponuđača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tom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prilikom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mora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posedovati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pečat</w:t>
      </w:r>
      <w:r w:rsidR="00834994" w:rsidRPr="004E1165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radi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overe</w:t>
      </w:r>
      <w:r w:rsidR="00834994" w:rsidRPr="004E11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ponude</w:t>
      </w:r>
      <w:r w:rsidR="00834994" w:rsidRPr="004E1165">
        <w:rPr>
          <w:b/>
          <w:bCs/>
          <w:u w:val="single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bCs/>
        </w:rPr>
      </w:pPr>
      <w:r>
        <w:rPr>
          <w:bCs/>
        </w:rPr>
        <w:t>Predmet</w:t>
      </w:r>
      <w:r w:rsidR="00834994" w:rsidRPr="004E1165">
        <w:rPr>
          <w:bCs/>
        </w:rPr>
        <w:t xml:space="preserve"> </w:t>
      </w:r>
      <w:r>
        <w:rPr>
          <w:bCs/>
        </w:rPr>
        <w:t>pregovaranja</w:t>
      </w:r>
      <w:r w:rsidR="00834994" w:rsidRPr="004E1165">
        <w:rPr>
          <w:bCs/>
        </w:rPr>
        <w:t xml:space="preserve"> </w:t>
      </w:r>
      <w:r>
        <w:rPr>
          <w:bCs/>
        </w:rPr>
        <w:t>je</w:t>
      </w:r>
      <w:r w:rsidR="00834994" w:rsidRPr="004E1165">
        <w:rPr>
          <w:bCs/>
        </w:rPr>
        <w:t xml:space="preserve"> </w:t>
      </w:r>
      <w:r>
        <w:rPr>
          <w:bCs/>
        </w:rPr>
        <w:t>ponuđena</w:t>
      </w:r>
      <w:r w:rsidR="00834994" w:rsidRPr="004E1165">
        <w:rPr>
          <w:bCs/>
        </w:rPr>
        <w:t xml:space="preserve"> </w:t>
      </w:r>
      <w:r>
        <w:rPr>
          <w:bCs/>
        </w:rPr>
        <w:t>cena</w:t>
      </w:r>
      <w:r w:rsidR="00834994" w:rsidRPr="004E1165">
        <w:rPr>
          <w:bCs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bCs/>
        </w:rPr>
      </w:pPr>
      <w:r>
        <w:rPr>
          <w:bCs/>
        </w:rPr>
        <w:t>Pregovaranje</w:t>
      </w:r>
      <w:r w:rsidR="00834994" w:rsidRPr="004E1165">
        <w:rPr>
          <w:bCs/>
        </w:rPr>
        <w:t xml:space="preserve"> </w:t>
      </w:r>
      <w:r>
        <w:rPr>
          <w:bCs/>
        </w:rPr>
        <w:t>će</w:t>
      </w:r>
      <w:r w:rsidR="00834994" w:rsidRPr="004E1165">
        <w:rPr>
          <w:bCs/>
        </w:rPr>
        <w:t xml:space="preserve"> </w:t>
      </w:r>
      <w:r>
        <w:rPr>
          <w:bCs/>
        </w:rPr>
        <w:t>se</w:t>
      </w:r>
      <w:r w:rsidR="00834994" w:rsidRPr="004E1165">
        <w:rPr>
          <w:bCs/>
        </w:rPr>
        <w:t xml:space="preserve"> </w:t>
      </w:r>
      <w:r>
        <w:rPr>
          <w:bCs/>
        </w:rPr>
        <w:t>vršiti</w:t>
      </w:r>
      <w:r w:rsidR="00834994" w:rsidRPr="004E1165">
        <w:rPr>
          <w:bCs/>
        </w:rPr>
        <w:t xml:space="preserve"> </w:t>
      </w: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dva</w:t>
      </w:r>
      <w:r w:rsidR="00834994" w:rsidRPr="004E1165">
        <w:rPr>
          <w:bCs/>
        </w:rPr>
        <w:t xml:space="preserve"> </w:t>
      </w:r>
      <w:r>
        <w:rPr>
          <w:bCs/>
        </w:rPr>
        <w:t>kruga</w:t>
      </w:r>
      <w:r w:rsidR="00834994" w:rsidRPr="004E1165">
        <w:rPr>
          <w:bCs/>
        </w:rPr>
        <w:t xml:space="preserve"> (</w:t>
      </w:r>
      <w:r>
        <w:rPr>
          <w:bCs/>
        </w:rPr>
        <w:t>koraka</w:t>
      </w:r>
      <w:r w:rsidR="00834994" w:rsidRPr="004E1165">
        <w:rPr>
          <w:bCs/>
        </w:rPr>
        <w:t xml:space="preserve">), </w:t>
      </w:r>
      <w:r>
        <w:rPr>
          <w:bCs/>
        </w:rPr>
        <w:t>dok</w:t>
      </w:r>
      <w:r w:rsidR="00834994" w:rsidRPr="004E1165">
        <w:rPr>
          <w:bCs/>
        </w:rPr>
        <w:t xml:space="preserve"> </w:t>
      </w:r>
      <w:r>
        <w:rPr>
          <w:bCs/>
        </w:rPr>
        <w:t>ponuđač</w:t>
      </w:r>
      <w:r w:rsidR="00834994" w:rsidRPr="004E1165">
        <w:rPr>
          <w:bCs/>
        </w:rPr>
        <w:t xml:space="preserve"> </w:t>
      </w:r>
      <w:r>
        <w:rPr>
          <w:bCs/>
        </w:rPr>
        <w:t>koji</w:t>
      </w:r>
      <w:r w:rsidR="00834994" w:rsidRPr="004E1165">
        <w:rPr>
          <w:bCs/>
        </w:rPr>
        <w:t xml:space="preserve"> </w:t>
      </w:r>
      <w:r>
        <w:rPr>
          <w:bCs/>
        </w:rPr>
        <w:t>učestvuje</w:t>
      </w:r>
      <w:r w:rsidR="00834994" w:rsidRPr="004E1165">
        <w:rPr>
          <w:bCs/>
        </w:rPr>
        <w:t xml:space="preserve"> </w:t>
      </w: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postupku</w:t>
      </w:r>
      <w:r w:rsidR="00834994" w:rsidRPr="004E1165">
        <w:rPr>
          <w:bCs/>
        </w:rPr>
        <w:t xml:space="preserve"> </w:t>
      </w:r>
      <w:r>
        <w:rPr>
          <w:bCs/>
        </w:rPr>
        <w:t>pregovaranja</w:t>
      </w:r>
      <w:r w:rsidR="00834994" w:rsidRPr="004E1165">
        <w:rPr>
          <w:bCs/>
        </w:rPr>
        <w:t xml:space="preserve"> </w:t>
      </w:r>
      <w:r>
        <w:rPr>
          <w:bCs/>
        </w:rPr>
        <w:t>ne</w:t>
      </w:r>
      <w:r w:rsidR="00834994" w:rsidRPr="004E1165">
        <w:rPr>
          <w:bCs/>
        </w:rPr>
        <w:t xml:space="preserve"> </w:t>
      </w:r>
      <w:r>
        <w:rPr>
          <w:bCs/>
        </w:rPr>
        <w:t>da</w:t>
      </w:r>
      <w:r w:rsidR="00834994" w:rsidRPr="004E1165">
        <w:rPr>
          <w:bCs/>
        </w:rPr>
        <w:t xml:space="preserve"> </w:t>
      </w:r>
      <w:r>
        <w:rPr>
          <w:bCs/>
        </w:rPr>
        <w:t>svoju</w:t>
      </w:r>
      <w:r w:rsidR="00834994" w:rsidRPr="004E1165">
        <w:rPr>
          <w:bCs/>
        </w:rPr>
        <w:t xml:space="preserve"> </w:t>
      </w:r>
      <w:r>
        <w:rPr>
          <w:bCs/>
        </w:rPr>
        <w:t>konačnu</w:t>
      </w:r>
      <w:r w:rsidR="00834994" w:rsidRPr="004E1165">
        <w:rPr>
          <w:bCs/>
        </w:rPr>
        <w:t xml:space="preserve"> </w:t>
      </w:r>
      <w:r>
        <w:rPr>
          <w:bCs/>
        </w:rPr>
        <w:t>cenu</w:t>
      </w:r>
      <w:r w:rsidR="00834994" w:rsidRPr="004E1165">
        <w:rPr>
          <w:bCs/>
        </w:rPr>
        <w:t xml:space="preserve">.  </w:t>
      </w:r>
    </w:p>
    <w:p w:rsidR="00834994" w:rsidRPr="004E1165" w:rsidRDefault="00976F2B" w:rsidP="00834994">
      <w:pPr>
        <w:numPr>
          <w:ilvl w:val="0"/>
          <w:numId w:val="8"/>
        </w:numPr>
        <w:tabs>
          <w:tab w:val="left" w:pos="1276"/>
        </w:tabs>
        <w:ind w:left="0" w:firstLine="1134"/>
        <w:jc w:val="both"/>
        <w:rPr>
          <w:bCs/>
        </w:rPr>
      </w:pP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prvom</w:t>
      </w:r>
      <w:r w:rsidR="00834994" w:rsidRPr="004E1165">
        <w:rPr>
          <w:bCs/>
        </w:rPr>
        <w:t xml:space="preserve"> </w:t>
      </w:r>
      <w:r>
        <w:rPr>
          <w:bCs/>
        </w:rPr>
        <w:t>krugu</w:t>
      </w:r>
      <w:r w:rsidR="00834994" w:rsidRPr="004E1165">
        <w:rPr>
          <w:bCs/>
        </w:rPr>
        <w:t xml:space="preserve">, </w:t>
      </w:r>
      <w:r>
        <w:rPr>
          <w:bCs/>
        </w:rPr>
        <w:t>ovlašćeni</w:t>
      </w:r>
      <w:r w:rsidR="00834994" w:rsidRPr="004E1165">
        <w:rPr>
          <w:bCs/>
        </w:rPr>
        <w:t xml:space="preserve"> </w:t>
      </w:r>
      <w:r>
        <w:rPr>
          <w:bCs/>
        </w:rPr>
        <w:t>predstavnik</w:t>
      </w:r>
      <w:r w:rsidR="00834994" w:rsidRPr="004E1165">
        <w:rPr>
          <w:bCs/>
        </w:rPr>
        <w:t xml:space="preserve"> </w:t>
      </w:r>
      <w:r>
        <w:rPr>
          <w:bCs/>
        </w:rPr>
        <w:t>ponuđača</w:t>
      </w:r>
      <w:r w:rsidR="00834994" w:rsidRPr="004E1165">
        <w:rPr>
          <w:bCs/>
        </w:rPr>
        <w:t xml:space="preserve"> </w:t>
      </w:r>
      <w:r>
        <w:rPr>
          <w:bCs/>
        </w:rPr>
        <w:t>usmeno</w:t>
      </w:r>
      <w:r w:rsidR="00834994" w:rsidRPr="004E1165">
        <w:rPr>
          <w:bCs/>
        </w:rPr>
        <w:t xml:space="preserve"> </w:t>
      </w:r>
      <w:r>
        <w:rPr>
          <w:bCs/>
        </w:rPr>
        <w:t>iznosi</w:t>
      </w:r>
      <w:r w:rsidR="00834994" w:rsidRPr="004E1165">
        <w:rPr>
          <w:bCs/>
        </w:rPr>
        <w:t xml:space="preserve"> </w:t>
      </w:r>
      <w:r>
        <w:rPr>
          <w:bCs/>
        </w:rPr>
        <w:t>svoju</w:t>
      </w:r>
      <w:r w:rsidR="00834994" w:rsidRPr="004E1165">
        <w:rPr>
          <w:bCs/>
        </w:rPr>
        <w:t xml:space="preserve"> </w:t>
      </w:r>
      <w:r>
        <w:rPr>
          <w:bCs/>
        </w:rPr>
        <w:t>ponuđenu</w:t>
      </w:r>
      <w:r w:rsidR="00834994" w:rsidRPr="004E1165">
        <w:rPr>
          <w:bCs/>
        </w:rPr>
        <w:t xml:space="preserve"> </w:t>
      </w:r>
      <w:r>
        <w:rPr>
          <w:bCs/>
        </w:rPr>
        <w:t>cenu</w:t>
      </w:r>
      <w:r w:rsidR="00834994" w:rsidRPr="004E1165">
        <w:rPr>
          <w:bCs/>
        </w:rPr>
        <w:t xml:space="preserve">. </w:t>
      </w:r>
      <w:r>
        <w:rPr>
          <w:bCs/>
        </w:rPr>
        <w:t>Ponuđač</w:t>
      </w:r>
      <w:r w:rsidR="00834994" w:rsidRPr="004E1165">
        <w:rPr>
          <w:bCs/>
        </w:rPr>
        <w:t xml:space="preserve"> </w:t>
      </w:r>
      <w:r>
        <w:rPr>
          <w:bCs/>
        </w:rPr>
        <w:t>može</w:t>
      </w:r>
      <w:r w:rsidR="00834994" w:rsidRPr="004E1165">
        <w:rPr>
          <w:bCs/>
        </w:rPr>
        <w:t xml:space="preserve"> </w:t>
      </w:r>
      <w:r>
        <w:rPr>
          <w:bCs/>
        </w:rPr>
        <w:t>ostati</w:t>
      </w:r>
      <w:r w:rsidR="00834994" w:rsidRPr="004E1165">
        <w:rPr>
          <w:bCs/>
        </w:rPr>
        <w:t xml:space="preserve"> </w:t>
      </w:r>
      <w:r>
        <w:rPr>
          <w:bCs/>
        </w:rPr>
        <w:t>pri</w:t>
      </w:r>
      <w:r w:rsidR="00834994" w:rsidRPr="004E1165">
        <w:rPr>
          <w:bCs/>
        </w:rPr>
        <w:t xml:space="preserve"> </w:t>
      </w:r>
      <w:r>
        <w:rPr>
          <w:bCs/>
        </w:rPr>
        <w:t>ponuđenoj</w:t>
      </w:r>
      <w:r w:rsidR="005A267C">
        <w:rPr>
          <w:bCs/>
        </w:rPr>
        <w:t xml:space="preserve"> </w:t>
      </w:r>
      <w:r>
        <w:rPr>
          <w:bCs/>
        </w:rPr>
        <w:t>ceni</w:t>
      </w:r>
      <w:r w:rsidR="005A267C">
        <w:rPr>
          <w:bCs/>
        </w:rPr>
        <w:t xml:space="preserve"> </w:t>
      </w:r>
      <w:r>
        <w:rPr>
          <w:bCs/>
        </w:rPr>
        <w:t>sa</w:t>
      </w:r>
      <w:r w:rsidR="005A267C">
        <w:rPr>
          <w:bCs/>
        </w:rPr>
        <w:t xml:space="preserve"> </w:t>
      </w:r>
      <w:r>
        <w:rPr>
          <w:bCs/>
        </w:rPr>
        <w:t>otvaranja</w:t>
      </w:r>
      <w:r w:rsidR="005A267C">
        <w:rPr>
          <w:bCs/>
        </w:rPr>
        <w:t xml:space="preserve"> </w:t>
      </w:r>
      <w:r>
        <w:rPr>
          <w:bCs/>
        </w:rPr>
        <w:t>ponude</w:t>
      </w:r>
      <w:r w:rsidR="00834994" w:rsidRPr="004E1165">
        <w:rPr>
          <w:bCs/>
        </w:rPr>
        <w:t xml:space="preserve"> </w:t>
      </w:r>
      <w:r>
        <w:rPr>
          <w:bCs/>
        </w:rPr>
        <w:t>ili</w:t>
      </w:r>
      <w:r w:rsidR="00834994" w:rsidRPr="004E1165">
        <w:rPr>
          <w:bCs/>
        </w:rPr>
        <w:t xml:space="preserve"> </w:t>
      </w:r>
      <w:r>
        <w:rPr>
          <w:bCs/>
        </w:rPr>
        <w:t>smanjiti</w:t>
      </w:r>
      <w:r w:rsidR="00834994" w:rsidRPr="004E1165">
        <w:rPr>
          <w:bCs/>
        </w:rPr>
        <w:t xml:space="preserve"> </w:t>
      </w:r>
      <w:r>
        <w:rPr>
          <w:bCs/>
        </w:rPr>
        <w:t>iznos</w:t>
      </w:r>
      <w:r w:rsidR="00834994" w:rsidRPr="004E1165">
        <w:rPr>
          <w:bCs/>
        </w:rPr>
        <w:t xml:space="preserve"> </w:t>
      </w:r>
      <w:r>
        <w:rPr>
          <w:bCs/>
        </w:rPr>
        <w:t>ponuđene</w:t>
      </w:r>
      <w:r w:rsidR="00834994" w:rsidRPr="004E1165">
        <w:rPr>
          <w:bCs/>
        </w:rPr>
        <w:t xml:space="preserve"> </w:t>
      </w:r>
      <w:r>
        <w:rPr>
          <w:bCs/>
        </w:rPr>
        <w:t>cene</w:t>
      </w:r>
      <w:r w:rsidR="00834994" w:rsidRPr="004E1165">
        <w:rPr>
          <w:bCs/>
        </w:rPr>
        <w:t>.</w:t>
      </w:r>
    </w:p>
    <w:p w:rsidR="00834994" w:rsidRPr="005C5B5B" w:rsidRDefault="00976F2B" w:rsidP="00834994">
      <w:pPr>
        <w:numPr>
          <w:ilvl w:val="0"/>
          <w:numId w:val="8"/>
        </w:numPr>
        <w:tabs>
          <w:tab w:val="left" w:pos="1276"/>
        </w:tabs>
        <w:ind w:left="0" w:firstLine="1134"/>
        <w:jc w:val="both"/>
        <w:rPr>
          <w:bCs/>
        </w:rPr>
      </w:pP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drugom</w:t>
      </w:r>
      <w:r w:rsidR="00834994" w:rsidRPr="004E1165">
        <w:rPr>
          <w:bCs/>
        </w:rPr>
        <w:t xml:space="preserve"> </w:t>
      </w:r>
      <w:r>
        <w:rPr>
          <w:bCs/>
        </w:rPr>
        <w:t>krugu</w:t>
      </w:r>
      <w:r w:rsidR="00834994" w:rsidRPr="004E1165">
        <w:rPr>
          <w:bCs/>
        </w:rPr>
        <w:t xml:space="preserve"> </w:t>
      </w:r>
      <w:r>
        <w:rPr>
          <w:bCs/>
        </w:rPr>
        <w:t>ovlašćeni</w:t>
      </w:r>
      <w:r w:rsidR="00834994" w:rsidRPr="004E1165">
        <w:rPr>
          <w:bCs/>
        </w:rPr>
        <w:t xml:space="preserve"> </w:t>
      </w:r>
      <w:r>
        <w:rPr>
          <w:bCs/>
        </w:rPr>
        <w:t>predstavnik</w:t>
      </w:r>
      <w:r w:rsidR="00834994" w:rsidRPr="004E1165">
        <w:rPr>
          <w:bCs/>
        </w:rPr>
        <w:t xml:space="preserve"> </w:t>
      </w:r>
      <w:r>
        <w:rPr>
          <w:bCs/>
        </w:rPr>
        <w:t>ponuđača</w:t>
      </w:r>
      <w:r w:rsidR="00834994" w:rsidRPr="004E1165">
        <w:rPr>
          <w:bCs/>
        </w:rPr>
        <w:t xml:space="preserve">, </w:t>
      </w:r>
      <w:r>
        <w:rPr>
          <w:bCs/>
        </w:rPr>
        <w:t>na</w:t>
      </w:r>
      <w:r w:rsidR="00834994" w:rsidRPr="004E1165">
        <w:rPr>
          <w:bCs/>
        </w:rPr>
        <w:t xml:space="preserve"> </w:t>
      </w:r>
      <w:r>
        <w:rPr>
          <w:bCs/>
        </w:rPr>
        <w:t>obrascu</w:t>
      </w:r>
      <w:r w:rsidR="00834994" w:rsidRPr="004E1165">
        <w:rPr>
          <w:bCs/>
        </w:rPr>
        <w:t xml:space="preserve"> </w:t>
      </w:r>
      <w:r>
        <w:rPr>
          <w:bCs/>
        </w:rPr>
        <w:t>ponude</w:t>
      </w:r>
      <w:r w:rsidR="00834994" w:rsidRPr="004E1165">
        <w:rPr>
          <w:bCs/>
        </w:rPr>
        <w:t xml:space="preserve"> </w:t>
      </w:r>
      <w:r>
        <w:rPr>
          <w:bCs/>
        </w:rPr>
        <w:t>upisuje</w:t>
      </w:r>
      <w:r w:rsidR="00834994" w:rsidRPr="004E1165">
        <w:rPr>
          <w:bCs/>
        </w:rPr>
        <w:t xml:space="preserve"> </w:t>
      </w:r>
      <w:r>
        <w:rPr>
          <w:bCs/>
        </w:rPr>
        <w:t>svoju</w:t>
      </w:r>
      <w:r w:rsidR="00834994" w:rsidRPr="004E1165">
        <w:rPr>
          <w:bCs/>
        </w:rPr>
        <w:t xml:space="preserve"> </w:t>
      </w:r>
      <w:r>
        <w:rPr>
          <w:bCs/>
        </w:rPr>
        <w:t>konačnu</w:t>
      </w:r>
      <w:r w:rsidR="00834994" w:rsidRPr="004E1165">
        <w:rPr>
          <w:bCs/>
        </w:rPr>
        <w:t xml:space="preserve"> </w:t>
      </w:r>
      <w:r>
        <w:rPr>
          <w:bCs/>
        </w:rPr>
        <w:t>ponuđenu</w:t>
      </w:r>
      <w:r w:rsidR="00834994" w:rsidRPr="004E1165">
        <w:rPr>
          <w:bCs/>
        </w:rPr>
        <w:t xml:space="preserve"> </w:t>
      </w:r>
      <w:r>
        <w:rPr>
          <w:bCs/>
        </w:rPr>
        <w:t>cenu</w:t>
      </w:r>
      <w:r w:rsidR="00834994" w:rsidRPr="004E1165">
        <w:rPr>
          <w:bCs/>
        </w:rPr>
        <w:t xml:space="preserve">. </w:t>
      </w:r>
      <w:r>
        <w:rPr>
          <w:bCs/>
        </w:rPr>
        <w:t>Obrazac</w:t>
      </w:r>
      <w:r w:rsidR="00834994" w:rsidRPr="004E1165">
        <w:rPr>
          <w:bCs/>
        </w:rPr>
        <w:t xml:space="preserve"> </w:t>
      </w:r>
      <w:r>
        <w:rPr>
          <w:bCs/>
        </w:rPr>
        <w:t>mora</w:t>
      </w:r>
      <w:r w:rsidR="00834994" w:rsidRPr="004E1165">
        <w:rPr>
          <w:bCs/>
        </w:rPr>
        <w:t xml:space="preserve"> </w:t>
      </w:r>
      <w:r>
        <w:rPr>
          <w:bCs/>
        </w:rPr>
        <w:t>biti</w:t>
      </w:r>
      <w:r w:rsidR="00834994" w:rsidRPr="004E1165">
        <w:rPr>
          <w:bCs/>
        </w:rPr>
        <w:t xml:space="preserve"> </w:t>
      </w:r>
      <w:r>
        <w:rPr>
          <w:bCs/>
        </w:rPr>
        <w:t>popunjen</w:t>
      </w:r>
      <w:r w:rsidR="005A267C">
        <w:rPr>
          <w:bCs/>
        </w:rPr>
        <w:t xml:space="preserve"> </w:t>
      </w:r>
      <w:r>
        <w:rPr>
          <w:bCs/>
        </w:rPr>
        <w:t>overen</w:t>
      </w:r>
      <w:r w:rsidR="00834994" w:rsidRPr="004E1165">
        <w:rPr>
          <w:bCs/>
        </w:rPr>
        <w:t xml:space="preserve"> </w:t>
      </w:r>
      <w:r>
        <w:rPr>
          <w:bCs/>
        </w:rPr>
        <w:t>pečatom</w:t>
      </w:r>
      <w:r w:rsidR="00834994" w:rsidRPr="004E1165">
        <w:rPr>
          <w:bCs/>
        </w:rPr>
        <w:t xml:space="preserve"> </w:t>
      </w:r>
      <w:r>
        <w:rPr>
          <w:bCs/>
        </w:rPr>
        <w:t>i</w:t>
      </w:r>
      <w:r w:rsidR="00834994" w:rsidRPr="004E1165">
        <w:rPr>
          <w:bCs/>
        </w:rPr>
        <w:t xml:space="preserve"> </w:t>
      </w:r>
      <w:r>
        <w:rPr>
          <w:bCs/>
        </w:rPr>
        <w:t>potpisan</w:t>
      </w:r>
      <w:r w:rsidR="00834994" w:rsidRPr="004E1165">
        <w:rPr>
          <w:bCs/>
        </w:rPr>
        <w:t xml:space="preserve">. </w:t>
      </w:r>
      <w:r>
        <w:rPr>
          <w:bCs/>
        </w:rPr>
        <w:t>Ponuđač</w:t>
      </w:r>
      <w:r w:rsidR="00834994" w:rsidRPr="004E1165">
        <w:rPr>
          <w:bCs/>
        </w:rPr>
        <w:t xml:space="preserve"> </w:t>
      </w:r>
      <w:r>
        <w:rPr>
          <w:bCs/>
        </w:rPr>
        <w:t>može</w:t>
      </w:r>
      <w:r w:rsidR="00834994" w:rsidRPr="004E1165">
        <w:rPr>
          <w:bCs/>
        </w:rPr>
        <w:t xml:space="preserve"> </w:t>
      </w:r>
      <w:r>
        <w:rPr>
          <w:bCs/>
        </w:rPr>
        <w:t>ostati</w:t>
      </w:r>
      <w:r w:rsidR="00834994" w:rsidRPr="004E1165">
        <w:rPr>
          <w:bCs/>
        </w:rPr>
        <w:t xml:space="preserve"> </w:t>
      </w:r>
      <w:r>
        <w:rPr>
          <w:bCs/>
        </w:rPr>
        <w:t>pri</w:t>
      </w:r>
      <w:r w:rsidR="00834994" w:rsidRPr="004E1165">
        <w:rPr>
          <w:bCs/>
        </w:rPr>
        <w:t xml:space="preserve"> </w:t>
      </w:r>
      <w:r>
        <w:rPr>
          <w:bCs/>
        </w:rPr>
        <w:t>ponuđenoj</w:t>
      </w:r>
      <w:r w:rsidR="00834994" w:rsidRPr="004E1165">
        <w:rPr>
          <w:bCs/>
        </w:rPr>
        <w:t xml:space="preserve"> </w:t>
      </w:r>
      <w:r>
        <w:rPr>
          <w:bCs/>
        </w:rPr>
        <w:t>ceni</w:t>
      </w:r>
      <w:r w:rsidR="00834994" w:rsidRPr="004E1165">
        <w:rPr>
          <w:bCs/>
        </w:rPr>
        <w:t xml:space="preserve"> </w:t>
      </w:r>
      <w:r>
        <w:rPr>
          <w:bCs/>
        </w:rPr>
        <w:t>iz</w:t>
      </w:r>
      <w:r w:rsidR="00834994" w:rsidRPr="004E1165">
        <w:rPr>
          <w:bCs/>
        </w:rPr>
        <w:t xml:space="preserve"> </w:t>
      </w:r>
      <w:r>
        <w:rPr>
          <w:bCs/>
        </w:rPr>
        <w:t>prvog</w:t>
      </w:r>
      <w:r w:rsidR="00834994" w:rsidRPr="004E1165">
        <w:rPr>
          <w:bCs/>
        </w:rPr>
        <w:t xml:space="preserve"> </w:t>
      </w:r>
      <w:r>
        <w:rPr>
          <w:bCs/>
        </w:rPr>
        <w:t>kruga</w:t>
      </w:r>
      <w:r w:rsidR="00834994" w:rsidRPr="004E1165">
        <w:rPr>
          <w:bCs/>
        </w:rPr>
        <w:t xml:space="preserve"> </w:t>
      </w:r>
      <w:r>
        <w:rPr>
          <w:bCs/>
        </w:rPr>
        <w:t>pregovaranja</w:t>
      </w:r>
      <w:r w:rsidR="00834994" w:rsidRPr="004E1165">
        <w:rPr>
          <w:bCs/>
        </w:rPr>
        <w:t xml:space="preserve"> </w:t>
      </w:r>
      <w:r>
        <w:rPr>
          <w:bCs/>
        </w:rPr>
        <w:t>ili</w:t>
      </w:r>
      <w:r w:rsidR="00834994" w:rsidRPr="004E1165">
        <w:rPr>
          <w:bCs/>
        </w:rPr>
        <w:t xml:space="preserve"> </w:t>
      </w:r>
      <w:r>
        <w:rPr>
          <w:bCs/>
        </w:rPr>
        <w:t>smanjiti</w:t>
      </w:r>
      <w:r w:rsidR="00834994" w:rsidRPr="004E1165">
        <w:rPr>
          <w:bCs/>
        </w:rPr>
        <w:t xml:space="preserve"> </w:t>
      </w:r>
      <w:r>
        <w:rPr>
          <w:bCs/>
        </w:rPr>
        <w:t>iznos</w:t>
      </w:r>
      <w:r w:rsidR="00834994" w:rsidRPr="004E1165">
        <w:rPr>
          <w:bCs/>
        </w:rPr>
        <w:t xml:space="preserve"> </w:t>
      </w:r>
      <w:r>
        <w:rPr>
          <w:bCs/>
        </w:rPr>
        <w:t>ponuđene</w:t>
      </w:r>
      <w:r w:rsidR="00834994" w:rsidRPr="004E1165">
        <w:rPr>
          <w:bCs/>
        </w:rPr>
        <w:t xml:space="preserve"> </w:t>
      </w:r>
      <w:r>
        <w:rPr>
          <w:bCs/>
        </w:rPr>
        <w:t>cene</w:t>
      </w:r>
      <w:r w:rsidR="00834994" w:rsidRPr="004E1165">
        <w:rPr>
          <w:bCs/>
        </w:rPr>
        <w:t xml:space="preserve">. </w:t>
      </w:r>
    </w:p>
    <w:p w:rsidR="005C5B5B" w:rsidRPr="004E1165" w:rsidRDefault="005C5B5B" w:rsidP="005C5B5B">
      <w:pPr>
        <w:tabs>
          <w:tab w:val="left" w:pos="1276"/>
        </w:tabs>
        <w:ind w:left="1134"/>
        <w:jc w:val="both"/>
        <w:rPr>
          <w:bCs/>
        </w:rPr>
      </w:pPr>
    </w:p>
    <w:p w:rsidR="00834994" w:rsidRPr="004E1165" w:rsidRDefault="00976F2B" w:rsidP="00834994">
      <w:pPr>
        <w:ind w:firstLine="1134"/>
        <w:jc w:val="both"/>
        <w:rPr>
          <w:bCs/>
        </w:rPr>
      </w:pPr>
      <w:r>
        <w:rPr>
          <w:bCs/>
        </w:rPr>
        <w:t>Ukoliko</w:t>
      </w:r>
      <w:r w:rsidR="00834994" w:rsidRPr="004E1165">
        <w:rPr>
          <w:bCs/>
        </w:rPr>
        <w:t xml:space="preserve"> </w:t>
      </w:r>
      <w:r>
        <w:rPr>
          <w:bCs/>
        </w:rPr>
        <w:t>ovlašćeni</w:t>
      </w:r>
      <w:r w:rsidR="00834994" w:rsidRPr="004E1165">
        <w:rPr>
          <w:bCs/>
        </w:rPr>
        <w:t xml:space="preserve"> </w:t>
      </w:r>
      <w:r>
        <w:rPr>
          <w:bCs/>
        </w:rPr>
        <w:t>predstavnik</w:t>
      </w:r>
      <w:r w:rsidR="00834994" w:rsidRPr="004E1165">
        <w:rPr>
          <w:bCs/>
        </w:rPr>
        <w:t xml:space="preserve"> </w:t>
      </w:r>
      <w:r>
        <w:rPr>
          <w:bCs/>
        </w:rPr>
        <w:t>ponuđača</w:t>
      </w:r>
      <w:r w:rsidR="00834994" w:rsidRPr="004E1165">
        <w:rPr>
          <w:bCs/>
        </w:rPr>
        <w:t xml:space="preserve"> </w:t>
      </w:r>
      <w:r>
        <w:rPr>
          <w:bCs/>
        </w:rPr>
        <w:t>ne</w:t>
      </w:r>
      <w:r w:rsidR="00834994" w:rsidRPr="004E1165">
        <w:rPr>
          <w:bCs/>
        </w:rPr>
        <w:t xml:space="preserve"> </w:t>
      </w:r>
      <w:r>
        <w:rPr>
          <w:bCs/>
        </w:rPr>
        <w:t>prisustvuje</w:t>
      </w:r>
      <w:r w:rsidR="00834994" w:rsidRPr="004E1165">
        <w:rPr>
          <w:bCs/>
        </w:rPr>
        <w:t xml:space="preserve"> </w:t>
      </w:r>
      <w:r>
        <w:rPr>
          <w:bCs/>
        </w:rPr>
        <w:t>pregovaračkom</w:t>
      </w:r>
      <w:r w:rsidR="00834994" w:rsidRPr="004E1165">
        <w:rPr>
          <w:bCs/>
        </w:rPr>
        <w:t xml:space="preserve"> </w:t>
      </w:r>
      <w:r>
        <w:rPr>
          <w:bCs/>
        </w:rPr>
        <w:t>postupku</w:t>
      </w:r>
      <w:r w:rsidR="00834994" w:rsidRPr="004E1165">
        <w:rPr>
          <w:bCs/>
        </w:rPr>
        <w:t xml:space="preserve"> </w:t>
      </w:r>
      <w:r>
        <w:rPr>
          <w:bCs/>
        </w:rPr>
        <w:t>smatraće</w:t>
      </w:r>
      <w:r w:rsidR="00834994" w:rsidRPr="004E1165">
        <w:rPr>
          <w:bCs/>
        </w:rPr>
        <w:t xml:space="preserve"> </w:t>
      </w:r>
      <w:r>
        <w:rPr>
          <w:bCs/>
        </w:rPr>
        <w:t>se</w:t>
      </w:r>
      <w:r w:rsidR="00834994" w:rsidRPr="004E1165">
        <w:rPr>
          <w:bCs/>
        </w:rPr>
        <w:t xml:space="preserve"> </w:t>
      </w:r>
      <w:r>
        <w:rPr>
          <w:bCs/>
        </w:rPr>
        <w:t>konačnom</w:t>
      </w:r>
      <w:r w:rsidR="00834994" w:rsidRPr="004E1165">
        <w:rPr>
          <w:bCs/>
        </w:rPr>
        <w:t xml:space="preserve"> </w:t>
      </w:r>
      <w:r>
        <w:rPr>
          <w:bCs/>
        </w:rPr>
        <w:t>cenom</w:t>
      </w:r>
      <w:r w:rsidR="005C5B5B">
        <w:rPr>
          <w:bCs/>
        </w:rPr>
        <w:t xml:space="preserve"> </w:t>
      </w:r>
      <w:r>
        <w:rPr>
          <w:bCs/>
        </w:rPr>
        <w:t>ona</w:t>
      </w:r>
      <w:r w:rsidR="005C5B5B">
        <w:rPr>
          <w:bCs/>
        </w:rPr>
        <w:t xml:space="preserve"> </w:t>
      </w:r>
      <w:r>
        <w:rPr>
          <w:bCs/>
        </w:rPr>
        <w:t>cena</w:t>
      </w:r>
      <w:r w:rsidR="005C5B5B">
        <w:rPr>
          <w:bCs/>
        </w:rPr>
        <w:t xml:space="preserve"> </w:t>
      </w:r>
      <w:r>
        <w:rPr>
          <w:bCs/>
        </w:rPr>
        <w:t>koju</w:t>
      </w:r>
      <w:r w:rsidR="005C5B5B">
        <w:rPr>
          <w:bCs/>
        </w:rPr>
        <w:t xml:space="preserve"> </w:t>
      </w:r>
      <w:r>
        <w:rPr>
          <w:bCs/>
        </w:rPr>
        <w:t>je</w:t>
      </w:r>
      <w:r w:rsidR="005C5B5B">
        <w:rPr>
          <w:bCs/>
        </w:rPr>
        <w:t xml:space="preserve"> </w:t>
      </w:r>
      <w:r>
        <w:rPr>
          <w:bCs/>
        </w:rPr>
        <w:t>ponuđač</w:t>
      </w:r>
      <w:r w:rsidR="005C5B5B">
        <w:rPr>
          <w:bCs/>
        </w:rPr>
        <w:t xml:space="preserve"> </w:t>
      </w:r>
      <w:r>
        <w:rPr>
          <w:bCs/>
        </w:rPr>
        <w:t>naveo</w:t>
      </w:r>
      <w:r w:rsidR="00834994" w:rsidRPr="004E1165">
        <w:rPr>
          <w:bCs/>
        </w:rPr>
        <w:t xml:space="preserve"> </w:t>
      </w: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dostavljenoj</w:t>
      </w:r>
      <w:r w:rsidR="00834994" w:rsidRPr="004E1165">
        <w:rPr>
          <w:bCs/>
        </w:rPr>
        <w:t xml:space="preserve"> </w:t>
      </w:r>
      <w:r>
        <w:rPr>
          <w:bCs/>
        </w:rPr>
        <w:t>ponudi</w:t>
      </w:r>
      <w:r w:rsidR="00834994" w:rsidRPr="004E1165">
        <w:rPr>
          <w:bCs/>
        </w:rPr>
        <w:t>.</w:t>
      </w:r>
    </w:p>
    <w:p w:rsidR="00834994" w:rsidRPr="004E1165" w:rsidRDefault="00976F2B" w:rsidP="00834994">
      <w:pPr>
        <w:ind w:firstLine="1134"/>
        <w:jc w:val="both"/>
        <w:rPr>
          <w:bCs/>
        </w:rPr>
      </w:pP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postupku</w:t>
      </w:r>
      <w:r w:rsidR="00834994" w:rsidRPr="004E1165">
        <w:rPr>
          <w:bCs/>
        </w:rPr>
        <w:t xml:space="preserve"> </w:t>
      </w:r>
      <w:r>
        <w:rPr>
          <w:bCs/>
        </w:rPr>
        <w:t>pregovaranja</w:t>
      </w:r>
      <w:r w:rsidR="00834994" w:rsidRPr="004E1165">
        <w:rPr>
          <w:bCs/>
        </w:rPr>
        <w:t xml:space="preserve"> </w:t>
      </w:r>
      <w:r>
        <w:rPr>
          <w:bCs/>
        </w:rPr>
        <w:t>ne</w:t>
      </w:r>
      <w:r w:rsidR="00834994" w:rsidRPr="004E1165">
        <w:rPr>
          <w:bCs/>
        </w:rPr>
        <w:t xml:space="preserve"> </w:t>
      </w:r>
      <w:r>
        <w:rPr>
          <w:bCs/>
        </w:rPr>
        <w:t>može</w:t>
      </w:r>
      <w:r w:rsidR="00834994" w:rsidRPr="004E1165">
        <w:rPr>
          <w:bCs/>
        </w:rPr>
        <w:t xml:space="preserve"> </w:t>
      </w:r>
      <w:r>
        <w:rPr>
          <w:bCs/>
        </w:rPr>
        <w:t>se</w:t>
      </w:r>
      <w:r w:rsidR="00834994" w:rsidRPr="004E1165">
        <w:rPr>
          <w:bCs/>
        </w:rPr>
        <w:t xml:space="preserve"> </w:t>
      </w:r>
      <w:r>
        <w:rPr>
          <w:bCs/>
        </w:rPr>
        <w:t>ponuditi</w:t>
      </w:r>
      <w:r w:rsidR="00834994" w:rsidRPr="004E1165">
        <w:rPr>
          <w:bCs/>
        </w:rPr>
        <w:t xml:space="preserve"> </w:t>
      </w:r>
      <w:r>
        <w:rPr>
          <w:bCs/>
        </w:rPr>
        <w:t>viša</w:t>
      </w:r>
      <w:r w:rsidR="00834994" w:rsidRPr="004E1165">
        <w:rPr>
          <w:bCs/>
        </w:rPr>
        <w:t xml:space="preserve"> </w:t>
      </w:r>
      <w:r>
        <w:rPr>
          <w:bCs/>
        </w:rPr>
        <w:t>cena</w:t>
      </w:r>
      <w:r w:rsidR="00834994" w:rsidRPr="004E1165">
        <w:rPr>
          <w:bCs/>
        </w:rPr>
        <w:t xml:space="preserve"> </w:t>
      </w:r>
      <w:r>
        <w:rPr>
          <w:bCs/>
        </w:rPr>
        <w:t>od</w:t>
      </w:r>
      <w:r w:rsidR="00834994" w:rsidRPr="004E1165">
        <w:rPr>
          <w:bCs/>
        </w:rPr>
        <w:t xml:space="preserve"> </w:t>
      </w:r>
      <w:r>
        <w:rPr>
          <w:bCs/>
        </w:rPr>
        <w:t>cene</w:t>
      </w:r>
      <w:r w:rsidR="00834994" w:rsidRPr="004E1165">
        <w:rPr>
          <w:bCs/>
        </w:rPr>
        <w:t xml:space="preserve"> </w:t>
      </w:r>
      <w:r>
        <w:rPr>
          <w:bCs/>
        </w:rPr>
        <w:t>iskazane</w:t>
      </w:r>
      <w:r w:rsidR="00834994" w:rsidRPr="004E1165">
        <w:rPr>
          <w:bCs/>
        </w:rPr>
        <w:t xml:space="preserve"> </w:t>
      </w: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dostavljenoj</w:t>
      </w:r>
      <w:r w:rsidR="00834994" w:rsidRPr="004E1165">
        <w:rPr>
          <w:bCs/>
        </w:rPr>
        <w:t xml:space="preserve"> </w:t>
      </w:r>
      <w:r>
        <w:rPr>
          <w:bCs/>
        </w:rPr>
        <w:t>ponudi</w:t>
      </w:r>
      <w:r w:rsidR="00834994" w:rsidRPr="004E1165">
        <w:rPr>
          <w:bCs/>
        </w:rPr>
        <w:t>.</w:t>
      </w:r>
    </w:p>
    <w:p w:rsidR="00834994" w:rsidRPr="004E1165" w:rsidRDefault="00976F2B" w:rsidP="00834994">
      <w:pPr>
        <w:ind w:firstLine="1134"/>
        <w:jc w:val="both"/>
        <w:rPr>
          <w:bCs/>
        </w:rPr>
      </w:pPr>
      <w:r>
        <w:rPr>
          <w:bCs/>
        </w:rPr>
        <w:t>Naručilac</w:t>
      </w:r>
      <w:r w:rsidR="00834994" w:rsidRPr="004E1165">
        <w:rPr>
          <w:bCs/>
        </w:rPr>
        <w:t xml:space="preserve"> </w:t>
      </w:r>
      <w:r>
        <w:rPr>
          <w:bCs/>
        </w:rPr>
        <w:t>je</w:t>
      </w:r>
      <w:r w:rsidR="00834994" w:rsidRPr="004E1165">
        <w:rPr>
          <w:bCs/>
        </w:rPr>
        <w:t xml:space="preserve"> </w:t>
      </w:r>
      <w:r>
        <w:rPr>
          <w:bCs/>
        </w:rPr>
        <w:t>dužan</w:t>
      </w:r>
      <w:r w:rsidR="00834994" w:rsidRPr="004E1165">
        <w:rPr>
          <w:bCs/>
        </w:rPr>
        <w:t xml:space="preserve"> </w:t>
      </w:r>
      <w:r>
        <w:rPr>
          <w:bCs/>
        </w:rPr>
        <w:t>da</w:t>
      </w:r>
      <w:r w:rsidR="00834994" w:rsidRPr="004E1165">
        <w:rPr>
          <w:bCs/>
        </w:rPr>
        <w:t xml:space="preserve"> </w:t>
      </w:r>
      <w:r>
        <w:rPr>
          <w:bCs/>
        </w:rPr>
        <w:t>u</w:t>
      </w:r>
      <w:r w:rsidR="00834994" w:rsidRPr="004E1165">
        <w:rPr>
          <w:bCs/>
        </w:rPr>
        <w:t xml:space="preserve"> </w:t>
      </w:r>
      <w:r>
        <w:rPr>
          <w:bCs/>
        </w:rPr>
        <w:t>pregovaračkom</w:t>
      </w:r>
      <w:r w:rsidR="00834994" w:rsidRPr="004E1165">
        <w:rPr>
          <w:bCs/>
        </w:rPr>
        <w:t xml:space="preserve"> </w:t>
      </w:r>
      <w:r>
        <w:rPr>
          <w:bCs/>
        </w:rPr>
        <w:t>postupku</w:t>
      </w:r>
      <w:r w:rsidR="00834994" w:rsidRPr="004E1165">
        <w:rPr>
          <w:bCs/>
        </w:rPr>
        <w:t xml:space="preserve"> </w:t>
      </w:r>
      <w:r>
        <w:rPr>
          <w:bCs/>
        </w:rPr>
        <w:t>obezbedi</w:t>
      </w:r>
      <w:r w:rsidR="00834994" w:rsidRPr="004E1165">
        <w:rPr>
          <w:bCs/>
        </w:rPr>
        <w:t xml:space="preserve"> </w:t>
      </w:r>
      <w:r>
        <w:rPr>
          <w:bCs/>
        </w:rPr>
        <w:t>da</w:t>
      </w:r>
      <w:r w:rsidR="00834994" w:rsidRPr="004E1165">
        <w:rPr>
          <w:bCs/>
        </w:rPr>
        <w:t xml:space="preserve"> </w:t>
      </w:r>
      <w:r>
        <w:rPr>
          <w:bCs/>
        </w:rPr>
        <w:t>ugovorena</w:t>
      </w:r>
      <w:r w:rsidR="00834994" w:rsidRPr="004E1165">
        <w:rPr>
          <w:bCs/>
        </w:rPr>
        <w:t xml:space="preserve"> </w:t>
      </w:r>
      <w:r>
        <w:rPr>
          <w:bCs/>
        </w:rPr>
        <w:t>cena</w:t>
      </w:r>
      <w:r w:rsidR="00834994" w:rsidRPr="004E1165">
        <w:rPr>
          <w:bCs/>
        </w:rPr>
        <w:t xml:space="preserve"> </w:t>
      </w:r>
      <w:r>
        <w:rPr>
          <w:bCs/>
        </w:rPr>
        <w:t>ne</w:t>
      </w:r>
      <w:r w:rsidR="00834994" w:rsidRPr="004E1165">
        <w:rPr>
          <w:bCs/>
        </w:rPr>
        <w:t xml:space="preserve"> </w:t>
      </w:r>
      <w:r>
        <w:rPr>
          <w:bCs/>
        </w:rPr>
        <w:t>bude</w:t>
      </w:r>
      <w:r w:rsidR="00834994" w:rsidRPr="004E1165">
        <w:rPr>
          <w:bCs/>
        </w:rPr>
        <w:t xml:space="preserve"> </w:t>
      </w:r>
      <w:r>
        <w:rPr>
          <w:bCs/>
        </w:rPr>
        <w:t>veća</w:t>
      </w:r>
      <w:r w:rsidR="00834994" w:rsidRPr="004E1165">
        <w:rPr>
          <w:bCs/>
        </w:rPr>
        <w:t xml:space="preserve"> </w:t>
      </w:r>
      <w:r>
        <w:rPr>
          <w:bCs/>
        </w:rPr>
        <w:t>od</w:t>
      </w:r>
      <w:r w:rsidR="00834994" w:rsidRPr="004E1165">
        <w:rPr>
          <w:bCs/>
        </w:rPr>
        <w:t xml:space="preserve"> </w:t>
      </w:r>
      <w:r>
        <w:rPr>
          <w:bCs/>
        </w:rPr>
        <w:t>uporedive</w:t>
      </w:r>
      <w:r w:rsidR="00834994" w:rsidRPr="004E1165">
        <w:rPr>
          <w:bCs/>
        </w:rPr>
        <w:t xml:space="preserve"> </w:t>
      </w:r>
      <w:r>
        <w:rPr>
          <w:bCs/>
        </w:rPr>
        <w:t>tržišne</w:t>
      </w:r>
      <w:r w:rsidR="00834994" w:rsidRPr="004E1165">
        <w:rPr>
          <w:bCs/>
        </w:rPr>
        <w:t xml:space="preserve"> </w:t>
      </w:r>
      <w:r>
        <w:rPr>
          <w:bCs/>
        </w:rPr>
        <w:t>cene</w:t>
      </w:r>
      <w:r w:rsidR="00834994" w:rsidRPr="004E1165">
        <w:rPr>
          <w:bCs/>
        </w:rPr>
        <w:t xml:space="preserve"> </w:t>
      </w:r>
      <w:r>
        <w:rPr>
          <w:bCs/>
        </w:rPr>
        <w:t>i</w:t>
      </w:r>
      <w:r w:rsidR="00834994" w:rsidRPr="004E1165">
        <w:rPr>
          <w:bCs/>
        </w:rPr>
        <w:t xml:space="preserve"> </w:t>
      </w:r>
      <w:r>
        <w:rPr>
          <w:bCs/>
        </w:rPr>
        <w:t>da</w:t>
      </w:r>
      <w:r w:rsidR="00834994" w:rsidRPr="004E1165">
        <w:rPr>
          <w:bCs/>
        </w:rPr>
        <w:t xml:space="preserve"> </w:t>
      </w:r>
      <w:r>
        <w:rPr>
          <w:bCs/>
        </w:rPr>
        <w:t>sa</w:t>
      </w:r>
      <w:r w:rsidR="00834994" w:rsidRPr="004E1165">
        <w:rPr>
          <w:bCs/>
        </w:rPr>
        <w:t xml:space="preserve"> </w:t>
      </w:r>
      <w:r>
        <w:rPr>
          <w:bCs/>
        </w:rPr>
        <w:t>dužnom</w:t>
      </w:r>
      <w:r w:rsidR="00834994" w:rsidRPr="004E1165">
        <w:rPr>
          <w:bCs/>
        </w:rPr>
        <w:t xml:space="preserve"> </w:t>
      </w:r>
      <w:r>
        <w:rPr>
          <w:bCs/>
        </w:rPr>
        <w:t>pažnjom</w:t>
      </w:r>
      <w:r w:rsidR="00834994" w:rsidRPr="004E1165">
        <w:rPr>
          <w:bCs/>
        </w:rPr>
        <w:t xml:space="preserve"> </w:t>
      </w:r>
      <w:r>
        <w:rPr>
          <w:bCs/>
        </w:rPr>
        <w:t>proverava</w:t>
      </w:r>
      <w:r w:rsidR="00834994" w:rsidRPr="004E1165">
        <w:rPr>
          <w:bCs/>
        </w:rPr>
        <w:t xml:space="preserve"> </w:t>
      </w:r>
      <w:r>
        <w:rPr>
          <w:bCs/>
        </w:rPr>
        <w:t>kvalitet</w:t>
      </w:r>
      <w:r w:rsidR="00834994" w:rsidRPr="004E1165">
        <w:rPr>
          <w:bCs/>
        </w:rPr>
        <w:t xml:space="preserve"> </w:t>
      </w:r>
      <w:r>
        <w:rPr>
          <w:bCs/>
        </w:rPr>
        <w:t>predmeta</w:t>
      </w:r>
      <w:r w:rsidR="00834994" w:rsidRPr="004E1165">
        <w:rPr>
          <w:bCs/>
        </w:rPr>
        <w:t xml:space="preserve"> </w:t>
      </w:r>
      <w:r>
        <w:rPr>
          <w:bCs/>
        </w:rPr>
        <w:t>nabavke</w:t>
      </w:r>
      <w:r w:rsidR="00834994" w:rsidRPr="004E1165">
        <w:rPr>
          <w:bCs/>
        </w:rPr>
        <w:t>.</w:t>
      </w:r>
    </w:p>
    <w:p w:rsidR="00834994" w:rsidRPr="004E1165" w:rsidRDefault="00976F2B" w:rsidP="00834994">
      <w:pPr>
        <w:ind w:firstLine="1134"/>
        <w:jc w:val="both"/>
        <w:rPr>
          <w:bCs/>
        </w:rPr>
      </w:pPr>
      <w:r>
        <w:rPr>
          <w:bCs/>
        </w:rPr>
        <w:t>Naručilac</w:t>
      </w:r>
      <w:r w:rsidR="00834994" w:rsidRPr="004E1165">
        <w:rPr>
          <w:bCs/>
        </w:rPr>
        <w:t xml:space="preserve"> </w:t>
      </w:r>
      <w:r>
        <w:rPr>
          <w:bCs/>
        </w:rPr>
        <w:t>je</w:t>
      </w:r>
      <w:r w:rsidR="00834994" w:rsidRPr="004E1165">
        <w:rPr>
          <w:bCs/>
        </w:rPr>
        <w:t xml:space="preserve"> </w:t>
      </w:r>
      <w:r>
        <w:rPr>
          <w:bCs/>
        </w:rPr>
        <w:t>dužan</w:t>
      </w:r>
      <w:r w:rsidR="00834994" w:rsidRPr="004E1165">
        <w:rPr>
          <w:bCs/>
        </w:rPr>
        <w:t xml:space="preserve"> </w:t>
      </w:r>
      <w:r>
        <w:rPr>
          <w:bCs/>
        </w:rPr>
        <w:t>da</w:t>
      </w:r>
      <w:r w:rsidR="00834994" w:rsidRPr="004E1165">
        <w:rPr>
          <w:bCs/>
        </w:rPr>
        <w:t xml:space="preserve"> </w:t>
      </w:r>
      <w:r>
        <w:rPr>
          <w:bCs/>
        </w:rPr>
        <w:t>vodi</w:t>
      </w:r>
      <w:r w:rsidR="00834994" w:rsidRPr="004E1165">
        <w:rPr>
          <w:bCs/>
        </w:rPr>
        <w:t xml:space="preserve"> </w:t>
      </w:r>
      <w:r>
        <w:rPr>
          <w:bCs/>
        </w:rPr>
        <w:t>zapisnik</w:t>
      </w:r>
      <w:r w:rsidR="00834994" w:rsidRPr="004E1165">
        <w:rPr>
          <w:bCs/>
        </w:rPr>
        <w:t xml:space="preserve"> </w:t>
      </w:r>
      <w:r>
        <w:rPr>
          <w:bCs/>
        </w:rPr>
        <w:t>o</w:t>
      </w:r>
      <w:r w:rsidR="00834994" w:rsidRPr="004E1165">
        <w:rPr>
          <w:bCs/>
        </w:rPr>
        <w:t xml:space="preserve"> </w:t>
      </w:r>
      <w:r>
        <w:rPr>
          <w:bCs/>
        </w:rPr>
        <w:t>pregovaranju</w:t>
      </w:r>
      <w:r w:rsidR="00834994" w:rsidRPr="004E1165">
        <w:rPr>
          <w:bCs/>
        </w:rPr>
        <w:t>.</w:t>
      </w:r>
    </w:p>
    <w:p w:rsidR="00834994" w:rsidRPr="004E1165" w:rsidRDefault="00976F2B" w:rsidP="00834994">
      <w:pPr>
        <w:numPr>
          <w:ilvl w:val="0"/>
          <w:numId w:val="9"/>
        </w:numPr>
        <w:tabs>
          <w:tab w:val="left" w:pos="1560"/>
        </w:tabs>
        <w:ind w:left="0" w:firstLine="1134"/>
        <w:jc w:val="both"/>
        <w:rPr>
          <w:rFonts w:eastAsia="Times New Roman"/>
          <w:b/>
          <w:bCs/>
          <w:color w:val="auto"/>
          <w:kern w:val="0"/>
          <w:lang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Rok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eastAsia="en-US"/>
        </w:rPr>
        <w:t>u</w:t>
      </w:r>
      <w:r w:rsidR="00834994" w:rsidRPr="004E1165">
        <w:rPr>
          <w:rFonts w:eastAsia="Times New Roman"/>
          <w:b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eastAsia="en-US"/>
        </w:rPr>
        <w:t>kojem</w:t>
      </w:r>
      <w:r w:rsidR="00834994" w:rsidRPr="004E1165">
        <w:rPr>
          <w:rFonts w:eastAsia="Times New Roman"/>
          <w:b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eastAsia="en-US"/>
        </w:rPr>
        <w:t>će</w:t>
      </w:r>
      <w:r w:rsidR="00834994" w:rsidRPr="004E1165">
        <w:rPr>
          <w:rFonts w:eastAsia="Times New Roman"/>
          <w:b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eastAsia="en-US"/>
        </w:rPr>
        <w:t>biti</w:t>
      </w:r>
      <w:r w:rsidR="00834994" w:rsidRPr="004E1165">
        <w:rPr>
          <w:rFonts w:eastAsia="Times New Roman"/>
          <w:b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eastAsia="en-US"/>
        </w:rPr>
        <w:t>zaključen</w:t>
      </w:r>
      <w:r w:rsidR="00834994" w:rsidRPr="004E1165">
        <w:rPr>
          <w:rFonts w:eastAsia="Times New Roman"/>
          <w:b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eastAsia="en-US"/>
        </w:rPr>
        <w:t>ugovor</w:t>
      </w:r>
      <w:r w:rsidR="00834994" w:rsidRPr="004E1165">
        <w:rPr>
          <w:rFonts w:eastAsia="Times New Roman"/>
          <w:b/>
          <w:bCs/>
          <w:color w:val="auto"/>
          <w:kern w:val="0"/>
          <w:lang w:eastAsia="en-US"/>
        </w:rPr>
        <w:t xml:space="preserve"> </w:t>
      </w:r>
    </w:p>
    <w:p w:rsidR="00834994" w:rsidRPr="004E1165" w:rsidRDefault="00976F2B" w:rsidP="00834994">
      <w:pPr>
        <w:ind w:firstLine="1134"/>
        <w:jc w:val="both"/>
        <w:rPr>
          <w:rFonts w:eastAsia="Times New Roman"/>
          <w:bCs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>Ugovor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o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javnoj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nabavci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biće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dostavljen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ponuđaču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kojem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ugovor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dodeljen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roku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8 (</w:t>
      </w:r>
      <w:r>
        <w:rPr>
          <w:rFonts w:eastAsia="Times New Roman"/>
          <w:bCs/>
          <w:color w:val="auto"/>
          <w:kern w:val="0"/>
          <w:lang w:eastAsia="en-US"/>
        </w:rPr>
        <w:t>slovima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: </w:t>
      </w:r>
      <w:r>
        <w:rPr>
          <w:rFonts w:eastAsia="Times New Roman"/>
          <w:bCs/>
          <w:color w:val="auto"/>
          <w:kern w:val="0"/>
          <w:lang w:eastAsia="en-US"/>
        </w:rPr>
        <w:t>osam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) </w:t>
      </w:r>
      <w:r>
        <w:rPr>
          <w:rFonts w:eastAsia="Times New Roman"/>
          <w:bCs/>
          <w:color w:val="auto"/>
          <w:kern w:val="0"/>
          <w:lang w:eastAsia="en-US"/>
        </w:rPr>
        <w:t>dana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dana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proteka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roka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podnošenje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zahteva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zaštitu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prava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iz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člana</w:t>
      </w:r>
      <w:r w:rsidR="00834994" w:rsidRPr="004E1165">
        <w:rPr>
          <w:rFonts w:eastAsia="Times New Roman"/>
          <w:color w:val="auto"/>
          <w:kern w:val="0"/>
          <w:lang w:eastAsia="en-US"/>
        </w:rPr>
        <w:t xml:space="preserve"> 149. </w:t>
      </w:r>
      <w:r>
        <w:rPr>
          <w:rFonts w:eastAsia="Times New Roman"/>
          <w:color w:val="auto"/>
          <w:kern w:val="0"/>
          <w:lang w:eastAsia="en-US"/>
        </w:rPr>
        <w:t>Zakona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>.</w:t>
      </w:r>
    </w:p>
    <w:p w:rsidR="00256985" w:rsidRPr="00256985" w:rsidRDefault="00976F2B" w:rsidP="00256985">
      <w:pPr>
        <w:numPr>
          <w:ilvl w:val="0"/>
          <w:numId w:val="9"/>
        </w:numPr>
        <w:tabs>
          <w:tab w:val="left" w:pos="1560"/>
        </w:tabs>
        <w:ind w:left="0" w:firstLine="1134"/>
        <w:jc w:val="both"/>
        <w:rPr>
          <w:rFonts w:eastAsia="Times New Roman"/>
          <w:bCs/>
          <w:color w:val="auto"/>
          <w:kern w:val="0"/>
          <w:lang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Sredstvo</w:t>
      </w:r>
      <w:r w:rsidR="00834994" w:rsidRPr="0025698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finansijskog</w:t>
      </w:r>
      <w:r w:rsidR="00834994" w:rsidRPr="0025698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obezbeđenja</w:t>
      </w:r>
      <w:r w:rsidR="005F1941" w:rsidRPr="00256985">
        <w:rPr>
          <w:rFonts w:eastAsia="Times New Roman"/>
          <w:b/>
          <w:color w:val="auto"/>
          <w:kern w:val="0"/>
          <w:lang w:eastAsia="en-US"/>
        </w:rPr>
        <w:t xml:space="preserve"> </w:t>
      </w:r>
    </w:p>
    <w:p w:rsidR="00256985" w:rsidRDefault="00256985" w:rsidP="00834994">
      <w:pPr>
        <w:ind w:firstLine="1134"/>
        <w:jc w:val="both"/>
        <w:rPr>
          <w:rFonts w:eastAsia="Times New Roman"/>
          <w:bCs/>
          <w:strike/>
          <w:color w:val="auto"/>
          <w:kern w:val="0"/>
          <w:lang w:eastAsia="en-US"/>
        </w:rPr>
      </w:pPr>
    </w:p>
    <w:p w:rsidR="00256985" w:rsidRPr="00256985" w:rsidRDefault="00256985" w:rsidP="00256985">
      <w:pPr>
        <w:ind w:firstLine="1134"/>
        <w:jc w:val="both"/>
        <w:rPr>
          <w:rFonts w:eastAsia="Times New Roman"/>
          <w:b/>
          <w:bCs/>
          <w:i/>
          <w:iCs/>
          <w:color w:val="auto"/>
          <w:kern w:val="0"/>
          <w:lang w:eastAsia="en-US"/>
        </w:rPr>
      </w:pP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16.1.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Bankarska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garancija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za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dobro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izvršenje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posla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</w:p>
    <w:p w:rsidR="00256985" w:rsidRPr="00256985" w:rsidRDefault="00976F2B" w:rsidP="00256985">
      <w:pPr>
        <w:ind w:firstLine="1134"/>
        <w:jc w:val="both"/>
        <w:rPr>
          <w:rFonts w:eastAsia="Times New Roman"/>
          <w:bCs/>
          <w:color w:val="auto"/>
          <w:kern w:val="0"/>
          <w:lang w:eastAsia="en-US"/>
        </w:rPr>
      </w:pPr>
      <w:r>
        <w:rPr>
          <w:rFonts w:eastAsia="Times New Roman"/>
          <w:bCs/>
          <w:color w:val="auto"/>
          <w:kern w:val="0"/>
          <w:lang w:eastAsia="en-US"/>
        </w:rPr>
        <w:t>Izabrani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ponuđač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dužan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trenutku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zaključenja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ugovora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preda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Naručiocu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kao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sredstvo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finansijskog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obezbeđenja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>, o</w:t>
      </w:r>
      <w:r>
        <w:rPr>
          <w:rFonts w:eastAsia="Times New Roman"/>
          <w:bCs/>
          <w:color w:val="auto"/>
          <w:kern w:val="0"/>
          <w:lang w:eastAsia="en-US"/>
        </w:rPr>
        <w:t>riginal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bankarsku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garanciju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dobro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izvršenje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posla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visini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10% (</w:t>
      </w:r>
      <w:r>
        <w:rPr>
          <w:rFonts w:eastAsia="Times New Roman"/>
          <w:bCs/>
          <w:color w:val="auto"/>
          <w:kern w:val="0"/>
          <w:lang w:eastAsia="en-US"/>
        </w:rPr>
        <w:t>slovima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: </w:t>
      </w:r>
      <w:r>
        <w:rPr>
          <w:rFonts w:eastAsia="Times New Roman"/>
          <w:bCs/>
          <w:color w:val="auto"/>
          <w:kern w:val="0"/>
          <w:lang w:eastAsia="en-US"/>
        </w:rPr>
        <w:t>deset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procenata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) </w:t>
      </w:r>
      <w:r>
        <w:rPr>
          <w:rFonts w:eastAsia="Times New Roman"/>
          <w:bCs/>
          <w:color w:val="auto"/>
          <w:kern w:val="0"/>
          <w:lang w:eastAsia="en-US"/>
        </w:rPr>
        <w:t>od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ukupne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ugovorene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cene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bez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pripadajućeg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iznosa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poreza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koja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traje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30 (</w:t>
      </w:r>
      <w:r>
        <w:rPr>
          <w:rFonts w:eastAsia="Times New Roman"/>
          <w:bCs/>
          <w:color w:val="auto"/>
          <w:kern w:val="0"/>
          <w:lang w:eastAsia="en-US"/>
        </w:rPr>
        <w:t>slovima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: </w:t>
      </w:r>
      <w:r>
        <w:rPr>
          <w:rFonts w:eastAsia="Times New Roman"/>
          <w:bCs/>
          <w:color w:val="auto"/>
          <w:kern w:val="0"/>
          <w:lang w:eastAsia="en-US"/>
        </w:rPr>
        <w:t>trideset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) </w:t>
      </w:r>
      <w:r>
        <w:rPr>
          <w:rFonts w:eastAsia="Times New Roman"/>
          <w:bCs/>
          <w:color w:val="auto"/>
          <w:kern w:val="0"/>
          <w:lang w:eastAsia="en-US"/>
        </w:rPr>
        <w:t>dana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duže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isteka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roka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važnosti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ovog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ugovora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odnosno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ispunjenja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ugovornih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obaveza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. </w:t>
      </w:r>
    </w:p>
    <w:p w:rsidR="00256985" w:rsidRDefault="00976F2B" w:rsidP="00256985">
      <w:pPr>
        <w:ind w:firstLine="1134"/>
        <w:jc w:val="both"/>
        <w:rPr>
          <w:rFonts w:eastAsia="Times New Roman"/>
          <w:bCs/>
          <w:color w:val="auto"/>
          <w:kern w:val="0"/>
          <w:lang w:eastAsia="en-US"/>
        </w:rPr>
      </w:pPr>
      <w:r>
        <w:rPr>
          <w:rFonts w:eastAsia="Times New Roman"/>
          <w:bCs/>
          <w:color w:val="auto"/>
          <w:kern w:val="0"/>
          <w:lang w:eastAsia="en-US"/>
        </w:rPr>
        <w:t>Podneta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bankarska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garancija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bezuslovna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neopoziva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plativa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prvi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poziv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bez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prigovora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sastavni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deo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ovog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govora</w:t>
      </w:r>
      <w:r w:rsidR="00256985" w:rsidRPr="00256985">
        <w:rPr>
          <w:rFonts w:eastAsia="Times New Roman"/>
          <w:bCs/>
          <w:color w:val="auto"/>
          <w:kern w:val="0"/>
          <w:lang w:eastAsia="en-US"/>
        </w:rPr>
        <w:t xml:space="preserve">.   </w:t>
      </w:r>
    </w:p>
    <w:p w:rsidR="00492004" w:rsidRPr="001107CD" w:rsidRDefault="00976F2B" w:rsidP="00492004">
      <w:pPr>
        <w:tabs>
          <w:tab w:val="left" w:pos="1418"/>
        </w:tabs>
        <w:spacing w:line="240" w:lineRule="auto"/>
        <w:ind w:firstLine="1134"/>
        <w:jc w:val="both"/>
        <w:rPr>
          <w:lang w:val="sr-Cyrl-CS"/>
        </w:rPr>
      </w:pPr>
      <w:r>
        <w:t>Naručilac</w:t>
      </w:r>
      <w:r w:rsidR="00492004">
        <w:t xml:space="preserve"> </w:t>
      </w:r>
      <w:r>
        <w:rPr>
          <w:lang w:val="sr-Cyrl-CS"/>
        </w:rPr>
        <w:t>može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da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realizuje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sredstvo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obezbeđenja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ukoliko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izabrani</w:t>
      </w:r>
      <w:r w:rsidR="00492004">
        <w:rPr>
          <w:lang w:val="sr-Cyrl-CS"/>
        </w:rPr>
        <w:t xml:space="preserve"> </w:t>
      </w:r>
      <w:r>
        <w:rPr>
          <w:lang w:val="sr-Cyrl-CS"/>
        </w:rPr>
        <w:t>ponuđač</w:t>
      </w:r>
      <w:r w:rsidR="00492004">
        <w:rPr>
          <w:lang w:val="sr-Cyrl-CS"/>
        </w:rPr>
        <w:t xml:space="preserve"> </w:t>
      </w:r>
      <w:r>
        <w:rPr>
          <w:lang w:val="sr-Cyrl-CS"/>
        </w:rPr>
        <w:t>ne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ispunjava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ili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neuredno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ispunjava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svoje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ugovorne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obaveze</w:t>
      </w:r>
      <w:r w:rsidR="00492004" w:rsidRPr="001107CD">
        <w:rPr>
          <w:lang w:val="sr-Cyrl-CS"/>
        </w:rPr>
        <w:t>.</w:t>
      </w:r>
    </w:p>
    <w:p w:rsidR="00256985" w:rsidRPr="00256985" w:rsidRDefault="00256985" w:rsidP="00256985">
      <w:pPr>
        <w:ind w:firstLine="1134"/>
        <w:jc w:val="both"/>
        <w:rPr>
          <w:rFonts w:eastAsia="Times New Roman"/>
          <w:b/>
          <w:bCs/>
          <w:i/>
          <w:iCs/>
          <w:color w:val="auto"/>
          <w:kern w:val="0"/>
          <w:lang w:eastAsia="en-US"/>
        </w:rPr>
      </w:pP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16.2.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Bankarska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garancija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za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otklanjanje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nedostataka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u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garantnom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i/>
          <w:iCs/>
          <w:color w:val="auto"/>
          <w:kern w:val="0"/>
          <w:lang w:eastAsia="en-US"/>
        </w:rPr>
        <w:t>roku</w:t>
      </w:r>
      <w:r w:rsidRPr="00256985"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</w:t>
      </w:r>
    </w:p>
    <w:p w:rsidR="00256985" w:rsidRPr="00256985" w:rsidRDefault="00976F2B" w:rsidP="0025698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Izabrani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ponuđač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dužan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trenutku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primopredaje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predmeta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nabavke</w:t>
      </w:r>
      <w:r w:rsidR="00256985" w:rsidRPr="0025698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kao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sredstvo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finansijskog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obezbeđenja</w:t>
      </w:r>
      <w:r w:rsidR="00256985" w:rsidRPr="0025698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preda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Naručiocu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original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bankarsku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garanciju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otklanjanje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nedostataka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garantnom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roku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visini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</w:t>
      </w:r>
      <w:r w:rsidR="00256985" w:rsidRPr="00256985">
        <w:rPr>
          <w:rFonts w:eastAsia="Calibri"/>
          <w:kern w:val="0"/>
          <w:lang w:val="en-GB" w:eastAsia="en-US"/>
        </w:rPr>
        <w:t xml:space="preserve"> 5% (</w:t>
      </w:r>
      <w:r>
        <w:rPr>
          <w:rFonts w:eastAsia="Calibri"/>
          <w:kern w:val="0"/>
          <w:lang w:val="en-GB" w:eastAsia="en-US"/>
        </w:rPr>
        <w:t>slovima</w:t>
      </w:r>
      <w:r w:rsidR="00256985" w:rsidRPr="00256985">
        <w:rPr>
          <w:rFonts w:eastAsia="Calibri"/>
          <w:kern w:val="0"/>
          <w:lang w:val="en-GB" w:eastAsia="en-US"/>
        </w:rPr>
        <w:t xml:space="preserve">: </w:t>
      </w:r>
      <w:r>
        <w:rPr>
          <w:rFonts w:eastAsia="Calibri"/>
          <w:kern w:val="0"/>
          <w:lang w:val="en-GB" w:eastAsia="en-US"/>
        </w:rPr>
        <w:t>pet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procenata</w:t>
      </w:r>
      <w:r w:rsidR="00256985" w:rsidRPr="00256985">
        <w:rPr>
          <w:rFonts w:eastAsia="Calibri"/>
          <w:kern w:val="0"/>
          <w:lang w:val="en-GB" w:eastAsia="en-US"/>
        </w:rPr>
        <w:t xml:space="preserve">) </w:t>
      </w:r>
      <w:r>
        <w:rPr>
          <w:rFonts w:eastAsia="Calibri"/>
          <w:kern w:val="0"/>
          <w:lang w:val="en-GB" w:eastAsia="en-US"/>
        </w:rPr>
        <w:t>od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ukupne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ugovorene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cene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bez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pripadajućeg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iznosa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poreza</w:t>
      </w:r>
      <w:r w:rsidR="00256985" w:rsidRPr="0025698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koja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traje</w:t>
      </w:r>
      <w:r w:rsidR="00256985" w:rsidRPr="00256985">
        <w:rPr>
          <w:rFonts w:eastAsia="Calibri"/>
          <w:kern w:val="0"/>
          <w:lang w:val="en-GB" w:eastAsia="en-US"/>
        </w:rPr>
        <w:t xml:space="preserve"> 5 (</w:t>
      </w:r>
      <w:r>
        <w:rPr>
          <w:rFonts w:eastAsia="Calibri"/>
          <w:kern w:val="0"/>
          <w:lang w:val="en-GB" w:eastAsia="en-US"/>
        </w:rPr>
        <w:t>slovima</w:t>
      </w:r>
      <w:r w:rsidR="00256985" w:rsidRPr="00256985">
        <w:rPr>
          <w:rFonts w:eastAsia="Calibri"/>
          <w:kern w:val="0"/>
          <w:lang w:val="en-GB" w:eastAsia="en-US"/>
        </w:rPr>
        <w:t xml:space="preserve">: </w:t>
      </w:r>
      <w:r>
        <w:rPr>
          <w:rFonts w:eastAsia="Calibri"/>
          <w:kern w:val="0"/>
          <w:lang w:val="en-GB" w:eastAsia="en-US"/>
        </w:rPr>
        <w:t>pet</w:t>
      </w:r>
      <w:r w:rsidR="00256985" w:rsidRPr="00256985">
        <w:rPr>
          <w:rFonts w:eastAsia="Calibri"/>
          <w:kern w:val="0"/>
          <w:lang w:val="en-GB" w:eastAsia="en-US"/>
        </w:rPr>
        <w:t xml:space="preserve">) </w:t>
      </w:r>
      <w:r>
        <w:rPr>
          <w:rFonts w:eastAsia="Calibri"/>
          <w:kern w:val="0"/>
          <w:lang w:val="en-GB" w:eastAsia="en-US"/>
        </w:rPr>
        <w:t>dana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duže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garantnog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256985" w:rsidRPr="00256985">
        <w:rPr>
          <w:rFonts w:eastAsia="Calibri"/>
          <w:kern w:val="0"/>
          <w:lang w:val="en-GB" w:eastAsia="en-US"/>
        </w:rPr>
        <w:t>.</w:t>
      </w:r>
    </w:p>
    <w:p w:rsidR="00256985" w:rsidRDefault="00976F2B" w:rsidP="0025698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lastRenderedPageBreak/>
        <w:t>Podneta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bankarska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garancija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mora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biti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bezuslovna</w:t>
      </w:r>
      <w:r w:rsidR="00256985" w:rsidRPr="0025698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neopoziva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plativa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prvi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poziv</w:t>
      </w:r>
      <w:r w:rsidR="00256985" w:rsidRPr="0025698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bez</w:t>
      </w:r>
      <w:r w:rsidR="00256985" w:rsidRPr="0025698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prigovora</w:t>
      </w:r>
      <w:r w:rsidR="00256985" w:rsidRPr="00256985">
        <w:rPr>
          <w:rFonts w:eastAsia="Calibri"/>
          <w:kern w:val="0"/>
          <w:lang w:val="en-GB" w:eastAsia="en-US"/>
        </w:rPr>
        <w:t xml:space="preserve">. </w:t>
      </w:r>
    </w:p>
    <w:p w:rsidR="00492004" w:rsidRPr="001107CD" w:rsidRDefault="00976F2B" w:rsidP="00492004">
      <w:pPr>
        <w:tabs>
          <w:tab w:val="left" w:pos="1418"/>
        </w:tabs>
        <w:spacing w:line="240" w:lineRule="auto"/>
        <w:ind w:firstLine="1134"/>
        <w:jc w:val="both"/>
        <w:rPr>
          <w:lang w:val="sr-Cyrl-CS"/>
        </w:rPr>
      </w:pPr>
      <w:r>
        <w:t>Naručilac</w:t>
      </w:r>
      <w:r w:rsidR="00492004">
        <w:t xml:space="preserve"> </w:t>
      </w:r>
      <w:r>
        <w:rPr>
          <w:lang w:val="sr-Cyrl-CS"/>
        </w:rPr>
        <w:t>može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da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realizuje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sredstvo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obezbeđenja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ukoliko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izabrani</w:t>
      </w:r>
      <w:r w:rsidR="00492004">
        <w:rPr>
          <w:lang w:val="sr-Cyrl-CS"/>
        </w:rPr>
        <w:t xml:space="preserve"> </w:t>
      </w:r>
      <w:r>
        <w:rPr>
          <w:lang w:val="sr-Cyrl-CS"/>
        </w:rPr>
        <w:t>ponuđač</w:t>
      </w:r>
      <w:r w:rsidR="00492004">
        <w:rPr>
          <w:lang w:val="sr-Cyrl-CS"/>
        </w:rPr>
        <w:t xml:space="preserve"> </w:t>
      </w:r>
      <w:r>
        <w:rPr>
          <w:lang w:val="sr-Cyrl-CS"/>
        </w:rPr>
        <w:t>ne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ispunjava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ili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neuredno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ispunjava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svoje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ugovorne</w:t>
      </w:r>
      <w:r w:rsidR="00492004" w:rsidRPr="001107CD">
        <w:rPr>
          <w:lang w:val="sr-Cyrl-CS"/>
        </w:rPr>
        <w:t xml:space="preserve"> </w:t>
      </w:r>
      <w:r>
        <w:rPr>
          <w:lang w:val="sr-Cyrl-CS"/>
        </w:rPr>
        <w:t>obaveze</w:t>
      </w:r>
      <w:r w:rsidR="00492004" w:rsidRPr="001107CD">
        <w:rPr>
          <w:lang w:val="sr-Cyrl-CS"/>
        </w:rPr>
        <w:t>.</w:t>
      </w:r>
    </w:p>
    <w:p w:rsidR="00834994" w:rsidRPr="004E1165" w:rsidRDefault="00976F2B" w:rsidP="0049200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b/>
          <w:color w:val="auto"/>
          <w:kern w:val="0"/>
          <w:lang w:eastAsia="en-US"/>
        </w:rPr>
      </w:pPr>
      <w:bookmarkStart w:id="0" w:name="_GoBack"/>
      <w:bookmarkEnd w:id="0"/>
      <w:r>
        <w:rPr>
          <w:rFonts w:eastAsia="Times New Roman"/>
          <w:b/>
          <w:color w:val="auto"/>
          <w:kern w:val="0"/>
          <w:lang w:eastAsia="en-US"/>
        </w:rPr>
        <w:t>Poštovanje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obaveza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koje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proizilaze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iz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važećih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propisa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</w:p>
    <w:p w:rsidR="00834994" w:rsidRPr="004E1165" w:rsidRDefault="00976F2B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val="en-GB"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Ponuđač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je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dužan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okviru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svoje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ponude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dostavi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izjavu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datu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pod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krivičnom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materijalnom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odgovornošću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je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poštovao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sve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obaveze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koje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proizilaze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iz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važećih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propisa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zaštiti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radu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zapošljavanju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uslovima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rada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zaštiti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životne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sredine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nema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zabranu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obavljanja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delatnosti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koja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je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snazi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vreme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podnošenja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ponude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(</w:t>
      </w:r>
      <w:r>
        <w:rPr>
          <w:rFonts w:eastAsia="Times New Roman"/>
          <w:bCs/>
          <w:color w:val="auto"/>
          <w:kern w:val="0"/>
          <w:lang w:eastAsia="en-US"/>
        </w:rPr>
        <w:t>Obrazac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4 </w:t>
      </w:r>
      <w:r>
        <w:rPr>
          <w:rFonts w:eastAsia="Times New Roman"/>
          <w:bCs/>
          <w:color w:val="auto"/>
          <w:kern w:val="0"/>
          <w:lang w:eastAsia="en-US"/>
        </w:rPr>
        <w:t>dat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Odeljku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VI </w:t>
      </w:r>
      <w:r>
        <w:rPr>
          <w:rFonts w:eastAsia="Times New Roman"/>
          <w:bCs/>
          <w:color w:val="auto"/>
          <w:kern w:val="0"/>
          <w:lang w:eastAsia="en-US"/>
        </w:rPr>
        <w:t>konkursne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dokumentacije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>).</w:t>
      </w:r>
    </w:p>
    <w:p w:rsidR="00834994" w:rsidRPr="004E1165" w:rsidRDefault="00976F2B" w:rsidP="00834994">
      <w:pPr>
        <w:numPr>
          <w:ilvl w:val="0"/>
          <w:numId w:val="9"/>
        </w:numPr>
        <w:tabs>
          <w:tab w:val="left" w:pos="1560"/>
        </w:tabs>
        <w:ind w:left="0" w:firstLine="1134"/>
        <w:jc w:val="both"/>
        <w:rPr>
          <w:rFonts w:eastAsia="Times New Roman"/>
          <w:b/>
          <w:color w:val="auto"/>
          <w:kern w:val="0"/>
          <w:lang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Način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i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rok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podnošenje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Zahteva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zaštitu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prava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ponuđača</w:t>
      </w:r>
      <w:r w:rsidR="00834994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</w:p>
    <w:p w:rsidR="00834994" w:rsidRPr="004E1165" w:rsidRDefault="00976F2B" w:rsidP="00834994">
      <w:pPr>
        <w:ind w:firstLine="1134"/>
        <w:jc w:val="both"/>
        <w:rPr>
          <w:rFonts w:eastAsia="Times New Roman"/>
          <w:bCs/>
          <w:color w:val="auto"/>
          <w:kern w:val="0"/>
          <w:lang w:eastAsia="en-US"/>
        </w:rPr>
      </w:pPr>
      <w:r>
        <w:rPr>
          <w:rFonts w:eastAsia="Times New Roman"/>
          <w:bCs/>
          <w:color w:val="auto"/>
          <w:kern w:val="0"/>
          <w:lang w:eastAsia="en-US"/>
        </w:rPr>
        <w:t>Zahtev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zaštitu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prava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može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podnese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ponuđač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odnosno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zainteresovano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lice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koje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ima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interes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dodelu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ugovora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konkretnom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postupku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javne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nabavke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koji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pretrpeo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ili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bi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mogao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pretrpi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štetu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zbog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postupanja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naručioca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protivno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odredbama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Zakona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javnim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nabavkama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rFonts w:eastAsia="Times New Roman"/>
          <w:bCs/>
          <w:color w:val="auto"/>
          <w:kern w:val="0"/>
          <w:lang w:eastAsia="en-US"/>
        </w:rPr>
      </w:pPr>
      <w:r>
        <w:rPr>
          <w:rFonts w:eastAsia="Times New Roman"/>
          <w:bCs/>
          <w:color w:val="auto"/>
          <w:kern w:val="0"/>
          <w:lang w:eastAsia="en-US"/>
        </w:rPr>
        <w:t>Zahtev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zaštitu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prava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podnosi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naručiocu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kopija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istovremeno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dostavlja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Republičkoj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komisiji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zaštitu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prava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postupcima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javnih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nabavki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rFonts w:eastAsia="Times New Roman"/>
          <w:bCs/>
          <w:color w:val="auto"/>
          <w:kern w:val="0"/>
          <w:lang w:eastAsia="en-US"/>
        </w:rPr>
      </w:pPr>
      <w:r>
        <w:rPr>
          <w:rFonts w:eastAsia="Times New Roman"/>
          <w:bCs/>
          <w:color w:val="auto"/>
          <w:kern w:val="0"/>
          <w:lang w:eastAsia="en-US"/>
        </w:rPr>
        <w:t>Zahtev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zaštitu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prava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može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podneti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toku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celog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postupka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javne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nabavke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protiv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svake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radnje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naručioca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osim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ukoliko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Zakonom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nije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drugačije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određeno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. </w:t>
      </w:r>
    </w:p>
    <w:p w:rsidR="00834994" w:rsidRPr="004E1165" w:rsidRDefault="00976F2B" w:rsidP="00834994">
      <w:pPr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Times New Roman"/>
          <w:bCs/>
          <w:color w:val="auto"/>
          <w:kern w:val="0"/>
          <w:lang w:eastAsia="en-US"/>
        </w:rPr>
        <w:t>Zahtev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zaštitu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prava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kojim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osporava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vrsta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postupka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sadržina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poziva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podnošenje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ponuda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ili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konkursne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dokumentacije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smatraće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blagovremenim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ako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primljen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strane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naručioca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najkasnije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sedam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dana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isteka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roka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podnošenje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ponuda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color w:val="auto"/>
          <w:kern w:val="0"/>
          <w:lang w:eastAsia="en-US"/>
        </w:rPr>
        <w:t>bez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obzira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način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dostavljanja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ukoliko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podnosilac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zahteva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skladu</w:t>
      </w:r>
      <w:r w:rsidR="00834994" w:rsidRPr="004E1165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članom</w:t>
      </w:r>
      <w:r w:rsidR="00834994" w:rsidRPr="004E1165">
        <w:rPr>
          <w:rFonts w:eastAsia="Calibri"/>
          <w:kern w:val="0"/>
          <w:lang w:eastAsia="en-US"/>
        </w:rPr>
        <w:t xml:space="preserve"> 63. </w:t>
      </w:r>
      <w:r>
        <w:rPr>
          <w:rFonts w:eastAsia="Calibri"/>
          <w:kern w:val="0"/>
          <w:lang w:eastAsia="en-US"/>
        </w:rPr>
        <w:t>stav</w:t>
      </w:r>
      <w:r w:rsidR="00834994" w:rsidRPr="004E1165">
        <w:rPr>
          <w:rFonts w:eastAsia="Calibri"/>
          <w:kern w:val="0"/>
          <w:lang w:eastAsia="en-US"/>
        </w:rPr>
        <w:t xml:space="preserve"> 2. </w:t>
      </w:r>
      <w:r>
        <w:rPr>
          <w:rFonts w:eastAsia="Calibri"/>
          <w:kern w:val="0"/>
          <w:lang w:eastAsia="en-US"/>
        </w:rPr>
        <w:t>Zakona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ukazao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eventualne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nedostatke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nepravilnosti</w:t>
      </w:r>
      <w:r w:rsidR="00834994" w:rsidRPr="004E116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naručilac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iste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otklonio</w:t>
      </w:r>
      <w:r w:rsidR="00834994" w:rsidRPr="004E1165">
        <w:rPr>
          <w:rFonts w:eastAsia="Calibri"/>
          <w:kern w:val="0"/>
          <w:lang w:eastAsia="en-US"/>
        </w:rPr>
        <w:t>.</w:t>
      </w:r>
    </w:p>
    <w:p w:rsidR="00834994" w:rsidRPr="004E1165" w:rsidRDefault="00976F2B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Zahtev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osporavaju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radnje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naručilac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preduzme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ponuda</w:t>
      </w:r>
      <w:r w:rsidR="00834994" w:rsidRPr="004E116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nakon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gore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pomenutog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834994" w:rsidRPr="004E116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smatraće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blagovremenim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ukoliko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podnet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najkasnije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ponuda</w:t>
      </w:r>
      <w:r w:rsidR="00834994" w:rsidRPr="004E1165">
        <w:rPr>
          <w:rFonts w:eastAsia="Calibri"/>
          <w:kern w:val="0"/>
          <w:lang w:val="en-GB" w:eastAsia="en-US"/>
        </w:rPr>
        <w:t xml:space="preserve">. </w:t>
      </w:r>
    </w:p>
    <w:p w:rsidR="00834994" w:rsidRPr="004E1165" w:rsidRDefault="00976F2B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Posle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donošenja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dodeli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ugovora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ili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obustavi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postupka</w:t>
      </w:r>
      <w:r w:rsidR="00834994" w:rsidRPr="004E116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rok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eastAsia="en-US"/>
        </w:rPr>
        <w:t>deset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dana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dana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objavljivanja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Portalu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javnih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nabavki</w:t>
      </w:r>
      <w:r w:rsidR="00834994" w:rsidRPr="004E1165">
        <w:rPr>
          <w:rFonts w:eastAsia="Calibri"/>
          <w:kern w:val="0"/>
          <w:lang w:val="en-GB" w:eastAsia="en-US"/>
        </w:rPr>
        <w:t>.</w:t>
      </w:r>
    </w:p>
    <w:p w:rsidR="00834994" w:rsidRPr="004E1165" w:rsidRDefault="00976F2B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Zahtevom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mogu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osporavati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radnje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preduzete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postupku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ako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bili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ili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mogli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biti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poznati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razlozi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njegovo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834994" w:rsidRPr="004E116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podnosilac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nije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podneo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tog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834994" w:rsidRPr="004E1165">
        <w:rPr>
          <w:rFonts w:eastAsia="Calibri"/>
          <w:kern w:val="0"/>
          <w:lang w:val="en-GB" w:eastAsia="en-US"/>
        </w:rPr>
        <w:t xml:space="preserve">. </w:t>
      </w:r>
    </w:p>
    <w:p w:rsidR="00834994" w:rsidRPr="004E1165" w:rsidRDefault="00976F2B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val="en-GB" w:eastAsia="en-US"/>
        </w:rPr>
        <w:t>Zahtev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sadrži</w:t>
      </w:r>
      <w:r w:rsidR="00834994" w:rsidRPr="004E1165">
        <w:rPr>
          <w:rFonts w:eastAsia="Calibri"/>
          <w:kern w:val="0"/>
          <w:lang w:val="en-GB" w:eastAsia="en-US"/>
        </w:rPr>
        <w:t xml:space="preserve">: </w:t>
      </w:r>
      <w:r>
        <w:rPr>
          <w:rFonts w:eastAsia="Calibri"/>
          <w:kern w:val="0"/>
          <w:lang w:val="en-GB" w:eastAsia="en-US"/>
        </w:rPr>
        <w:t>naziv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adresu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lice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kontakt</w:t>
      </w:r>
      <w:r w:rsidR="00834994" w:rsidRPr="004E116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naziv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adresu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834994" w:rsidRPr="004E116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podatke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javnoj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nabavci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predmet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834994" w:rsidRPr="004E116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odnosno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834994" w:rsidRPr="004E11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odluci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834994" w:rsidRPr="004E116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povrede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propisa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uređuje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postupak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nabavke</w:t>
      </w:r>
      <w:r w:rsidR="00834994" w:rsidRPr="004E116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činjenice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dokaze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povrede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dokazuju</w:t>
      </w:r>
      <w:r w:rsidR="00834994" w:rsidRPr="004E116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potpis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podnosioca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potvrdu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uplati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takse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iz</w:t>
      </w:r>
      <w:r w:rsidR="00834994" w:rsidRPr="004E116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člana</w:t>
      </w:r>
      <w:r w:rsidR="00834994" w:rsidRPr="004E1165">
        <w:rPr>
          <w:rFonts w:eastAsia="Calibri"/>
          <w:kern w:val="0"/>
          <w:lang w:val="en-GB" w:eastAsia="en-US"/>
        </w:rPr>
        <w:t xml:space="preserve"> 156. </w:t>
      </w:r>
      <w:r>
        <w:rPr>
          <w:rFonts w:eastAsia="Calibri"/>
          <w:kern w:val="0"/>
          <w:lang w:val="en-GB" w:eastAsia="en-US"/>
        </w:rPr>
        <w:t>Zakona</w:t>
      </w:r>
      <w:r w:rsidR="00834994" w:rsidRPr="004E1165">
        <w:rPr>
          <w:rFonts w:eastAsia="Calibri"/>
          <w:kern w:val="0"/>
          <w:lang w:val="en-GB" w:eastAsia="en-US"/>
        </w:rPr>
        <w:t>.</w:t>
      </w:r>
    </w:p>
    <w:p w:rsidR="00834994" w:rsidRPr="004E1165" w:rsidRDefault="00976F2B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Kao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uplati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takse</w:t>
      </w:r>
      <w:r w:rsidR="00834994" w:rsidRPr="004E116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smislu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člana</w:t>
      </w:r>
      <w:r w:rsidR="00834994" w:rsidRPr="004E1165">
        <w:rPr>
          <w:rFonts w:eastAsia="Calibri"/>
          <w:kern w:val="0"/>
          <w:lang w:eastAsia="en-US"/>
        </w:rPr>
        <w:t xml:space="preserve"> 151. </w:t>
      </w:r>
      <w:r>
        <w:rPr>
          <w:rFonts w:eastAsia="Calibri"/>
          <w:kern w:val="0"/>
          <w:lang w:eastAsia="en-US"/>
        </w:rPr>
        <w:t>stav</w:t>
      </w:r>
      <w:r w:rsidR="00834994" w:rsidRPr="004E1165">
        <w:rPr>
          <w:rFonts w:eastAsia="Calibri"/>
          <w:kern w:val="0"/>
          <w:lang w:eastAsia="en-US"/>
        </w:rPr>
        <w:t xml:space="preserve"> 1. </w:t>
      </w:r>
      <w:r>
        <w:rPr>
          <w:rFonts w:eastAsia="Calibri"/>
          <w:kern w:val="0"/>
          <w:lang w:eastAsia="en-US"/>
        </w:rPr>
        <w:t>tačka</w:t>
      </w:r>
      <w:r w:rsidR="00834994" w:rsidRPr="004E1165">
        <w:rPr>
          <w:rFonts w:eastAsia="Calibri"/>
          <w:kern w:val="0"/>
          <w:lang w:eastAsia="en-US"/>
        </w:rPr>
        <w:t xml:space="preserve"> 6) </w:t>
      </w:r>
      <w:r>
        <w:rPr>
          <w:rFonts w:eastAsia="Calibri"/>
          <w:kern w:val="0"/>
          <w:lang w:eastAsia="en-US"/>
        </w:rPr>
        <w:t>Zakona</w:t>
      </w:r>
      <w:r w:rsidR="00834994" w:rsidRPr="004E116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biće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prihvaćena</w:t>
      </w:r>
      <w:r w:rsidR="00834994" w:rsidRPr="004E1165">
        <w:rPr>
          <w:rFonts w:eastAsia="Calibri"/>
          <w:kern w:val="0"/>
          <w:lang w:eastAsia="en-US"/>
        </w:rPr>
        <w:t xml:space="preserve">: 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 xml:space="preserve">1) </w:t>
      </w:r>
      <w:r w:rsidR="00976F2B">
        <w:rPr>
          <w:rFonts w:eastAsia="Calibri"/>
          <w:kern w:val="0"/>
          <w:lang w:eastAsia="en-US"/>
        </w:rPr>
        <w:t>Potvrda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izvršenoj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republičke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administrativne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takse</w:t>
      </w:r>
      <w:r w:rsidRPr="004E1165">
        <w:rPr>
          <w:rFonts w:eastAsia="Calibri"/>
          <w:kern w:val="0"/>
          <w:lang w:eastAsia="en-US"/>
        </w:rPr>
        <w:t xml:space="preserve"> (</w:t>
      </w:r>
      <w:r w:rsidR="00976F2B">
        <w:rPr>
          <w:rFonts w:eastAsia="Calibri"/>
          <w:kern w:val="0"/>
          <w:lang w:eastAsia="en-US"/>
        </w:rPr>
        <w:t>RAT</w:t>
      </w:r>
      <w:r w:rsidRPr="004E1165">
        <w:rPr>
          <w:rFonts w:eastAsia="Calibri"/>
          <w:kern w:val="0"/>
          <w:lang w:eastAsia="en-US"/>
        </w:rPr>
        <w:t xml:space="preserve">) </w:t>
      </w:r>
      <w:r w:rsidR="00976F2B">
        <w:rPr>
          <w:rFonts w:eastAsia="Calibri"/>
          <w:kern w:val="0"/>
          <w:lang w:eastAsia="en-US"/>
        </w:rPr>
        <w:t>iz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člana</w:t>
      </w:r>
      <w:r w:rsidRPr="004E1165">
        <w:rPr>
          <w:rFonts w:eastAsia="Calibri"/>
          <w:kern w:val="0"/>
          <w:lang w:eastAsia="en-US"/>
        </w:rPr>
        <w:t xml:space="preserve"> 156. </w:t>
      </w:r>
      <w:r w:rsidR="00976F2B">
        <w:rPr>
          <w:rFonts w:eastAsia="Calibri"/>
          <w:kern w:val="0"/>
          <w:lang w:eastAsia="en-US"/>
        </w:rPr>
        <w:t>Zakona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koja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sadrži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sledeće</w:t>
      </w:r>
      <w:r w:rsidRPr="004E1165">
        <w:rPr>
          <w:rFonts w:eastAsia="Calibri"/>
          <w:kern w:val="0"/>
          <w:lang w:eastAsia="en-US"/>
        </w:rPr>
        <w:t xml:space="preserve">: 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-</w:t>
      </w:r>
      <w:r w:rsidR="00976F2B">
        <w:rPr>
          <w:rFonts w:eastAsia="Calibri"/>
          <w:kern w:val="0"/>
          <w:lang w:eastAsia="en-US"/>
        </w:rPr>
        <w:t>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bude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izdata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od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strane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banke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sadrži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pečat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banke</w:t>
      </w:r>
      <w:r w:rsidRPr="004E1165">
        <w:rPr>
          <w:rFonts w:eastAsia="Calibri"/>
          <w:kern w:val="0"/>
          <w:lang w:eastAsia="en-US"/>
        </w:rPr>
        <w:t>;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-</w:t>
      </w:r>
      <w:r w:rsidR="00976F2B">
        <w:rPr>
          <w:rFonts w:eastAsia="Calibri"/>
          <w:kern w:val="0"/>
          <w:lang w:eastAsia="en-US"/>
        </w:rPr>
        <w:t>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predstavlja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dokaz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izvršenoj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RAT</w:t>
      </w:r>
      <w:r w:rsidRPr="004E1165">
        <w:rPr>
          <w:rFonts w:eastAsia="Calibri"/>
          <w:kern w:val="0"/>
          <w:lang w:eastAsia="en-US"/>
        </w:rPr>
        <w:t xml:space="preserve"> (</w:t>
      </w:r>
      <w:r w:rsidR="00976F2B">
        <w:rPr>
          <w:rFonts w:eastAsia="Calibri"/>
          <w:kern w:val="0"/>
          <w:lang w:eastAsia="en-US"/>
        </w:rPr>
        <w:t>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potvrdi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mora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jasno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bude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istaknuto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je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takse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realizovana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datum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kada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je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takse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realizovana</w:t>
      </w:r>
      <w:r w:rsidRPr="004E1165">
        <w:rPr>
          <w:rFonts w:eastAsia="Calibri"/>
          <w:kern w:val="0"/>
          <w:lang w:eastAsia="en-US"/>
        </w:rPr>
        <w:t xml:space="preserve">); - </w:t>
      </w:r>
      <w:r w:rsidR="00976F2B">
        <w:rPr>
          <w:rFonts w:eastAsia="Calibri"/>
          <w:kern w:val="0"/>
          <w:lang w:eastAsia="en-US"/>
        </w:rPr>
        <w:t>iznos</w:t>
      </w:r>
      <w:r w:rsidRPr="00AB1088">
        <w:rPr>
          <w:rFonts w:eastAsia="Calibri"/>
          <w:kern w:val="0"/>
          <w:lang w:eastAsia="en-US"/>
        </w:rPr>
        <w:t xml:space="preserve">: 60.000 </w:t>
      </w:r>
      <w:r w:rsidR="00976F2B">
        <w:rPr>
          <w:rFonts w:eastAsia="Calibri"/>
          <w:kern w:val="0"/>
          <w:lang w:eastAsia="en-US"/>
        </w:rPr>
        <w:t>dinara</w:t>
      </w:r>
      <w:r w:rsidRPr="00AB1088">
        <w:rPr>
          <w:rFonts w:eastAsia="Calibri"/>
          <w:kern w:val="0"/>
          <w:lang w:eastAsia="en-US"/>
        </w:rPr>
        <w:t>;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-</w:t>
      </w:r>
      <w:r w:rsidR="00976F2B">
        <w:rPr>
          <w:rFonts w:eastAsia="Calibri"/>
          <w:kern w:val="0"/>
          <w:lang w:eastAsia="en-US"/>
        </w:rPr>
        <w:t>broj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računa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budžeta</w:t>
      </w:r>
      <w:r w:rsidRPr="004E1165">
        <w:rPr>
          <w:rFonts w:eastAsia="Calibri"/>
          <w:kern w:val="0"/>
          <w:lang w:eastAsia="en-US"/>
        </w:rPr>
        <w:t xml:space="preserve">: </w:t>
      </w:r>
      <w:r w:rsidR="00AB1088" w:rsidRPr="00BE6E2F">
        <w:t>840-30678845-06</w:t>
      </w:r>
      <w:r w:rsidRPr="004E1165">
        <w:rPr>
          <w:rFonts w:eastAsia="Calibri"/>
          <w:kern w:val="0"/>
          <w:lang w:eastAsia="en-US"/>
        </w:rPr>
        <w:t>;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-</w:t>
      </w:r>
      <w:r w:rsidR="00976F2B">
        <w:rPr>
          <w:rFonts w:eastAsia="Calibri"/>
          <w:kern w:val="0"/>
          <w:lang w:eastAsia="en-US"/>
        </w:rPr>
        <w:t>šifra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plaćanja</w:t>
      </w:r>
      <w:r w:rsidRPr="004E1165">
        <w:rPr>
          <w:rFonts w:eastAsia="Calibri"/>
          <w:kern w:val="0"/>
          <w:lang w:eastAsia="en-US"/>
        </w:rPr>
        <w:t xml:space="preserve">: 153; 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-</w:t>
      </w:r>
      <w:r w:rsidR="00976F2B">
        <w:rPr>
          <w:rFonts w:eastAsia="Calibri"/>
          <w:kern w:val="0"/>
          <w:lang w:eastAsia="en-US"/>
        </w:rPr>
        <w:t>poziv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broj</w:t>
      </w:r>
      <w:r w:rsidRPr="004E1165">
        <w:rPr>
          <w:rFonts w:eastAsia="Calibri"/>
          <w:kern w:val="0"/>
          <w:lang w:eastAsia="en-US"/>
        </w:rPr>
        <w:t xml:space="preserve">: </w:t>
      </w:r>
      <w:r w:rsidR="00976F2B">
        <w:rPr>
          <w:rFonts w:eastAsia="Calibri"/>
          <w:kern w:val="0"/>
          <w:lang w:eastAsia="en-US"/>
        </w:rPr>
        <w:t>P</w:t>
      </w:r>
      <w:r w:rsidR="00AB1088">
        <w:rPr>
          <w:rFonts w:eastAsia="Calibri"/>
          <w:kern w:val="0"/>
          <w:lang w:eastAsia="en-US"/>
        </w:rPr>
        <w:t>/2-</w:t>
      </w:r>
      <w:r w:rsidR="00576895">
        <w:rPr>
          <w:rFonts w:eastAsia="Calibri"/>
          <w:kern w:val="0"/>
          <w:lang w:eastAsia="en-US"/>
        </w:rPr>
        <w:t>2019</w:t>
      </w:r>
      <w:r w:rsidRPr="004E1165">
        <w:rPr>
          <w:rFonts w:eastAsia="Calibri"/>
          <w:kern w:val="0"/>
          <w:lang w:eastAsia="en-US"/>
        </w:rPr>
        <w:t xml:space="preserve"> </w:t>
      </w:r>
      <w:r w:rsidR="00AB1088">
        <w:rPr>
          <w:rFonts w:eastAsia="Calibri"/>
          <w:kern w:val="0"/>
          <w:lang w:eastAsia="en-US"/>
        </w:rPr>
        <w:t>–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Uprava</w:t>
      </w:r>
      <w:r w:rsidR="00AB1088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="00AB1088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sprečavanje</w:t>
      </w:r>
      <w:r w:rsidR="00AB1088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pranja</w:t>
      </w:r>
      <w:r w:rsidR="00AB1088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novca</w:t>
      </w:r>
      <w:r w:rsidRPr="004E1165">
        <w:rPr>
          <w:rFonts w:eastAsia="Calibri"/>
          <w:kern w:val="0"/>
          <w:lang w:eastAsia="en-US"/>
        </w:rPr>
        <w:t>;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-</w:t>
      </w:r>
      <w:r w:rsidR="00976F2B">
        <w:rPr>
          <w:rFonts w:eastAsia="Calibri"/>
          <w:kern w:val="0"/>
          <w:lang w:eastAsia="en-US"/>
        </w:rPr>
        <w:t>svrha</w:t>
      </w:r>
      <w:r w:rsidRPr="004E1165">
        <w:rPr>
          <w:rFonts w:eastAsia="Calibri"/>
          <w:kern w:val="0"/>
          <w:lang w:eastAsia="en-US"/>
        </w:rPr>
        <w:t xml:space="preserve">: </w:t>
      </w:r>
      <w:r w:rsidR="00976F2B">
        <w:rPr>
          <w:rFonts w:eastAsia="Calibri"/>
          <w:kern w:val="0"/>
          <w:lang w:eastAsia="en-US"/>
        </w:rPr>
        <w:t>taksa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ZZP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Uprava</w:t>
      </w:r>
      <w:r w:rsidR="00AB1088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="00AB1088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sprečavanje</w:t>
      </w:r>
      <w:r w:rsidR="00AB1088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pranja</w:t>
      </w:r>
      <w:r w:rsidR="00AB1088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novca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P</w:t>
      </w:r>
      <w:r w:rsidR="00AB1088">
        <w:rPr>
          <w:rFonts w:eastAsia="Calibri"/>
          <w:kern w:val="0"/>
          <w:lang w:eastAsia="en-US"/>
        </w:rPr>
        <w:t>/2-</w:t>
      </w:r>
      <w:r w:rsidR="00576895">
        <w:rPr>
          <w:rFonts w:eastAsia="Calibri"/>
          <w:kern w:val="0"/>
          <w:lang w:eastAsia="en-US"/>
        </w:rPr>
        <w:t>2019</w:t>
      </w:r>
      <w:r w:rsidRPr="004E1165">
        <w:rPr>
          <w:rFonts w:eastAsia="Calibri"/>
          <w:kern w:val="0"/>
          <w:lang w:eastAsia="en-US"/>
        </w:rPr>
        <w:t>;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lastRenderedPageBreak/>
        <w:t>-</w:t>
      </w:r>
      <w:r w:rsidR="00976F2B">
        <w:rPr>
          <w:rFonts w:eastAsia="Calibri"/>
          <w:kern w:val="0"/>
          <w:lang w:eastAsia="en-US"/>
        </w:rPr>
        <w:t>korisnik</w:t>
      </w:r>
      <w:r w:rsidRPr="004E1165">
        <w:rPr>
          <w:rFonts w:eastAsia="Calibri"/>
          <w:kern w:val="0"/>
          <w:lang w:eastAsia="en-US"/>
        </w:rPr>
        <w:t xml:space="preserve">: </w:t>
      </w:r>
      <w:r w:rsidR="00976F2B">
        <w:rPr>
          <w:rFonts w:eastAsia="Calibri"/>
          <w:kern w:val="0"/>
          <w:lang w:eastAsia="en-US"/>
        </w:rPr>
        <w:t>budžet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Republike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Srbije</w:t>
      </w:r>
      <w:r w:rsidRPr="004E1165">
        <w:rPr>
          <w:rFonts w:eastAsia="Calibri"/>
          <w:kern w:val="0"/>
          <w:lang w:eastAsia="en-US"/>
        </w:rPr>
        <w:t>;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-</w:t>
      </w:r>
      <w:r w:rsidR="00976F2B">
        <w:rPr>
          <w:rFonts w:eastAsia="Calibri"/>
          <w:kern w:val="0"/>
          <w:lang w:eastAsia="en-US"/>
        </w:rPr>
        <w:t>naziv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uplatioca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odnosno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naziv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podnosioca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zahteva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zaštitu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prava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kojeg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je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izvršena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RAT</w:t>
      </w:r>
      <w:r w:rsidRPr="004E1165">
        <w:rPr>
          <w:rFonts w:eastAsia="Calibri"/>
          <w:kern w:val="0"/>
          <w:lang w:eastAsia="en-US"/>
        </w:rPr>
        <w:t>;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>-</w:t>
      </w:r>
      <w:r w:rsidR="00976F2B">
        <w:rPr>
          <w:rFonts w:eastAsia="Calibri"/>
          <w:kern w:val="0"/>
          <w:lang w:eastAsia="en-US"/>
        </w:rPr>
        <w:t>potpis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ovlašćenog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lica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banke</w:t>
      </w:r>
      <w:r w:rsidRPr="004E1165">
        <w:rPr>
          <w:rFonts w:eastAsia="Calibri"/>
          <w:kern w:val="0"/>
          <w:lang w:eastAsia="en-US"/>
        </w:rPr>
        <w:t>.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 xml:space="preserve">2) </w:t>
      </w:r>
      <w:r w:rsidR="00976F2B">
        <w:rPr>
          <w:rFonts w:eastAsia="Calibri"/>
          <w:kern w:val="0"/>
          <w:lang w:eastAsia="en-US"/>
        </w:rPr>
        <w:t>Nalog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uplatu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prvi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primerak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overen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potpisom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ovlašćenog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lica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pečatom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banke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ili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Pošte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koji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sadrži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druge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napred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pomenute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elemente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potvrde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izvršenoj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RAT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navedene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pod</w:t>
      </w:r>
      <w:r w:rsidRPr="004E1165">
        <w:rPr>
          <w:rFonts w:eastAsia="Calibri"/>
          <w:kern w:val="0"/>
          <w:lang w:eastAsia="en-US"/>
        </w:rPr>
        <w:t xml:space="preserve"> 1).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 xml:space="preserve">3) </w:t>
      </w:r>
      <w:r w:rsidR="00976F2B">
        <w:rPr>
          <w:rFonts w:eastAsia="Calibri"/>
          <w:kern w:val="0"/>
          <w:lang w:eastAsia="en-US"/>
        </w:rPr>
        <w:t>Potvrda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izdata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od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strane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Republike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Srbije</w:t>
      </w:r>
      <w:r w:rsidRPr="004E1165">
        <w:rPr>
          <w:rFonts w:eastAsia="Calibri"/>
          <w:kern w:val="0"/>
          <w:lang w:eastAsia="en-US"/>
        </w:rPr>
        <w:t xml:space="preserve"> – </w:t>
      </w:r>
      <w:r w:rsidR="00976F2B">
        <w:rPr>
          <w:rFonts w:eastAsia="Calibri"/>
          <w:kern w:val="0"/>
          <w:lang w:eastAsia="en-US"/>
        </w:rPr>
        <w:t>Ministarstva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finansija</w:t>
      </w:r>
      <w:r w:rsidRPr="004E1165">
        <w:rPr>
          <w:rFonts w:eastAsia="Calibri"/>
          <w:kern w:val="0"/>
          <w:lang w:eastAsia="en-US"/>
        </w:rPr>
        <w:t xml:space="preserve"> – </w:t>
      </w:r>
      <w:r w:rsidR="00976F2B">
        <w:rPr>
          <w:rFonts w:eastAsia="Calibri"/>
          <w:kern w:val="0"/>
          <w:lang w:eastAsia="en-US"/>
        </w:rPr>
        <w:t>Uprave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trezor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potpisana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overena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pečatom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koja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sadrži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sve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napred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pomenute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elemente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izvršenoj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RAT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navedene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pod</w:t>
      </w:r>
      <w:r w:rsidRPr="004E1165">
        <w:rPr>
          <w:rFonts w:eastAsia="Calibri"/>
          <w:kern w:val="0"/>
          <w:lang w:eastAsia="en-US"/>
        </w:rPr>
        <w:t xml:space="preserve"> 1) </w:t>
      </w:r>
      <w:r w:rsidR="00976F2B">
        <w:rPr>
          <w:rFonts w:eastAsia="Calibri"/>
          <w:kern w:val="0"/>
          <w:lang w:eastAsia="en-US"/>
        </w:rPr>
        <w:t>osim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onih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alinejama</w:t>
      </w:r>
      <w:r w:rsidRPr="004E1165">
        <w:rPr>
          <w:rFonts w:eastAsia="Calibri"/>
          <w:kern w:val="0"/>
          <w:lang w:eastAsia="en-US"/>
        </w:rPr>
        <w:t xml:space="preserve"> 1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10,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podnosioce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zahteva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zaštitu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prava</w:t>
      </w:r>
      <w:r w:rsidRPr="004E1165">
        <w:rPr>
          <w:rFonts w:eastAsia="Calibri"/>
          <w:kern w:val="0"/>
          <w:lang w:eastAsia="en-US"/>
        </w:rPr>
        <w:t xml:space="preserve"> (</w:t>
      </w:r>
      <w:r w:rsidR="00976F2B">
        <w:rPr>
          <w:rFonts w:eastAsia="Calibri"/>
          <w:kern w:val="0"/>
          <w:lang w:eastAsia="en-US"/>
        </w:rPr>
        <w:t>korisnici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budžetskih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sredstava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korisnici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sredstava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organizacija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obavezno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socijalno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osiguranje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drugi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korisnici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javnih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sredstava</w:t>
      </w:r>
      <w:r w:rsidRPr="004E1165">
        <w:rPr>
          <w:rFonts w:eastAsia="Calibri"/>
          <w:kern w:val="0"/>
          <w:lang w:eastAsia="en-US"/>
        </w:rPr>
        <w:t xml:space="preserve">) </w:t>
      </w:r>
      <w:r w:rsidR="00976F2B">
        <w:rPr>
          <w:rFonts w:eastAsia="Calibri"/>
          <w:kern w:val="0"/>
          <w:lang w:eastAsia="en-US"/>
        </w:rPr>
        <w:t>koji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imaju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otvoren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račun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okviru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pripadajućeg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konsolidovanog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računa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trezora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koji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vodi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Upravi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trezor</w:t>
      </w:r>
      <w:r w:rsidRPr="004E1165">
        <w:rPr>
          <w:rFonts w:eastAsia="Calibri"/>
          <w:kern w:val="0"/>
          <w:lang w:eastAsia="en-US"/>
        </w:rPr>
        <w:t>.</w:t>
      </w:r>
    </w:p>
    <w:p w:rsidR="00834994" w:rsidRPr="004E1165" w:rsidRDefault="00834994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E1165">
        <w:rPr>
          <w:rFonts w:eastAsia="Calibri"/>
          <w:kern w:val="0"/>
          <w:lang w:eastAsia="en-US"/>
        </w:rPr>
        <w:t xml:space="preserve">4) </w:t>
      </w:r>
      <w:r w:rsidR="00976F2B">
        <w:rPr>
          <w:rFonts w:eastAsia="Calibri"/>
          <w:kern w:val="0"/>
          <w:lang w:eastAsia="en-US"/>
        </w:rPr>
        <w:t>Potvrda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izdata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od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strane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Narodne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banke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Srbije</w:t>
      </w:r>
      <w:r w:rsidRPr="004E1165">
        <w:rPr>
          <w:rFonts w:eastAsia="Calibri"/>
          <w:kern w:val="0"/>
          <w:lang w:eastAsia="en-US"/>
        </w:rPr>
        <w:t xml:space="preserve">, </w:t>
      </w:r>
      <w:r w:rsidR="00976F2B">
        <w:rPr>
          <w:rFonts w:eastAsia="Calibri"/>
          <w:kern w:val="0"/>
          <w:lang w:eastAsia="en-US"/>
        </w:rPr>
        <w:t>koja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sadrži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sve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napred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pomenute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elemente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izvršenoj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uplati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RAT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navedene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pod</w:t>
      </w:r>
      <w:r w:rsidRPr="004E1165">
        <w:rPr>
          <w:rFonts w:eastAsia="Calibri"/>
          <w:kern w:val="0"/>
          <w:lang w:eastAsia="en-US"/>
        </w:rPr>
        <w:t xml:space="preserve"> 1),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podnosioce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zahteva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zaštitu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prava</w:t>
      </w:r>
      <w:r w:rsidRPr="004E1165">
        <w:rPr>
          <w:rFonts w:eastAsia="Calibri"/>
          <w:kern w:val="0"/>
          <w:lang w:eastAsia="en-US"/>
        </w:rPr>
        <w:t xml:space="preserve"> (</w:t>
      </w:r>
      <w:r w:rsidR="00976F2B">
        <w:rPr>
          <w:rFonts w:eastAsia="Calibri"/>
          <w:kern w:val="0"/>
          <w:lang w:eastAsia="en-US"/>
        </w:rPr>
        <w:t>banke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drugi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subjekti</w:t>
      </w:r>
      <w:r w:rsidRPr="004E1165">
        <w:rPr>
          <w:rFonts w:eastAsia="Calibri"/>
          <w:kern w:val="0"/>
          <w:lang w:eastAsia="en-US"/>
        </w:rPr>
        <w:t xml:space="preserve">) </w:t>
      </w:r>
      <w:r w:rsidR="00976F2B">
        <w:rPr>
          <w:rFonts w:eastAsia="Calibri"/>
          <w:kern w:val="0"/>
          <w:lang w:eastAsia="en-US"/>
        </w:rPr>
        <w:t>koji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imaju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otvoren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račun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kod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Narodne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banke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Srbije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skladu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sa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zakonom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i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drugim</w:t>
      </w:r>
      <w:r w:rsidRPr="004E1165">
        <w:rPr>
          <w:rFonts w:eastAsia="Calibri"/>
          <w:kern w:val="0"/>
          <w:lang w:eastAsia="en-US"/>
        </w:rPr>
        <w:t xml:space="preserve"> </w:t>
      </w:r>
      <w:r w:rsidR="00976F2B">
        <w:rPr>
          <w:rFonts w:eastAsia="Calibri"/>
          <w:kern w:val="0"/>
          <w:lang w:eastAsia="en-US"/>
        </w:rPr>
        <w:t>propisom</w:t>
      </w:r>
      <w:r w:rsidRPr="004E1165">
        <w:rPr>
          <w:rFonts w:eastAsia="Calibri"/>
          <w:kern w:val="0"/>
          <w:lang w:eastAsia="en-US"/>
        </w:rPr>
        <w:t>.</w:t>
      </w:r>
    </w:p>
    <w:p w:rsidR="00834994" w:rsidRDefault="00976F2B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podnetom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zahtevu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naručilac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objavljuje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obaveštenje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Portalu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javnih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nabavki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svojoj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internet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stranici</w:t>
      </w:r>
      <w:r w:rsidR="00834994" w:rsidRPr="004E116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najkasnije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roku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834994" w:rsidRPr="004E1165">
        <w:rPr>
          <w:rFonts w:eastAsia="Calibri"/>
          <w:kern w:val="0"/>
          <w:lang w:eastAsia="en-US"/>
        </w:rPr>
        <w:t xml:space="preserve"> 2 </w:t>
      </w:r>
      <w:r>
        <w:rPr>
          <w:rFonts w:eastAsia="Calibri"/>
          <w:kern w:val="0"/>
          <w:lang w:eastAsia="en-US"/>
        </w:rPr>
        <w:t>dana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dana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prijema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zahteva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834994" w:rsidRPr="004E116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834994" w:rsidRPr="004E1165">
        <w:rPr>
          <w:rFonts w:eastAsia="Calibri"/>
          <w:kern w:val="0"/>
          <w:lang w:eastAsia="en-US"/>
        </w:rPr>
        <w:t>.</w:t>
      </w:r>
    </w:p>
    <w:p w:rsidR="00E56282" w:rsidRPr="00E56282" w:rsidRDefault="00976F2B" w:rsidP="00834994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Uputstvo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uplati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takse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nalazi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se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sajtu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Republičke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komisije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zaštitu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prava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postupcima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javnih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nabavki</w:t>
      </w:r>
      <w:r w:rsidR="00E56282" w:rsidRPr="00E56282">
        <w:rPr>
          <w:rFonts w:eastAsia="Calibri"/>
          <w:color w:val="auto"/>
          <w:kern w:val="0"/>
          <w:lang w:eastAsia="en-US"/>
        </w:rPr>
        <w:t xml:space="preserve"> </w:t>
      </w:r>
      <w:hyperlink r:id="rId10" w:history="1">
        <w:r w:rsidR="00E56282" w:rsidRPr="00E56282">
          <w:rPr>
            <w:rStyle w:val="Hyperlink"/>
            <w:rFonts w:eastAsia="Calibri"/>
            <w:color w:val="auto"/>
            <w:kern w:val="0"/>
            <w:u w:val="none"/>
            <w:lang w:eastAsia="en-US"/>
          </w:rPr>
          <w:t>www.kjn.gov.rs</w:t>
        </w:r>
      </w:hyperlink>
      <w:r w:rsidR="00E56282">
        <w:rPr>
          <w:rFonts w:eastAsia="Calibri"/>
          <w:color w:val="auto"/>
          <w:kern w:val="0"/>
          <w:lang w:eastAsia="en-US"/>
        </w:rPr>
        <w:t>.</w:t>
      </w:r>
    </w:p>
    <w:p w:rsidR="001F3F0A" w:rsidRDefault="001F3F0A" w:rsidP="00834994">
      <w:pPr>
        <w:ind w:firstLine="708"/>
        <w:jc w:val="both"/>
      </w:pPr>
    </w:p>
    <w:p w:rsidR="001A7F01" w:rsidRDefault="001A7F01" w:rsidP="00834994">
      <w:pPr>
        <w:ind w:firstLine="708"/>
        <w:jc w:val="both"/>
      </w:pPr>
    </w:p>
    <w:p w:rsidR="00065D72" w:rsidRDefault="00065D72" w:rsidP="00834994">
      <w:pPr>
        <w:ind w:firstLine="708"/>
        <w:jc w:val="both"/>
      </w:pPr>
    </w:p>
    <w:p w:rsidR="00065D72" w:rsidRDefault="00065D72" w:rsidP="00834994">
      <w:pPr>
        <w:ind w:firstLine="708"/>
        <w:jc w:val="both"/>
      </w:pPr>
    </w:p>
    <w:p w:rsidR="00065D72" w:rsidRDefault="00065D72" w:rsidP="00834994">
      <w:pPr>
        <w:ind w:firstLine="708"/>
        <w:jc w:val="both"/>
      </w:pPr>
    </w:p>
    <w:p w:rsidR="00065D72" w:rsidRDefault="00065D72" w:rsidP="00834994">
      <w:pPr>
        <w:ind w:firstLine="708"/>
        <w:jc w:val="both"/>
      </w:pPr>
    </w:p>
    <w:p w:rsidR="00065D72" w:rsidRPr="00065D72" w:rsidRDefault="00065D72" w:rsidP="00834994">
      <w:pPr>
        <w:ind w:firstLine="708"/>
        <w:jc w:val="both"/>
      </w:pPr>
    </w:p>
    <w:p w:rsidR="001A7F01" w:rsidRPr="001A7F01" w:rsidRDefault="001A7F01" w:rsidP="00834994">
      <w:pPr>
        <w:ind w:firstLine="708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834994" w:rsidRPr="0029296B" w:rsidTr="00405D19">
        <w:tc>
          <w:tcPr>
            <w:tcW w:w="9072" w:type="dxa"/>
            <w:shd w:val="clear" w:color="auto" w:fill="E7E6E6"/>
          </w:tcPr>
          <w:p w:rsidR="00834994" w:rsidRPr="0029296B" w:rsidRDefault="00834994" w:rsidP="00405D1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lang w:val="en-GB" w:eastAsia="en-US"/>
              </w:rPr>
            </w:pPr>
            <w:r w:rsidRPr="0029296B">
              <w:rPr>
                <w:rFonts w:eastAsia="Times New Roman"/>
                <w:b/>
                <w:color w:val="auto"/>
                <w:kern w:val="0"/>
                <w:lang w:val="en-GB" w:eastAsia="en-US"/>
              </w:rPr>
              <w:t>V</w:t>
            </w:r>
            <w:r w:rsidRPr="0029296B">
              <w:rPr>
                <w:rFonts w:eastAsia="Times New Roman"/>
                <w:b/>
                <w:color w:val="auto"/>
                <w:kern w:val="0"/>
                <w:lang w:eastAsia="en-US"/>
              </w:rPr>
              <w:t xml:space="preserve">I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OBRASCI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KOJI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ČINE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SASTAVNI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DEO</w:t>
            </w:r>
            <w:r w:rsidRPr="0029296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 w:rsidR="00976F2B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PONUDE</w:t>
            </w:r>
          </w:p>
        </w:tc>
      </w:tr>
    </w:tbl>
    <w:p w:rsidR="00834994" w:rsidRPr="00834994" w:rsidRDefault="00976F2B" w:rsidP="00834994">
      <w:pPr>
        <w:spacing w:line="240" w:lineRule="auto"/>
        <w:ind w:left="1202"/>
        <w:jc w:val="both"/>
        <w:rPr>
          <w:rFonts w:eastAsia="Times New Roman"/>
        </w:rPr>
      </w:pPr>
      <w:r>
        <w:rPr>
          <w:rFonts w:eastAsia="Times New Roman"/>
          <w:bCs/>
          <w:color w:val="auto"/>
          <w:kern w:val="0"/>
          <w:lang w:val="en-GB" w:eastAsia="en-US"/>
        </w:rPr>
        <w:t>Obrasci</w:t>
      </w:r>
      <w:r w:rsidR="00834994" w:rsidRPr="00834994">
        <w:rPr>
          <w:rFonts w:eastAsia="Times New Roman"/>
          <w:bCs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en-GB" w:eastAsia="en-US"/>
        </w:rPr>
        <w:t>koji</w:t>
      </w:r>
      <w:r w:rsidR="00834994" w:rsidRPr="00834994">
        <w:rPr>
          <w:rFonts w:eastAsia="Times New Roman"/>
          <w:bCs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en-GB" w:eastAsia="en-US"/>
        </w:rPr>
        <w:t>čine</w:t>
      </w:r>
      <w:r w:rsidR="00834994" w:rsidRPr="00834994">
        <w:rPr>
          <w:rFonts w:eastAsia="Times New Roman"/>
          <w:bCs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en-GB" w:eastAsia="en-US"/>
        </w:rPr>
        <w:t>sastavni</w:t>
      </w:r>
      <w:r w:rsidR="00834994" w:rsidRPr="00834994">
        <w:rPr>
          <w:rFonts w:eastAsia="Times New Roman"/>
          <w:bCs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en-GB" w:eastAsia="en-US"/>
        </w:rPr>
        <w:t>deo</w:t>
      </w:r>
      <w:r w:rsidR="00834994" w:rsidRPr="00834994">
        <w:rPr>
          <w:rFonts w:eastAsia="Times New Roman"/>
          <w:bCs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en-GB" w:eastAsia="en-US"/>
        </w:rPr>
        <w:t>ponude</w:t>
      </w:r>
      <w:r w:rsidR="00834994">
        <w:rPr>
          <w:rFonts w:eastAsia="Times New Roman"/>
          <w:bCs/>
          <w:color w:val="auto"/>
          <w:kern w:val="0"/>
          <w:lang w:val="en-GB" w:eastAsia="en-US"/>
        </w:rPr>
        <w:t>:</w:t>
      </w:r>
    </w:p>
    <w:p w:rsidR="00834994" w:rsidRPr="004E1165" w:rsidRDefault="00976F2B" w:rsidP="00834994">
      <w:pPr>
        <w:numPr>
          <w:ilvl w:val="0"/>
          <w:numId w:val="10"/>
        </w:numPr>
        <w:spacing w:line="240" w:lineRule="auto"/>
        <w:ind w:left="0" w:firstLine="1134"/>
        <w:jc w:val="both"/>
        <w:rPr>
          <w:rFonts w:eastAsia="Times New Roman"/>
        </w:rPr>
      </w:pP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ponude</w:t>
      </w:r>
      <w:r w:rsidR="00834994" w:rsidRPr="004E1165">
        <w:rPr>
          <w:rFonts w:eastAsia="Times New Roman"/>
        </w:rPr>
        <w:t xml:space="preserve"> (</w:t>
      </w: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1);</w:t>
      </w:r>
    </w:p>
    <w:p w:rsidR="00834994" w:rsidRPr="004E1165" w:rsidRDefault="00976F2B" w:rsidP="00834994">
      <w:pPr>
        <w:numPr>
          <w:ilvl w:val="0"/>
          <w:numId w:val="10"/>
        </w:numPr>
        <w:spacing w:line="240" w:lineRule="auto"/>
        <w:ind w:left="0" w:firstLine="1134"/>
        <w:jc w:val="both"/>
        <w:rPr>
          <w:rFonts w:eastAsia="Times New Roman"/>
        </w:rPr>
      </w:pP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troškova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pripreme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ponude</w:t>
      </w:r>
      <w:r w:rsidR="00834994" w:rsidRPr="004E1165">
        <w:rPr>
          <w:rFonts w:eastAsia="Times New Roman"/>
        </w:rPr>
        <w:t xml:space="preserve"> (</w:t>
      </w: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2);</w:t>
      </w:r>
    </w:p>
    <w:p w:rsidR="00834994" w:rsidRPr="004E1165" w:rsidRDefault="00976F2B" w:rsidP="00834994">
      <w:pPr>
        <w:numPr>
          <w:ilvl w:val="0"/>
          <w:numId w:val="10"/>
        </w:numPr>
        <w:spacing w:line="240" w:lineRule="auto"/>
        <w:ind w:left="0" w:firstLine="1134"/>
        <w:jc w:val="both"/>
        <w:rPr>
          <w:rFonts w:eastAsia="Times New Roman"/>
        </w:rPr>
      </w:pP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izjave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nezavisnoj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ponudi</w:t>
      </w:r>
      <w:r w:rsidR="00834994" w:rsidRPr="004E1165">
        <w:rPr>
          <w:rFonts w:eastAsia="Times New Roman"/>
        </w:rPr>
        <w:t xml:space="preserve"> (</w:t>
      </w: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3);</w:t>
      </w:r>
    </w:p>
    <w:p w:rsidR="00834994" w:rsidRPr="004E1165" w:rsidRDefault="00976F2B" w:rsidP="00834994">
      <w:pPr>
        <w:numPr>
          <w:ilvl w:val="0"/>
          <w:numId w:val="10"/>
        </w:numPr>
        <w:spacing w:line="240" w:lineRule="auto"/>
        <w:ind w:left="0" w:firstLine="1134"/>
        <w:jc w:val="both"/>
        <w:rPr>
          <w:rFonts w:eastAsia="Times New Roman"/>
        </w:rPr>
      </w:pP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izjave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ponuđača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ispunjenosti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uslova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učešće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postupku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javne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nabavke</w:t>
      </w:r>
      <w:r w:rsidR="00834994" w:rsidRPr="004E1165">
        <w:rPr>
          <w:rFonts w:eastAsia="Times New Roman"/>
        </w:rPr>
        <w:t xml:space="preserve"> - </w:t>
      </w:r>
      <w:r>
        <w:rPr>
          <w:rFonts w:eastAsia="Times New Roman"/>
        </w:rPr>
        <w:t>član</w:t>
      </w:r>
      <w:r w:rsidR="00834994" w:rsidRPr="004E1165">
        <w:rPr>
          <w:rFonts w:eastAsia="Times New Roman"/>
        </w:rPr>
        <w:t xml:space="preserve"> 75. </w:t>
      </w:r>
      <w:r>
        <w:rPr>
          <w:rFonts w:eastAsia="Times New Roman"/>
        </w:rPr>
        <w:t>ZJN</w:t>
      </w:r>
      <w:r w:rsidR="00834994" w:rsidRPr="004E1165">
        <w:rPr>
          <w:rFonts w:eastAsia="Times New Roman"/>
        </w:rPr>
        <w:t xml:space="preserve">, </w:t>
      </w:r>
      <w:r>
        <w:rPr>
          <w:rFonts w:eastAsia="Times New Roman"/>
        </w:rPr>
        <w:t>navedenih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ovom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konkursnom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dokumentacijom</w:t>
      </w:r>
      <w:r w:rsidR="00834994" w:rsidRPr="004E1165">
        <w:rPr>
          <w:rFonts w:eastAsia="Times New Roman"/>
        </w:rPr>
        <w:t xml:space="preserve"> (</w:t>
      </w: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4);</w:t>
      </w:r>
    </w:p>
    <w:p w:rsidR="00834994" w:rsidRPr="004E1165" w:rsidRDefault="00976F2B" w:rsidP="00834994">
      <w:pPr>
        <w:numPr>
          <w:ilvl w:val="0"/>
          <w:numId w:val="10"/>
        </w:numPr>
        <w:spacing w:line="240" w:lineRule="auto"/>
        <w:ind w:left="0" w:firstLine="1134"/>
        <w:jc w:val="both"/>
        <w:rPr>
          <w:rFonts w:eastAsia="Times New Roman"/>
        </w:rPr>
      </w:pP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</w:t>
      </w:r>
      <w:r>
        <w:rPr>
          <w:rFonts w:eastAsia="Times New Roman"/>
        </w:rPr>
        <w:t>izjave</w:t>
      </w:r>
      <w:r w:rsidR="00834994" w:rsidRPr="004E1165">
        <w:rPr>
          <w:rFonts w:eastAsia="Times New Roman"/>
        </w:rPr>
        <w:t xml:space="preserve"> </w:t>
      </w:r>
      <w:r>
        <w:rPr>
          <w:bCs/>
        </w:rPr>
        <w:t>o</w:t>
      </w:r>
      <w:r w:rsidR="001A7546" w:rsidRPr="001A7546">
        <w:rPr>
          <w:bCs/>
        </w:rPr>
        <w:t xml:space="preserve"> </w:t>
      </w:r>
      <w:r>
        <w:rPr>
          <w:bCs/>
        </w:rPr>
        <w:t>čuvanju</w:t>
      </w:r>
      <w:r w:rsidR="001A7546" w:rsidRPr="001A7546">
        <w:rPr>
          <w:bCs/>
        </w:rPr>
        <w:t xml:space="preserve"> </w:t>
      </w:r>
      <w:r>
        <w:rPr>
          <w:bCs/>
        </w:rPr>
        <w:t>poverljivih</w:t>
      </w:r>
      <w:r w:rsidR="001A7546" w:rsidRPr="001A7546">
        <w:rPr>
          <w:bCs/>
        </w:rPr>
        <w:t xml:space="preserve"> </w:t>
      </w:r>
      <w:r>
        <w:rPr>
          <w:bCs/>
        </w:rPr>
        <w:t>podataka</w:t>
      </w:r>
      <w:r w:rsidR="001A7546" w:rsidRPr="001A7546">
        <w:rPr>
          <w:b/>
          <w:bCs/>
        </w:rPr>
        <w:t xml:space="preserve"> </w:t>
      </w:r>
      <w:r w:rsidR="00834994" w:rsidRPr="004E1165">
        <w:rPr>
          <w:rFonts w:eastAsia="Times New Roman"/>
        </w:rPr>
        <w:t>(</w:t>
      </w:r>
      <w:r>
        <w:rPr>
          <w:rFonts w:eastAsia="Times New Roman"/>
        </w:rPr>
        <w:t>Obrazac</w:t>
      </w:r>
      <w:r w:rsidR="00834994" w:rsidRPr="004E1165">
        <w:rPr>
          <w:rFonts w:eastAsia="Times New Roman"/>
        </w:rPr>
        <w:t xml:space="preserve"> 5)</w:t>
      </w:r>
      <w:r w:rsidR="001A7546">
        <w:rPr>
          <w:rFonts w:eastAsia="Times New Roman"/>
        </w:rPr>
        <w:t>;</w:t>
      </w:r>
    </w:p>
    <w:p w:rsidR="00834994" w:rsidRPr="001F3F0A" w:rsidRDefault="00834994" w:rsidP="00065D72">
      <w:pPr>
        <w:spacing w:line="240" w:lineRule="auto"/>
        <w:ind w:left="1134"/>
        <w:jc w:val="both"/>
        <w:rPr>
          <w:rFonts w:eastAsia="Times New Roman"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AB1088" w:rsidRDefault="00AB1088" w:rsidP="00834994">
      <w:pPr>
        <w:ind w:left="720"/>
        <w:jc w:val="right"/>
        <w:rPr>
          <w:b/>
          <w:bCs/>
          <w:iCs/>
        </w:rPr>
      </w:pPr>
    </w:p>
    <w:p w:rsidR="00834994" w:rsidRPr="006272B3" w:rsidRDefault="00834994" w:rsidP="00834994">
      <w:pPr>
        <w:ind w:left="720"/>
        <w:jc w:val="right"/>
        <w:rPr>
          <w:b/>
          <w:bCs/>
          <w:iCs/>
        </w:rPr>
      </w:pPr>
      <w:r w:rsidRPr="006272B3">
        <w:rPr>
          <w:b/>
          <w:bCs/>
          <w:iCs/>
        </w:rPr>
        <w:t>(</w:t>
      </w:r>
      <w:r w:rsidR="00976F2B">
        <w:rPr>
          <w:b/>
          <w:bCs/>
          <w:iCs/>
        </w:rPr>
        <w:t>OBRAZAC</w:t>
      </w:r>
      <w:r w:rsidRPr="006272B3">
        <w:rPr>
          <w:b/>
          <w:bCs/>
          <w:iCs/>
        </w:rPr>
        <w:t xml:space="preserve"> 1)</w:t>
      </w:r>
    </w:p>
    <w:p w:rsidR="00834994" w:rsidRPr="006272B3" w:rsidRDefault="00976F2B" w:rsidP="00834994">
      <w:pPr>
        <w:jc w:val="center"/>
        <w:rPr>
          <w:b/>
          <w:bCs/>
          <w:iCs/>
        </w:rPr>
      </w:pPr>
      <w:r>
        <w:rPr>
          <w:b/>
          <w:bCs/>
          <w:iCs/>
        </w:rPr>
        <w:t>OBRAZAC</w:t>
      </w:r>
      <w:r w:rsidR="00834994" w:rsidRPr="006272B3">
        <w:rPr>
          <w:b/>
          <w:bCs/>
          <w:iCs/>
        </w:rPr>
        <w:t xml:space="preserve"> </w:t>
      </w:r>
      <w:r>
        <w:rPr>
          <w:b/>
          <w:bCs/>
          <w:iCs/>
        </w:rPr>
        <w:t>PONUDE</w:t>
      </w:r>
    </w:p>
    <w:p w:rsidR="00834994" w:rsidRPr="004E1165" w:rsidRDefault="00834994" w:rsidP="00834994">
      <w:pPr>
        <w:rPr>
          <w:b/>
          <w:bCs/>
          <w:i/>
          <w:iCs/>
          <w:sz w:val="28"/>
          <w:szCs w:val="28"/>
          <w:u w:val="single"/>
        </w:rPr>
      </w:pPr>
    </w:p>
    <w:p w:rsidR="00834994" w:rsidRDefault="00976F2B" w:rsidP="000F50B8">
      <w:pPr>
        <w:spacing w:line="276" w:lineRule="auto"/>
        <w:jc w:val="center"/>
        <w:rPr>
          <w:iCs/>
          <w:lang w:val="sr-Cyrl-CS"/>
        </w:rPr>
      </w:pPr>
      <w:r>
        <w:rPr>
          <w:iCs/>
        </w:rPr>
        <w:t>Ponuda</w:t>
      </w:r>
      <w:r w:rsidR="00834994" w:rsidRPr="004E1165">
        <w:rPr>
          <w:iCs/>
        </w:rPr>
        <w:t xml:space="preserve"> </w:t>
      </w:r>
      <w:r>
        <w:rPr>
          <w:iCs/>
        </w:rPr>
        <w:t>broj</w:t>
      </w:r>
      <w:r w:rsidR="00834994" w:rsidRPr="004E1165">
        <w:rPr>
          <w:iCs/>
        </w:rPr>
        <w:t xml:space="preserve"> ____________ </w:t>
      </w:r>
      <w:r>
        <w:rPr>
          <w:iCs/>
        </w:rPr>
        <w:t>od</w:t>
      </w:r>
      <w:r w:rsidR="00576895">
        <w:rPr>
          <w:iCs/>
        </w:rPr>
        <w:t xml:space="preserve"> __________ 2019</w:t>
      </w:r>
      <w:r w:rsidR="00834994" w:rsidRPr="004E1165">
        <w:rPr>
          <w:iCs/>
        </w:rPr>
        <w:t xml:space="preserve">. </w:t>
      </w:r>
      <w:r>
        <w:rPr>
          <w:iCs/>
        </w:rPr>
        <w:t>godine</w:t>
      </w:r>
      <w:r w:rsidR="00834994" w:rsidRPr="004E1165">
        <w:rPr>
          <w:iCs/>
        </w:rPr>
        <w:t xml:space="preserve">, </w:t>
      </w:r>
      <w:r>
        <w:rPr>
          <w:iCs/>
        </w:rPr>
        <w:t>za</w:t>
      </w:r>
      <w:r w:rsidR="00834994" w:rsidRPr="004E1165">
        <w:rPr>
          <w:iCs/>
        </w:rPr>
        <w:t xml:space="preserve"> </w:t>
      </w:r>
      <w:r>
        <w:rPr>
          <w:iCs/>
        </w:rPr>
        <w:t>javnu</w:t>
      </w:r>
      <w:r w:rsidR="00834994" w:rsidRPr="004E1165">
        <w:rPr>
          <w:iCs/>
        </w:rPr>
        <w:t xml:space="preserve"> </w:t>
      </w:r>
      <w:r>
        <w:rPr>
          <w:iCs/>
        </w:rPr>
        <w:t>nabavku</w:t>
      </w:r>
      <w:r w:rsidR="00834994">
        <w:rPr>
          <w:iCs/>
          <w:lang w:val="sr-Cyrl-CS"/>
        </w:rPr>
        <w:t xml:space="preserve"> </w:t>
      </w:r>
    </w:p>
    <w:p w:rsidR="00AB1088" w:rsidRDefault="00AB1088" w:rsidP="00AB1088">
      <w:pPr>
        <w:spacing w:line="276" w:lineRule="auto"/>
        <w:jc w:val="center"/>
        <w:rPr>
          <w:iCs/>
          <w:lang w:val="sr-Cyrl-CS"/>
        </w:rPr>
      </w:pPr>
      <w:r>
        <w:rPr>
          <w:iCs/>
          <w:lang w:val="sr-Cyrl-CS"/>
        </w:rPr>
        <w:t>„</w:t>
      </w:r>
      <w:r w:rsidR="00976F2B">
        <w:rPr>
          <w:iCs/>
          <w:lang w:val="sr-Cyrl-CS"/>
        </w:rPr>
        <w:t>Licenca</w:t>
      </w:r>
      <w:r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za</w:t>
      </w:r>
      <w:r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korišćenje</w:t>
      </w:r>
      <w:r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softverske</w:t>
      </w:r>
      <w:r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platforme</w:t>
      </w:r>
      <w:r>
        <w:rPr>
          <w:iCs/>
          <w:lang w:val="sr-Cyrl-CS"/>
        </w:rPr>
        <w:t>“</w:t>
      </w:r>
    </w:p>
    <w:p w:rsidR="00AB1088" w:rsidRPr="004E1165" w:rsidRDefault="00976F2B" w:rsidP="00AB1088">
      <w:pPr>
        <w:spacing w:line="276" w:lineRule="auto"/>
        <w:jc w:val="center"/>
        <w:rPr>
          <w:i/>
          <w:iCs/>
        </w:rPr>
      </w:pPr>
      <w:r>
        <w:rPr>
          <w:iCs/>
          <w:lang w:val="sr-Cyrl-CS"/>
        </w:rPr>
        <w:t>P</w:t>
      </w:r>
      <w:r w:rsidR="00AB1088">
        <w:rPr>
          <w:iCs/>
          <w:lang w:val="sr-Cyrl-CS"/>
        </w:rPr>
        <w:t>/2-2019</w:t>
      </w:r>
    </w:p>
    <w:p w:rsidR="00834994" w:rsidRDefault="00834994" w:rsidP="00834994">
      <w:pPr>
        <w:jc w:val="center"/>
        <w:rPr>
          <w:i/>
          <w:iCs/>
        </w:rPr>
      </w:pPr>
    </w:p>
    <w:p w:rsidR="00834994" w:rsidRPr="00834994" w:rsidRDefault="00976F2B" w:rsidP="0083499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>
        <w:rPr>
          <w:bCs/>
          <w:iCs/>
        </w:rPr>
        <w:t>Opšti</w:t>
      </w:r>
      <w:r w:rsidR="00834994" w:rsidRPr="00834994">
        <w:rPr>
          <w:bCs/>
          <w:iCs/>
        </w:rPr>
        <w:t xml:space="preserve"> </w:t>
      </w:r>
      <w:r>
        <w:rPr>
          <w:bCs/>
          <w:iCs/>
        </w:rPr>
        <w:t>podaci</w:t>
      </w:r>
      <w:r w:rsidR="00834994" w:rsidRPr="00834994">
        <w:rPr>
          <w:bCs/>
          <w:iCs/>
        </w:rPr>
        <w:t xml:space="preserve"> </w:t>
      </w:r>
      <w:r>
        <w:rPr>
          <w:bCs/>
          <w:iCs/>
        </w:rPr>
        <w:t>o</w:t>
      </w:r>
      <w:r w:rsidR="00834994" w:rsidRPr="00834994">
        <w:rPr>
          <w:bCs/>
          <w:iCs/>
        </w:rPr>
        <w:t xml:space="preserve"> </w:t>
      </w:r>
      <w:r>
        <w:rPr>
          <w:bCs/>
          <w:iCs/>
        </w:rPr>
        <w:t>ponuđaču</w:t>
      </w:r>
    </w:p>
    <w:tbl>
      <w:tblPr>
        <w:tblW w:w="9087" w:type="dxa"/>
        <w:tblInd w:w="-20" w:type="dxa"/>
        <w:tblLayout w:type="fixed"/>
        <w:tblLook w:val="0000"/>
      </w:tblPr>
      <w:tblGrid>
        <w:gridCol w:w="2850"/>
        <w:gridCol w:w="6237"/>
      </w:tblGrid>
      <w:tr w:rsidR="00834994" w:rsidRPr="004E1165" w:rsidTr="00A146CF">
        <w:trPr>
          <w:trHeight w:val="71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994" w:rsidRPr="004E1165" w:rsidRDefault="00976F2B" w:rsidP="00405D19">
            <w:pPr>
              <w:spacing w:line="240" w:lineRule="auto"/>
              <w:rPr>
                <w:b/>
                <w:bCs/>
                <w:iCs/>
              </w:rPr>
            </w:pPr>
            <w:r>
              <w:rPr>
                <w:iCs/>
              </w:rPr>
              <w:t>Poslovno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ime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ponuđača</w:t>
            </w:r>
            <w:r w:rsidR="00834994" w:rsidRPr="004E1165">
              <w:rPr>
                <w:iCs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spacing w:line="240" w:lineRule="auto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</w:tc>
      </w:tr>
      <w:tr w:rsidR="00834994" w:rsidRPr="004E1165" w:rsidTr="00A146CF">
        <w:trPr>
          <w:trHeight w:val="50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994" w:rsidRPr="004E1165" w:rsidRDefault="00976F2B" w:rsidP="00405D19">
            <w:pPr>
              <w:spacing w:line="240" w:lineRule="auto"/>
              <w:rPr>
                <w:b/>
                <w:bCs/>
                <w:iCs/>
              </w:rPr>
            </w:pPr>
            <w:r>
              <w:rPr>
                <w:iCs/>
              </w:rPr>
              <w:t>Adresa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sedišta</w:t>
            </w:r>
            <w:r w:rsidR="00834994" w:rsidRPr="004E1165">
              <w:rPr>
                <w:iCs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spacing w:line="240" w:lineRule="auto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</w:tc>
      </w:tr>
      <w:tr w:rsidR="00834994" w:rsidRPr="004E1165" w:rsidTr="00A146CF">
        <w:trPr>
          <w:trHeight w:val="71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994" w:rsidRPr="004E1165" w:rsidRDefault="00976F2B" w:rsidP="00405D19">
            <w:pPr>
              <w:rPr>
                <w:b/>
                <w:bCs/>
                <w:iCs/>
              </w:rPr>
            </w:pPr>
            <w:r>
              <w:rPr>
                <w:iCs/>
              </w:rPr>
              <w:t>Matični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broj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ponuđača</w:t>
            </w:r>
            <w:r w:rsidR="00834994" w:rsidRPr="004E1165">
              <w:rPr>
                <w:iCs/>
              </w:rPr>
              <w:t>:</w:t>
            </w:r>
          </w:p>
          <w:p w:rsidR="00834994" w:rsidRPr="004E1165" w:rsidRDefault="00834994" w:rsidP="00405D19">
            <w:pPr>
              <w:rPr>
                <w:b/>
                <w:bCs/>
                <w:i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rPr>
                <w:b/>
                <w:bCs/>
                <w:iCs/>
              </w:rPr>
            </w:pPr>
          </w:p>
        </w:tc>
      </w:tr>
      <w:tr w:rsidR="00834994" w:rsidRPr="004E1165" w:rsidTr="00A146CF">
        <w:trPr>
          <w:trHeight w:val="83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994" w:rsidRPr="004E1165" w:rsidRDefault="00976F2B" w:rsidP="00405D19"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Poreski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identifikacioni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broj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834994" w:rsidRPr="004E1165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PIB</w:t>
            </w:r>
            <w:r w:rsidR="00834994" w:rsidRPr="004E1165">
              <w:rPr>
                <w:iCs/>
                <w:lang w:val="ru-RU"/>
              </w:rPr>
              <w:t>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 w:rsidR="00834994" w:rsidRPr="004E1165" w:rsidTr="00A146C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994" w:rsidRPr="004E1165" w:rsidRDefault="00976F2B" w:rsidP="00405D19">
            <w:pPr>
              <w:rPr>
                <w:b/>
                <w:bCs/>
                <w:iCs/>
              </w:rPr>
            </w:pPr>
            <w:r>
              <w:rPr>
                <w:iCs/>
              </w:rPr>
              <w:lastRenderedPageBreak/>
              <w:t>Ime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lica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za</w:t>
            </w:r>
            <w:r w:rsidR="00834994" w:rsidRPr="004E1165">
              <w:rPr>
                <w:iCs/>
              </w:rPr>
              <w:t xml:space="preserve"> </w:t>
            </w:r>
            <w:r>
              <w:rPr>
                <w:iCs/>
              </w:rPr>
              <w:t>kontakt</w:t>
            </w:r>
            <w:r w:rsidR="00834994" w:rsidRPr="004E1165">
              <w:rPr>
                <w:iCs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rPr>
                <w:b/>
                <w:bCs/>
                <w:iCs/>
              </w:rPr>
            </w:pPr>
          </w:p>
        </w:tc>
      </w:tr>
      <w:tr w:rsidR="00834994" w:rsidRPr="004E1165" w:rsidTr="00A146CF">
        <w:trPr>
          <w:trHeight w:val="70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994" w:rsidRPr="004E1165" w:rsidRDefault="00976F2B" w:rsidP="00405D19"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Elektronska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adresa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834994" w:rsidRPr="004E1165">
              <w:rPr>
                <w:iCs/>
                <w:lang w:val="ru-RU"/>
              </w:rPr>
              <w:t xml:space="preserve"> (</w:t>
            </w:r>
            <w:r w:rsidR="00834994" w:rsidRPr="004E1165">
              <w:rPr>
                <w:iCs/>
              </w:rPr>
              <w:t>e</w:t>
            </w:r>
            <w:r w:rsidR="00834994" w:rsidRPr="004E1165">
              <w:rPr>
                <w:iCs/>
                <w:lang w:val="ru-RU"/>
              </w:rPr>
              <w:t>-</w:t>
            </w:r>
            <w:r w:rsidR="00834994" w:rsidRPr="004E1165">
              <w:rPr>
                <w:iCs/>
              </w:rPr>
              <w:t>mail</w:t>
            </w:r>
            <w:r w:rsidR="00834994" w:rsidRPr="004E1165">
              <w:rPr>
                <w:iCs/>
                <w:lang w:val="ru-RU"/>
              </w:rPr>
              <w:t>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 w:rsidR="00834994" w:rsidRPr="004E1165" w:rsidTr="00576895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6CF" w:rsidRDefault="00A146CF" w:rsidP="00405D19">
            <w:pPr>
              <w:spacing w:line="240" w:lineRule="auto"/>
              <w:rPr>
                <w:iCs/>
              </w:rPr>
            </w:pPr>
          </w:p>
          <w:p w:rsidR="00834994" w:rsidRPr="004E1165" w:rsidRDefault="00976F2B" w:rsidP="00405D19">
            <w:pPr>
              <w:spacing w:line="240" w:lineRule="auto"/>
              <w:rPr>
                <w:b/>
                <w:bCs/>
                <w:iCs/>
              </w:rPr>
            </w:pPr>
            <w:r>
              <w:rPr>
                <w:iCs/>
              </w:rPr>
              <w:t>Telefon</w:t>
            </w:r>
            <w:r w:rsidR="00834994" w:rsidRPr="004E1165">
              <w:rPr>
                <w:iCs/>
              </w:rPr>
              <w:t>:</w:t>
            </w: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spacing w:line="240" w:lineRule="auto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</w:tc>
      </w:tr>
      <w:tr w:rsidR="00834994" w:rsidRPr="004E1165" w:rsidTr="0057689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CF" w:rsidRDefault="00A146CF" w:rsidP="00405D19">
            <w:pPr>
              <w:spacing w:line="240" w:lineRule="auto"/>
              <w:rPr>
                <w:iCs/>
              </w:rPr>
            </w:pPr>
          </w:p>
          <w:p w:rsidR="00834994" w:rsidRPr="004E1165" w:rsidRDefault="00976F2B" w:rsidP="00405D19">
            <w:pPr>
              <w:spacing w:line="240" w:lineRule="auto"/>
              <w:rPr>
                <w:b/>
                <w:bCs/>
                <w:iCs/>
              </w:rPr>
            </w:pPr>
            <w:r>
              <w:rPr>
                <w:iCs/>
              </w:rPr>
              <w:t>Telefaks</w:t>
            </w:r>
            <w:r w:rsidR="00834994" w:rsidRPr="004E1165">
              <w:rPr>
                <w:iCs/>
              </w:rPr>
              <w:t>:</w:t>
            </w: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spacing w:line="240" w:lineRule="auto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  <w:p w:rsidR="00834994" w:rsidRPr="004E1165" w:rsidRDefault="00834994" w:rsidP="00405D19">
            <w:pPr>
              <w:spacing w:line="240" w:lineRule="auto"/>
              <w:rPr>
                <w:b/>
                <w:bCs/>
                <w:iCs/>
              </w:rPr>
            </w:pPr>
          </w:p>
        </w:tc>
      </w:tr>
      <w:tr w:rsidR="00834994" w:rsidRPr="004E1165" w:rsidTr="0057689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94" w:rsidRPr="004E1165" w:rsidRDefault="00976F2B" w:rsidP="00405D19"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Broj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računa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naziv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banke</w:t>
            </w:r>
            <w:r w:rsidR="00834994" w:rsidRPr="004E1165">
              <w:rPr>
                <w:iCs/>
                <w:lang w:val="ru-RU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rPr>
                <w:b/>
                <w:bCs/>
                <w:iCs/>
                <w:lang w:val="ru-RU"/>
              </w:rPr>
            </w:pPr>
          </w:p>
          <w:p w:rsidR="00834994" w:rsidRPr="004E1165" w:rsidRDefault="00834994" w:rsidP="00405D19">
            <w:pPr>
              <w:rPr>
                <w:b/>
                <w:bCs/>
                <w:iCs/>
                <w:lang w:val="ru-RU"/>
              </w:rPr>
            </w:pPr>
          </w:p>
          <w:p w:rsidR="00834994" w:rsidRPr="004E1165" w:rsidRDefault="00834994" w:rsidP="00405D19">
            <w:pPr>
              <w:rPr>
                <w:b/>
                <w:bCs/>
                <w:iCs/>
                <w:lang w:val="ru-RU"/>
              </w:rPr>
            </w:pPr>
          </w:p>
        </w:tc>
      </w:tr>
      <w:tr w:rsidR="00834994" w:rsidRPr="004E1165" w:rsidTr="0057689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94" w:rsidRPr="004E1165" w:rsidRDefault="00976F2B" w:rsidP="00405D19"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Zastupnik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koji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je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ovlašćen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za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potpisivanje</w:t>
            </w:r>
            <w:r w:rsidR="00834994" w:rsidRPr="004E11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ugovora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94" w:rsidRPr="004E1165" w:rsidRDefault="00834994" w:rsidP="00405D19"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 w:rsidR="00834994" w:rsidRPr="004E1165" w:rsidRDefault="00834994" w:rsidP="00405D19">
            <w:pPr>
              <w:ind w:firstLine="708"/>
              <w:rPr>
                <w:b/>
                <w:bCs/>
                <w:iCs/>
                <w:lang w:val="ru-RU"/>
              </w:rPr>
            </w:pPr>
          </w:p>
          <w:p w:rsidR="00834994" w:rsidRPr="004E1165" w:rsidRDefault="00834994" w:rsidP="00405D19"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</w:tbl>
    <w:p w:rsidR="00834994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834994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834994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834994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834994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E56282" w:rsidRDefault="00E56282" w:rsidP="00834994">
      <w:pPr>
        <w:jc w:val="both"/>
        <w:rPr>
          <w:b/>
          <w:bCs/>
          <w:i/>
          <w:iCs/>
          <w:sz w:val="20"/>
          <w:szCs w:val="20"/>
        </w:rPr>
      </w:pPr>
    </w:p>
    <w:p w:rsidR="00E56282" w:rsidRDefault="00E56282" w:rsidP="00834994">
      <w:pPr>
        <w:jc w:val="both"/>
        <w:rPr>
          <w:b/>
          <w:bCs/>
          <w:i/>
          <w:iCs/>
          <w:sz w:val="20"/>
          <w:szCs w:val="20"/>
        </w:rPr>
      </w:pPr>
    </w:p>
    <w:p w:rsidR="00E56282" w:rsidRDefault="00E56282" w:rsidP="00834994">
      <w:pPr>
        <w:jc w:val="both"/>
        <w:rPr>
          <w:b/>
          <w:bCs/>
          <w:i/>
          <w:iCs/>
          <w:sz w:val="20"/>
          <w:szCs w:val="20"/>
        </w:rPr>
      </w:pPr>
    </w:p>
    <w:p w:rsidR="00834994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1F3F0A" w:rsidRDefault="001F3F0A" w:rsidP="00834994">
      <w:pPr>
        <w:jc w:val="both"/>
        <w:rPr>
          <w:b/>
          <w:bCs/>
          <w:i/>
          <w:iCs/>
          <w:sz w:val="20"/>
          <w:szCs w:val="20"/>
        </w:rPr>
      </w:pPr>
    </w:p>
    <w:p w:rsidR="00834994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834994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834994" w:rsidRPr="004E1165" w:rsidRDefault="00834994" w:rsidP="00834994">
      <w:pPr>
        <w:jc w:val="both"/>
        <w:rPr>
          <w:b/>
          <w:bCs/>
          <w:i/>
          <w:iCs/>
          <w:sz w:val="20"/>
          <w:szCs w:val="20"/>
        </w:rPr>
      </w:pPr>
    </w:p>
    <w:p w:rsidR="001F3F0A" w:rsidRPr="004E1165" w:rsidRDefault="001F3F0A" w:rsidP="001F3F0A">
      <w:pPr>
        <w:ind w:left="720" w:firstLine="720"/>
        <w:jc w:val="both"/>
      </w:pPr>
    </w:p>
    <w:p w:rsidR="00AB1088" w:rsidRDefault="00AB1088" w:rsidP="00907E43">
      <w:pPr>
        <w:jc w:val="both"/>
        <w:rPr>
          <w:rFonts w:eastAsia="TimesNewRomanPSMT"/>
          <w:bCs/>
        </w:rPr>
      </w:pPr>
    </w:p>
    <w:p w:rsidR="00AB1088" w:rsidRDefault="00AB1088" w:rsidP="00AB1088">
      <w:pPr>
        <w:jc w:val="both"/>
        <w:rPr>
          <w:b/>
          <w:lang w:val="sr-Cyrl-CS"/>
        </w:rPr>
      </w:pPr>
      <w:r>
        <w:rPr>
          <w:b/>
          <w:lang w:val="sr-Cyrl-CS"/>
        </w:rPr>
        <w:t>2</w:t>
      </w:r>
      <w:r w:rsidRPr="00254F19">
        <w:rPr>
          <w:b/>
          <w:lang w:val="sr-Cyrl-CS"/>
        </w:rPr>
        <w:t xml:space="preserve">) </w:t>
      </w:r>
      <w:r w:rsidR="00976F2B">
        <w:rPr>
          <w:b/>
          <w:bCs/>
        </w:rPr>
        <w:t>OPIS</w:t>
      </w:r>
      <w:r w:rsidRPr="009425F1">
        <w:rPr>
          <w:b/>
          <w:bCs/>
          <w:spacing w:val="27"/>
        </w:rPr>
        <w:t xml:space="preserve"> </w:t>
      </w:r>
      <w:r w:rsidR="00976F2B">
        <w:rPr>
          <w:b/>
          <w:bCs/>
        </w:rPr>
        <w:t>P</w:t>
      </w:r>
      <w:r w:rsidR="00976F2B">
        <w:rPr>
          <w:b/>
          <w:bCs/>
          <w:spacing w:val="1"/>
        </w:rPr>
        <w:t>R</w:t>
      </w:r>
      <w:r w:rsidR="00976F2B">
        <w:rPr>
          <w:b/>
          <w:bCs/>
        </w:rPr>
        <w:t>ED</w:t>
      </w:r>
      <w:r w:rsidR="00976F2B">
        <w:rPr>
          <w:b/>
          <w:bCs/>
          <w:spacing w:val="-1"/>
        </w:rPr>
        <w:t>M</w:t>
      </w:r>
      <w:r w:rsidR="00976F2B">
        <w:rPr>
          <w:b/>
          <w:bCs/>
        </w:rPr>
        <w:t>E</w:t>
      </w:r>
      <w:r w:rsidR="00976F2B">
        <w:rPr>
          <w:b/>
          <w:bCs/>
          <w:spacing w:val="-12"/>
        </w:rPr>
        <w:t>T</w:t>
      </w:r>
      <w:r w:rsidR="00976F2B">
        <w:rPr>
          <w:b/>
          <w:bCs/>
        </w:rPr>
        <w:t>A</w:t>
      </w:r>
      <w:r w:rsidRPr="009425F1">
        <w:rPr>
          <w:b/>
          <w:bCs/>
          <w:spacing w:val="22"/>
        </w:rPr>
        <w:t xml:space="preserve"> </w:t>
      </w:r>
      <w:r w:rsidR="00976F2B">
        <w:rPr>
          <w:b/>
          <w:bCs/>
          <w:spacing w:val="4"/>
        </w:rPr>
        <w:t>N</w:t>
      </w:r>
      <w:r w:rsidR="00976F2B">
        <w:rPr>
          <w:b/>
          <w:bCs/>
          <w:spacing w:val="-5"/>
        </w:rPr>
        <w:t>ABA</w:t>
      </w:r>
      <w:r w:rsidR="00976F2B">
        <w:rPr>
          <w:b/>
          <w:bCs/>
        </w:rPr>
        <w:t>VKE</w:t>
      </w:r>
      <w:r w:rsidRPr="006E1619">
        <w:rPr>
          <w:b/>
          <w:bCs/>
        </w:rPr>
        <w:t xml:space="preserve">: </w:t>
      </w:r>
      <w:r w:rsidR="00976F2B">
        <w:rPr>
          <w:b/>
          <w:bCs/>
          <w:lang w:val="sr-Cyrl-CS"/>
        </w:rPr>
        <w:t>dobro</w:t>
      </w:r>
      <w:r>
        <w:rPr>
          <w:b/>
          <w:bCs/>
          <w:lang w:val="sr-Cyrl-CS"/>
        </w:rPr>
        <w:t xml:space="preserve"> - </w:t>
      </w:r>
      <w:r w:rsidR="00976F2B">
        <w:rPr>
          <w:lang w:val="sr-Cyrl-CS"/>
        </w:rPr>
        <w:t>licenca</w:t>
      </w:r>
      <w:r w:rsidRPr="00E46CB4">
        <w:rPr>
          <w:lang w:val="sr-Cyrl-CS"/>
        </w:rPr>
        <w:t xml:space="preserve"> </w:t>
      </w:r>
      <w:r w:rsidR="00976F2B">
        <w:rPr>
          <w:lang w:val="sr-Cyrl-CS"/>
        </w:rPr>
        <w:t>za</w:t>
      </w:r>
      <w:r w:rsidRPr="00E46CB4">
        <w:rPr>
          <w:lang w:val="sr-Cyrl-CS"/>
        </w:rPr>
        <w:t xml:space="preserve"> </w:t>
      </w:r>
      <w:r w:rsidR="00976F2B">
        <w:rPr>
          <w:lang w:val="sr-Cyrl-CS"/>
        </w:rPr>
        <w:t>korišćenje</w:t>
      </w:r>
      <w:r w:rsidRPr="00E46CB4">
        <w:rPr>
          <w:lang w:val="sr-Cyrl-CS"/>
        </w:rPr>
        <w:t xml:space="preserve"> </w:t>
      </w:r>
      <w:r w:rsidR="00976F2B">
        <w:rPr>
          <w:lang w:val="sr-Cyrl-CS"/>
        </w:rPr>
        <w:t>softverske</w:t>
      </w:r>
      <w:r w:rsidRPr="00E46CB4">
        <w:rPr>
          <w:lang w:val="sr-Cyrl-CS"/>
        </w:rPr>
        <w:t xml:space="preserve"> </w:t>
      </w:r>
      <w:r w:rsidR="00976F2B">
        <w:rPr>
          <w:lang w:val="sr-Cyrl-CS"/>
        </w:rPr>
        <w:t>platforme</w:t>
      </w:r>
    </w:p>
    <w:p w:rsidR="00AB1088" w:rsidRPr="006E1619" w:rsidRDefault="00AB1088" w:rsidP="00AB1088">
      <w:pPr>
        <w:rPr>
          <w:b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134"/>
        <w:gridCol w:w="1701"/>
        <w:gridCol w:w="1701"/>
      </w:tblGrid>
      <w:tr w:rsidR="009F3955" w:rsidRPr="00572DF8" w:rsidTr="009F3955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F3955" w:rsidRPr="00572DF8" w:rsidRDefault="00976F2B" w:rsidP="00AB10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F3955" w:rsidRPr="00572DF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br</w:t>
            </w:r>
            <w:r w:rsidR="009F3955" w:rsidRPr="00572D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F3955" w:rsidRPr="00572DF8" w:rsidRDefault="00976F2B" w:rsidP="00AB10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  <w:r w:rsidR="009F395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F3955" w:rsidRPr="00572DF8" w:rsidRDefault="00976F2B" w:rsidP="00AB10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F3955" w:rsidRPr="00572DF8" w:rsidRDefault="00976F2B" w:rsidP="009F39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Jedinična</w:t>
            </w:r>
            <w:r w:rsidR="009F3955" w:rsidRPr="0057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cena</w:t>
            </w:r>
            <w:r w:rsidR="009F3955" w:rsidRPr="0057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dinara</w:t>
            </w:r>
            <w:r w:rsidR="009F395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bez</w:t>
            </w:r>
            <w:r w:rsidR="009F3955" w:rsidRPr="0057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PDV</w:t>
            </w:r>
            <w:r w:rsidR="009F3955" w:rsidRPr="00572D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F3955" w:rsidRPr="00572DF8" w:rsidRDefault="00976F2B" w:rsidP="009F39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Jedinična</w:t>
            </w:r>
            <w:r w:rsidR="009F3955" w:rsidRPr="0057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cena</w:t>
            </w:r>
            <w:r w:rsidR="009F395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dinara</w:t>
            </w:r>
            <w:r w:rsidR="009F3955" w:rsidRPr="0057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sa</w:t>
            </w:r>
            <w:r w:rsidR="009F3955" w:rsidRPr="0057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PDV</w:t>
            </w:r>
            <w:r w:rsidR="009F3955" w:rsidRPr="00572D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om</w:t>
            </w:r>
          </w:p>
        </w:tc>
      </w:tr>
      <w:tr w:rsidR="009F3955" w:rsidRPr="00572DF8" w:rsidTr="009F395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955" w:rsidRPr="00572DF8" w:rsidRDefault="009F3955" w:rsidP="00AB10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2DF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955" w:rsidRPr="008E1818" w:rsidRDefault="00976F2B" w:rsidP="00AB1088">
            <w:pPr>
              <w:rPr>
                <w:sz w:val="20"/>
                <w:szCs w:val="20"/>
              </w:rPr>
            </w:pPr>
            <w:r>
              <w:rPr>
                <w:lang w:val="sr-Cyrl-CS"/>
              </w:rPr>
              <w:t>licenca</w:t>
            </w:r>
            <w:r w:rsidR="009F3955" w:rsidRPr="00E46CB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9F3955" w:rsidRPr="00E46CB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korišćenje</w:t>
            </w:r>
            <w:r w:rsidR="009F3955" w:rsidRPr="00E46CB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softverske</w:t>
            </w:r>
            <w:r w:rsidR="009F3955" w:rsidRPr="00E46CB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platforme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55" w:rsidRPr="00572DF8" w:rsidRDefault="009F3955" w:rsidP="00AB1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5" w:rsidRPr="00572DF8" w:rsidRDefault="009F3955" w:rsidP="00AB10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5" w:rsidRPr="00572DF8" w:rsidRDefault="009F3955" w:rsidP="00AB10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1088" w:rsidRPr="009F3955" w:rsidRDefault="009F3955" w:rsidP="00AB1088">
      <w:pPr>
        <w:tabs>
          <w:tab w:val="left" w:pos="567"/>
          <w:tab w:val="left" w:pos="1080"/>
        </w:tabs>
        <w:jc w:val="both"/>
      </w:pPr>
      <w:r>
        <w:t xml:space="preserve"> </w:t>
      </w:r>
    </w:p>
    <w:p w:rsidR="00AB1088" w:rsidRDefault="00AB1088" w:rsidP="00AB1088">
      <w:pPr>
        <w:tabs>
          <w:tab w:val="left" w:pos="1653"/>
        </w:tabs>
        <w:jc w:val="both"/>
        <w:rPr>
          <w:lang w:val="sr-Cyrl-CS"/>
        </w:rPr>
      </w:pPr>
    </w:p>
    <w:p w:rsidR="009F3955" w:rsidRDefault="00976F2B" w:rsidP="00AB1088">
      <w:pPr>
        <w:tabs>
          <w:tab w:val="left" w:pos="1653"/>
        </w:tabs>
        <w:jc w:val="both"/>
        <w:rPr>
          <w:lang w:val="sr-Cyrl-CS"/>
        </w:rPr>
      </w:pPr>
      <w:r>
        <w:rPr>
          <w:lang w:val="sr-Cyrl-CS"/>
        </w:rPr>
        <w:t>Ukupna</w:t>
      </w:r>
      <w:r w:rsidR="00AB1088" w:rsidRPr="00922944">
        <w:rPr>
          <w:lang w:val="sr-Cyrl-CS"/>
        </w:rPr>
        <w:t xml:space="preserve"> </w:t>
      </w:r>
      <w:r>
        <w:rPr>
          <w:lang w:val="sr-Cyrl-CS"/>
        </w:rPr>
        <w:t>ponuđena</w:t>
      </w:r>
      <w:r w:rsidR="00AB1088" w:rsidRPr="00922944">
        <w:rPr>
          <w:lang w:val="sr-Cyrl-CS"/>
        </w:rPr>
        <w:t xml:space="preserve"> </w:t>
      </w:r>
      <w:r>
        <w:rPr>
          <w:lang w:val="sr-Cyrl-CS"/>
        </w:rPr>
        <w:t>cena</w:t>
      </w:r>
      <w:r w:rsidR="00AB1088" w:rsidRPr="00922944">
        <w:rPr>
          <w:lang w:val="sr-Cyrl-CS"/>
        </w:rPr>
        <w:t xml:space="preserve"> </w:t>
      </w:r>
      <w:r>
        <w:rPr>
          <w:lang w:val="sr-Cyrl-CS"/>
        </w:rPr>
        <w:t>dobara</w:t>
      </w:r>
      <w:r w:rsidR="00AB1088">
        <w:rPr>
          <w:lang w:val="sr-Cyrl-CS"/>
        </w:rPr>
        <w:t xml:space="preserve">, </w:t>
      </w:r>
      <w:r>
        <w:rPr>
          <w:lang w:val="sr-Cyrl-CS"/>
        </w:rPr>
        <w:t>sa</w:t>
      </w:r>
      <w:r w:rsidR="00AB1088">
        <w:rPr>
          <w:lang w:val="sr-Cyrl-CS"/>
        </w:rPr>
        <w:t xml:space="preserve"> </w:t>
      </w:r>
      <w:r>
        <w:rPr>
          <w:lang w:val="sr-Cyrl-CS"/>
        </w:rPr>
        <w:t>svim</w:t>
      </w:r>
      <w:r w:rsidR="00AB1088">
        <w:rPr>
          <w:lang w:val="sr-Cyrl-CS"/>
        </w:rPr>
        <w:t xml:space="preserve"> </w:t>
      </w:r>
      <w:r>
        <w:rPr>
          <w:lang w:val="sr-Cyrl-CS"/>
        </w:rPr>
        <w:t>troškovima</w:t>
      </w:r>
      <w:r w:rsidR="00AB1088">
        <w:rPr>
          <w:lang w:val="sr-Cyrl-CS"/>
        </w:rPr>
        <w:t xml:space="preserve"> </w:t>
      </w:r>
      <w:r>
        <w:rPr>
          <w:lang w:val="sr-Cyrl-CS"/>
        </w:rPr>
        <w:t>iznosi</w:t>
      </w:r>
      <w:r w:rsidR="00AB1088" w:rsidRPr="00922944">
        <w:rPr>
          <w:lang w:val="sr-Cyrl-CS"/>
        </w:rPr>
        <w:t xml:space="preserve">: ________________ </w:t>
      </w:r>
      <w:r>
        <w:rPr>
          <w:lang w:val="sr-Cyrl-CS"/>
        </w:rPr>
        <w:t>dinara</w:t>
      </w:r>
      <w:r w:rsidR="009F3955">
        <w:t xml:space="preserve">, </w:t>
      </w:r>
      <w:r>
        <w:rPr>
          <w:lang w:val="sr-Cyrl-CS"/>
        </w:rPr>
        <w:t>bez</w:t>
      </w:r>
      <w:r w:rsidR="00AB1088" w:rsidRPr="001A7F01">
        <w:rPr>
          <w:lang w:val="sr-Cyrl-CS"/>
        </w:rPr>
        <w:t xml:space="preserve"> </w:t>
      </w:r>
      <w:r>
        <w:rPr>
          <w:lang w:val="sr-Cyrl-CS"/>
        </w:rPr>
        <w:t>PDV</w:t>
      </w:r>
      <w:r w:rsidR="00AB1088" w:rsidRPr="001A7F01">
        <w:rPr>
          <w:lang w:val="sr-Cyrl-CS"/>
        </w:rPr>
        <w:t>-</w:t>
      </w:r>
      <w:r>
        <w:rPr>
          <w:lang w:val="sr-Cyrl-CS"/>
        </w:rPr>
        <w:t>a</w:t>
      </w:r>
      <w:r w:rsidR="00AB1088" w:rsidRPr="001A7F01">
        <w:rPr>
          <w:lang w:val="sr-Cyrl-CS"/>
        </w:rPr>
        <w:t xml:space="preserve">, </w:t>
      </w:r>
      <w:r>
        <w:rPr>
          <w:lang w:val="sr-Cyrl-CS"/>
        </w:rPr>
        <w:t>odnosno</w:t>
      </w:r>
      <w:r w:rsidR="00AB1088" w:rsidRPr="001A7F01">
        <w:rPr>
          <w:lang w:val="sr-Cyrl-CS"/>
        </w:rPr>
        <w:t xml:space="preserve"> </w:t>
      </w:r>
      <w:r>
        <w:rPr>
          <w:lang w:val="sr-Cyrl-CS"/>
        </w:rPr>
        <w:t>iznosi</w:t>
      </w:r>
      <w:r w:rsidR="00AB1088" w:rsidRPr="001A7F01">
        <w:rPr>
          <w:lang w:val="sr-Cyrl-CS"/>
        </w:rPr>
        <w:t xml:space="preserve">______________ </w:t>
      </w:r>
      <w:r>
        <w:rPr>
          <w:lang w:val="sr-Cyrl-CS"/>
        </w:rPr>
        <w:t>dinara</w:t>
      </w:r>
      <w:r w:rsidR="00AB1088" w:rsidRPr="001A7F01">
        <w:rPr>
          <w:lang w:val="sr-Cyrl-CS"/>
        </w:rPr>
        <w:t xml:space="preserve">, </w:t>
      </w:r>
      <w:r>
        <w:rPr>
          <w:lang w:val="sr-Cyrl-CS"/>
        </w:rPr>
        <w:t>sa</w:t>
      </w:r>
      <w:r w:rsidR="00AB1088">
        <w:rPr>
          <w:lang w:val="sr-Cyrl-CS"/>
        </w:rPr>
        <w:t xml:space="preserve"> </w:t>
      </w:r>
      <w:r>
        <w:rPr>
          <w:lang w:val="sr-Cyrl-CS"/>
        </w:rPr>
        <w:t>PDV</w:t>
      </w:r>
      <w:r w:rsidR="00AB1088">
        <w:rPr>
          <w:lang w:val="sr-Cyrl-CS"/>
        </w:rPr>
        <w:t>-</w:t>
      </w:r>
      <w:r>
        <w:rPr>
          <w:lang w:val="sr-Cyrl-CS"/>
        </w:rPr>
        <w:t>om</w:t>
      </w:r>
      <w:r w:rsidR="009F3955">
        <w:rPr>
          <w:lang w:val="sr-Cyrl-CS"/>
        </w:rPr>
        <w:t>;</w:t>
      </w:r>
    </w:p>
    <w:p w:rsidR="009F3955" w:rsidRDefault="009F3955" w:rsidP="00AB1088">
      <w:pPr>
        <w:tabs>
          <w:tab w:val="left" w:pos="1653"/>
        </w:tabs>
        <w:jc w:val="both"/>
        <w:rPr>
          <w:lang w:val="sr-Cyrl-CS"/>
        </w:rPr>
      </w:pPr>
    </w:p>
    <w:p w:rsidR="00AB1088" w:rsidRDefault="00976F2B" w:rsidP="00AB1088">
      <w:pPr>
        <w:tabs>
          <w:tab w:val="left" w:pos="1653"/>
        </w:tabs>
        <w:jc w:val="both"/>
        <w:rPr>
          <w:lang w:val="sr-Cyrl-CS"/>
        </w:rPr>
      </w:pPr>
      <w:r>
        <w:rPr>
          <w:lang w:val="sr-Cyrl-CS"/>
        </w:rPr>
        <w:t>Rok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isporuke</w:t>
      </w:r>
      <w:r w:rsidR="00AB1088" w:rsidRPr="0092629C">
        <w:rPr>
          <w:lang w:val="sr-Cyrl-CS"/>
        </w:rPr>
        <w:t xml:space="preserve">: ____ </w:t>
      </w:r>
      <w:r>
        <w:rPr>
          <w:lang w:val="sr-Cyrl-CS"/>
        </w:rPr>
        <w:t>dana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od</w:t>
      </w:r>
      <w:r w:rsidR="00AB1088">
        <w:rPr>
          <w:lang w:val="sr-Cyrl-CS"/>
        </w:rPr>
        <w:t xml:space="preserve"> </w:t>
      </w:r>
      <w:r>
        <w:rPr>
          <w:lang w:val="sr-Cyrl-CS"/>
        </w:rPr>
        <w:t>dana</w:t>
      </w:r>
      <w:r w:rsidR="00AB1088">
        <w:rPr>
          <w:lang w:val="sr-Cyrl-CS"/>
        </w:rPr>
        <w:t xml:space="preserve"> </w:t>
      </w:r>
      <w:r>
        <w:rPr>
          <w:lang w:val="sr-Cyrl-CS"/>
        </w:rPr>
        <w:t>obostranog</w:t>
      </w:r>
      <w:r w:rsidR="00AB1088">
        <w:rPr>
          <w:lang w:val="sr-Cyrl-CS"/>
        </w:rPr>
        <w:t xml:space="preserve"> </w:t>
      </w:r>
      <w:r>
        <w:rPr>
          <w:lang w:val="sr-Cyrl-CS"/>
        </w:rPr>
        <w:t>potpisivanja</w:t>
      </w:r>
      <w:r w:rsidR="00AB1088">
        <w:rPr>
          <w:lang w:val="sr-Cyrl-CS"/>
        </w:rPr>
        <w:t xml:space="preserve"> </w:t>
      </w:r>
      <w:r>
        <w:rPr>
          <w:lang w:val="sr-Cyrl-CS"/>
        </w:rPr>
        <w:t>ugovora</w:t>
      </w:r>
      <w:r w:rsidR="00AB1088">
        <w:rPr>
          <w:lang w:val="sr-Cyrl-CS"/>
        </w:rPr>
        <w:t xml:space="preserve"> (</w:t>
      </w:r>
      <w:r>
        <w:rPr>
          <w:i/>
          <w:sz w:val="22"/>
          <w:szCs w:val="22"/>
        </w:rPr>
        <w:t>ne</w:t>
      </w:r>
      <w:r w:rsidR="00AB1088" w:rsidRPr="004A2E4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može</w:t>
      </w:r>
      <w:r w:rsidR="00AB1088" w:rsidRPr="004A2E4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biti</w:t>
      </w:r>
      <w:r w:rsidR="00AB1088" w:rsidRPr="004A2E4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duži</w:t>
      </w:r>
      <w:r w:rsidR="00AB10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od</w:t>
      </w:r>
      <w:r w:rsidR="00AB1088" w:rsidRPr="004A2E4D">
        <w:rPr>
          <w:i/>
          <w:sz w:val="22"/>
          <w:szCs w:val="22"/>
        </w:rPr>
        <w:t xml:space="preserve"> </w:t>
      </w:r>
      <w:r w:rsidR="00AB1088">
        <w:rPr>
          <w:i/>
          <w:sz w:val="22"/>
          <w:szCs w:val="22"/>
        </w:rPr>
        <w:t xml:space="preserve">30 </w:t>
      </w:r>
      <w:r>
        <w:rPr>
          <w:i/>
          <w:sz w:val="22"/>
          <w:szCs w:val="22"/>
        </w:rPr>
        <w:t>dana</w:t>
      </w:r>
      <w:r w:rsidR="00AB1088">
        <w:rPr>
          <w:i/>
          <w:sz w:val="22"/>
          <w:szCs w:val="22"/>
        </w:rPr>
        <w:t>);</w:t>
      </w:r>
    </w:p>
    <w:p w:rsidR="00AB1088" w:rsidRDefault="00AB1088" w:rsidP="00AB1088">
      <w:pPr>
        <w:tabs>
          <w:tab w:val="left" w:pos="1653"/>
        </w:tabs>
        <w:jc w:val="both"/>
        <w:rPr>
          <w:lang w:val="sr-Cyrl-CS"/>
        </w:rPr>
      </w:pPr>
    </w:p>
    <w:p w:rsidR="00AB1088" w:rsidRDefault="00976F2B" w:rsidP="00AB1088">
      <w:pPr>
        <w:tabs>
          <w:tab w:val="left" w:pos="1653"/>
        </w:tabs>
        <w:jc w:val="both"/>
        <w:rPr>
          <w:lang w:val="sr-Cyrl-CS"/>
        </w:rPr>
      </w:pPr>
      <w:r>
        <w:t>R</w:t>
      </w:r>
      <w:r>
        <w:rPr>
          <w:lang w:val="sr-Cyrl-CS"/>
        </w:rPr>
        <w:t>ok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plaćanja</w:t>
      </w:r>
      <w:r w:rsidR="00AB1088" w:rsidRPr="0092629C">
        <w:rPr>
          <w:lang w:val="sr-Cyrl-CS"/>
        </w:rPr>
        <w:t xml:space="preserve">: ______ </w:t>
      </w:r>
      <w:r>
        <w:rPr>
          <w:lang w:val="sr-Cyrl-CS"/>
        </w:rPr>
        <w:t>dana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od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dana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prijema</w:t>
      </w:r>
      <w:r w:rsidR="00AB1088">
        <w:rPr>
          <w:lang w:val="sr-Cyrl-CS"/>
        </w:rPr>
        <w:t xml:space="preserve"> </w:t>
      </w:r>
      <w:r>
        <w:rPr>
          <w:lang w:val="sr-Cyrl-CS"/>
        </w:rPr>
        <w:t>ispravnog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računa</w:t>
      </w:r>
      <w:r w:rsidR="00AB1088" w:rsidRPr="0092629C">
        <w:rPr>
          <w:lang w:val="sr-Cyrl-CS"/>
        </w:rPr>
        <w:t xml:space="preserve"> </w:t>
      </w:r>
      <w:r w:rsidR="00AB1088" w:rsidRPr="0092629C">
        <w:rPr>
          <w:i/>
          <w:lang w:val="sr-Cyrl-CS"/>
        </w:rPr>
        <w:t>(</w:t>
      </w:r>
      <w:r>
        <w:rPr>
          <w:i/>
          <w:sz w:val="22"/>
          <w:szCs w:val="22"/>
          <w:lang w:val="sr-Cyrl-CS"/>
        </w:rPr>
        <w:t>minimum</w:t>
      </w:r>
      <w:r w:rsidR="00AB1088" w:rsidRPr="004A2E4D">
        <w:rPr>
          <w:i/>
          <w:sz w:val="22"/>
          <w:szCs w:val="22"/>
          <w:lang w:val="sr-Cyrl-CS"/>
        </w:rPr>
        <w:t xml:space="preserve"> 15 </w:t>
      </w:r>
      <w:r>
        <w:rPr>
          <w:i/>
          <w:sz w:val="22"/>
          <w:szCs w:val="22"/>
          <w:lang w:val="sr-Cyrl-CS"/>
        </w:rPr>
        <w:t>dana</w:t>
      </w:r>
      <w:r w:rsidR="00AB1088" w:rsidRPr="004A2E4D">
        <w:rPr>
          <w:i/>
          <w:sz w:val="22"/>
          <w:szCs w:val="22"/>
          <w:lang w:val="sr-Cyrl-CS"/>
        </w:rPr>
        <w:t xml:space="preserve">, </w:t>
      </w:r>
      <w:r>
        <w:rPr>
          <w:i/>
          <w:sz w:val="22"/>
          <w:szCs w:val="22"/>
          <w:lang w:val="sr-Cyrl-CS"/>
        </w:rPr>
        <w:t>maksimum</w:t>
      </w:r>
      <w:r w:rsidR="00AB1088" w:rsidRPr="004A2E4D">
        <w:rPr>
          <w:i/>
          <w:sz w:val="22"/>
          <w:szCs w:val="22"/>
          <w:lang w:val="sr-Cyrl-CS"/>
        </w:rPr>
        <w:t xml:space="preserve"> 45 </w:t>
      </w:r>
      <w:r>
        <w:rPr>
          <w:i/>
          <w:sz w:val="22"/>
          <w:szCs w:val="22"/>
          <w:lang w:val="sr-Cyrl-CS"/>
        </w:rPr>
        <w:t>dana</w:t>
      </w:r>
      <w:r w:rsidR="00AB1088" w:rsidRPr="0092629C">
        <w:rPr>
          <w:i/>
          <w:lang w:val="sr-Cyrl-CS"/>
        </w:rPr>
        <w:t>)</w:t>
      </w:r>
      <w:r w:rsidR="00AB1088" w:rsidRPr="0092629C">
        <w:rPr>
          <w:lang w:val="sr-Cyrl-CS"/>
        </w:rPr>
        <w:t>;</w:t>
      </w:r>
    </w:p>
    <w:p w:rsidR="00AB1088" w:rsidRPr="00BB4AC9" w:rsidRDefault="00AB1088" w:rsidP="00AB1088">
      <w:pPr>
        <w:tabs>
          <w:tab w:val="left" w:pos="1653"/>
        </w:tabs>
        <w:jc w:val="both"/>
      </w:pPr>
    </w:p>
    <w:p w:rsidR="00AB1088" w:rsidRDefault="00976F2B" w:rsidP="00AB1088">
      <w:pPr>
        <w:tabs>
          <w:tab w:val="left" w:pos="1653"/>
        </w:tabs>
        <w:jc w:val="both"/>
      </w:pPr>
      <w:r>
        <w:t>Garantni</w:t>
      </w:r>
      <w:r w:rsidR="00AB1088">
        <w:t xml:space="preserve"> </w:t>
      </w:r>
      <w:r>
        <w:t>rok</w:t>
      </w:r>
      <w:r w:rsidR="00AB1088">
        <w:t xml:space="preserve"> :____ </w:t>
      </w:r>
      <w:r>
        <w:t>meseci</w:t>
      </w:r>
      <w:r w:rsidR="00AB1088">
        <w:t xml:space="preserve"> </w:t>
      </w:r>
      <w:r>
        <w:t>od</w:t>
      </w:r>
      <w:r w:rsidR="00AB1088">
        <w:t xml:space="preserve"> </w:t>
      </w:r>
      <w:r>
        <w:t>dana</w:t>
      </w:r>
      <w:r w:rsidR="00AB1088">
        <w:t xml:space="preserve"> </w:t>
      </w:r>
      <w:r>
        <w:t>izvršene</w:t>
      </w:r>
      <w:r w:rsidR="00AB1088">
        <w:t xml:space="preserve"> </w:t>
      </w:r>
      <w:r>
        <w:t>instalacije</w:t>
      </w:r>
      <w:r w:rsidR="00AB1088">
        <w:t xml:space="preserve"> (</w:t>
      </w:r>
      <w:r>
        <w:rPr>
          <w:i/>
          <w:sz w:val="22"/>
          <w:szCs w:val="22"/>
        </w:rPr>
        <w:t>ne</w:t>
      </w:r>
      <w:r w:rsidR="00AB1088" w:rsidRPr="004A2E4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može</w:t>
      </w:r>
      <w:r w:rsidR="00AB1088" w:rsidRPr="004A2E4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biti</w:t>
      </w:r>
      <w:r w:rsidR="00AB1088" w:rsidRPr="004A2E4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kraći</w:t>
      </w:r>
      <w:r w:rsidR="00AB1088" w:rsidRPr="004A2E4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od</w:t>
      </w:r>
      <w:r w:rsidR="00AB1088" w:rsidRPr="004A2E4D">
        <w:rPr>
          <w:i/>
          <w:sz w:val="22"/>
          <w:szCs w:val="22"/>
        </w:rPr>
        <w:t xml:space="preserve"> 12 </w:t>
      </w:r>
      <w:r>
        <w:rPr>
          <w:i/>
          <w:sz w:val="22"/>
          <w:szCs w:val="22"/>
        </w:rPr>
        <w:t>meseci</w:t>
      </w:r>
      <w:r w:rsidR="00AB1088">
        <w:t>);</w:t>
      </w:r>
    </w:p>
    <w:p w:rsidR="00AB1088" w:rsidRPr="00BB4AC9" w:rsidRDefault="00AB1088" w:rsidP="00AB1088">
      <w:pPr>
        <w:tabs>
          <w:tab w:val="left" w:pos="1653"/>
        </w:tabs>
        <w:jc w:val="both"/>
      </w:pPr>
    </w:p>
    <w:p w:rsidR="00AB1088" w:rsidRDefault="00976F2B" w:rsidP="00AB1088">
      <w:pPr>
        <w:tabs>
          <w:tab w:val="left" w:pos="1653"/>
        </w:tabs>
        <w:jc w:val="both"/>
        <w:rPr>
          <w:lang w:val="sr-Cyrl-CS"/>
        </w:rPr>
      </w:pPr>
      <w:r>
        <w:rPr>
          <w:lang w:val="sr-Cyrl-CS"/>
        </w:rPr>
        <w:t>Rok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važenja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ponude</w:t>
      </w:r>
      <w:r w:rsidR="00AB1088" w:rsidRPr="0092629C">
        <w:rPr>
          <w:lang w:val="sr-Cyrl-CS"/>
        </w:rPr>
        <w:t xml:space="preserve">:_______ </w:t>
      </w:r>
      <w:r>
        <w:rPr>
          <w:lang w:val="sr-Cyrl-CS"/>
        </w:rPr>
        <w:t>dana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od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dana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javnog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otvaranja</w:t>
      </w:r>
      <w:r w:rsidR="00AB1088" w:rsidRPr="0092629C">
        <w:rPr>
          <w:lang w:val="sr-Cyrl-CS"/>
        </w:rPr>
        <w:t xml:space="preserve"> </w:t>
      </w:r>
      <w:r>
        <w:rPr>
          <w:lang w:val="sr-Cyrl-CS"/>
        </w:rPr>
        <w:t>ponuda</w:t>
      </w:r>
      <w:r w:rsidR="00AB1088" w:rsidRPr="0092629C">
        <w:rPr>
          <w:lang w:val="sr-Cyrl-CS"/>
        </w:rPr>
        <w:t xml:space="preserve"> </w:t>
      </w:r>
      <w:r w:rsidR="00AB1088" w:rsidRPr="0092629C">
        <w:rPr>
          <w:i/>
          <w:lang w:val="sr-Cyrl-CS"/>
        </w:rPr>
        <w:t>(</w:t>
      </w:r>
      <w:r>
        <w:rPr>
          <w:i/>
          <w:sz w:val="22"/>
          <w:szCs w:val="22"/>
          <w:lang w:val="sr-Cyrl-CS"/>
        </w:rPr>
        <w:t>minimum</w:t>
      </w:r>
      <w:r w:rsidR="00AB1088" w:rsidRPr="004A2E4D">
        <w:rPr>
          <w:i/>
          <w:sz w:val="22"/>
          <w:szCs w:val="22"/>
          <w:lang w:val="sr-Cyrl-CS"/>
        </w:rPr>
        <w:t xml:space="preserve"> </w:t>
      </w:r>
      <w:r w:rsidR="00AB1088">
        <w:rPr>
          <w:i/>
          <w:sz w:val="22"/>
          <w:szCs w:val="22"/>
          <w:lang w:val="sr-Cyrl-CS"/>
        </w:rPr>
        <w:t>3</w:t>
      </w:r>
      <w:r w:rsidR="00AB1088" w:rsidRPr="004A2E4D">
        <w:rPr>
          <w:i/>
          <w:sz w:val="22"/>
          <w:szCs w:val="22"/>
          <w:lang w:val="sr-Cyrl-CS"/>
        </w:rPr>
        <w:t xml:space="preserve">0 </w:t>
      </w:r>
      <w:r>
        <w:rPr>
          <w:i/>
          <w:sz w:val="22"/>
          <w:szCs w:val="22"/>
          <w:lang w:val="sr-Cyrl-CS"/>
        </w:rPr>
        <w:t>dana</w:t>
      </w:r>
      <w:r w:rsidR="00AB1088" w:rsidRPr="0092629C">
        <w:rPr>
          <w:i/>
          <w:lang w:val="sr-Cyrl-CS"/>
        </w:rPr>
        <w:t>)</w:t>
      </w:r>
      <w:r w:rsidR="00AB1088" w:rsidRPr="0092629C">
        <w:rPr>
          <w:lang w:val="sr-Cyrl-CS"/>
        </w:rPr>
        <w:t>.</w:t>
      </w:r>
    </w:p>
    <w:p w:rsidR="00AB1088" w:rsidRDefault="00AB1088" w:rsidP="00907E43">
      <w:pPr>
        <w:jc w:val="both"/>
        <w:rPr>
          <w:rFonts w:eastAsia="TimesNewRomanPSMT"/>
          <w:bCs/>
        </w:rPr>
      </w:pPr>
    </w:p>
    <w:p w:rsidR="001F3F0A" w:rsidRDefault="00976F2B" w:rsidP="00907E43">
      <w:pPr>
        <w:jc w:val="both"/>
        <w:rPr>
          <w:rFonts w:eastAsia="TimesNewRomanPSMT"/>
          <w:b/>
          <w:bCs/>
          <w:color w:val="FF0000"/>
          <w:lang w:val="ru-RU"/>
        </w:rPr>
      </w:pPr>
      <w:r>
        <w:rPr>
          <w:rFonts w:eastAsia="TimesNewRomanPSMT"/>
          <w:bCs/>
        </w:rPr>
        <w:t>Napomena</w:t>
      </w:r>
      <w:r w:rsidR="001F3F0A">
        <w:rPr>
          <w:rFonts w:eastAsia="TimesNewRomanPSMT"/>
          <w:bCs/>
        </w:rPr>
        <w:t xml:space="preserve">: </w:t>
      </w:r>
      <w:r>
        <w:t>Cene</w:t>
      </w:r>
      <w:r w:rsidR="001F3F0A" w:rsidRPr="00471A18">
        <w:t xml:space="preserve"> </w:t>
      </w:r>
      <w:r>
        <w:t>su</w:t>
      </w:r>
      <w:r w:rsidR="001F3F0A" w:rsidRPr="00471A18">
        <w:t xml:space="preserve"> </w:t>
      </w:r>
      <w:r>
        <w:t>fiksne</w:t>
      </w:r>
      <w:r w:rsidR="001F3F0A">
        <w:t xml:space="preserve"> </w:t>
      </w:r>
      <w:r>
        <w:t>i</w:t>
      </w:r>
      <w:r w:rsidR="001F3F0A">
        <w:t xml:space="preserve"> </w:t>
      </w:r>
      <w:r>
        <w:t>ne</w:t>
      </w:r>
      <w:r w:rsidR="001F3F0A">
        <w:t xml:space="preserve"> </w:t>
      </w:r>
      <w:r>
        <w:t>mogu</w:t>
      </w:r>
      <w:r w:rsidR="001F3F0A">
        <w:t xml:space="preserve"> </w:t>
      </w:r>
      <w:r>
        <w:t>se</w:t>
      </w:r>
      <w:r w:rsidR="001F3F0A">
        <w:t xml:space="preserve"> </w:t>
      </w:r>
      <w:r>
        <w:t>menjati</w:t>
      </w:r>
      <w:r w:rsidR="001F3F0A">
        <w:t xml:space="preserve"> </w:t>
      </w:r>
      <w:r>
        <w:t>za</w:t>
      </w:r>
      <w:r w:rsidR="001F3F0A">
        <w:t xml:space="preserve"> </w:t>
      </w:r>
      <w:r>
        <w:t>vreme</w:t>
      </w:r>
      <w:r w:rsidR="001F3F0A">
        <w:t xml:space="preserve"> </w:t>
      </w:r>
      <w:r>
        <w:t>trajanja</w:t>
      </w:r>
      <w:r w:rsidR="001F3F0A">
        <w:t xml:space="preserve"> </w:t>
      </w:r>
      <w:r>
        <w:t>ugovora</w:t>
      </w:r>
    </w:p>
    <w:p w:rsidR="001F3F0A" w:rsidRDefault="001F3F0A" w:rsidP="001F3F0A">
      <w:pPr>
        <w:tabs>
          <w:tab w:val="left" w:pos="284"/>
        </w:tabs>
        <w:jc w:val="both"/>
        <w:rPr>
          <w:bCs/>
          <w:iCs/>
        </w:rPr>
      </w:pPr>
    </w:p>
    <w:p w:rsidR="00834994" w:rsidRPr="004E1165" w:rsidRDefault="00834994" w:rsidP="00834994">
      <w:pPr>
        <w:ind w:left="720" w:firstLine="720"/>
        <w:jc w:val="both"/>
        <w:rPr>
          <w:rFonts w:eastAsia="TimesNewRomanPSMT"/>
          <w:bCs/>
        </w:rPr>
      </w:pPr>
    </w:p>
    <w:p w:rsidR="00834994" w:rsidRPr="004E1165" w:rsidRDefault="00834994" w:rsidP="00834994">
      <w:pPr>
        <w:ind w:left="720" w:firstLine="720"/>
        <w:jc w:val="both"/>
        <w:rPr>
          <w:rFonts w:eastAsia="TimesNewRomanPSMT"/>
          <w:bCs/>
        </w:rPr>
      </w:pPr>
    </w:p>
    <w:p w:rsidR="00834994" w:rsidRPr="004E1165" w:rsidRDefault="00834994" w:rsidP="00834994">
      <w:pPr>
        <w:ind w:left="720" w:firstLine="720"/>
        <w:jc w:val="both"/>
        <w:rPr>
          <w:rFonts w:eastAsia="TimesNewRomanPSMT"/>
          <w:bCs/>
        </w:rPr>
      </w:pPr>
    </w:p>
    <w:p w:rsidR="00834994" w:rsidRPr="004E1165" w:rsidRDefault="00976F2B" w:rsidP="00834994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Datum</w:t>
      </w:r>
      <w:r w:rsidR="00834994" w:rsidRPr="004E1165">
        <w:rPr>
          <w:rFonts w:eastAsia="TimesNewRomanPSMT"/>
          <w:bCs/>
        </w:rPr>
        <w:t xml:space="preserve"> </w:t>
      </w:r>
      <w:r w:rsidR="00834994" w:rsidRPr="004E1165">
        <w:rPr>
          <w:rFonts w:eastAsia="TimesNewRomanPSMT"/>
          <w:bCs/>
        </w:rPr>
        <w:tab/>
      </w:r>
      <w:r w:rsidR="00834994" w:rsidRPr="004E1165">
        <w:rPr>
          <w:rFonts w:eastAsia="TimesNewRomanPSMT"/>
          <w:bCs/>
        </w:rPr>
        <w:tab/>
      </w:r>
      <w:r w:rsidR="00834994" w:rsidRPr="004E1165">
        <w:rPr>
          <w:rFonts w:eastAsia="TimesNewRomanPSMT"/>
          <w:bCs/>
        </w:rPr>
        <w:tab/>
      </w:r>
      <w:r w:rsidR="00834994" w:rsidRPr="004E1165">
        <w:rPr>
          <w:rFonts w:eastAsia="TimesNewRomanPSMT"/>
          <w:bCs/>
        </w:rPr>
        <w:tab/>
      </w:r>
      <w:r w:rsidR="00834994" w:rsidRPr="004E1165">
        <w:rPr>
          <w:rFonts w:eastAsia="TimesNewRomanPSMT"/>
          <w:bCs/>
        </w:rPr>
        <w:tab/>
        <w:t xml:space="preserve">              </w:t>
      </w:r>
      <w:r>
        <w:rPr>
          <w:rFonts w:eastAsia="TimesNewRomanPSMT"/>
          <w:bCs/>
        </w:rPr>
        <w:t>Ponuđač</w:t>
      </w:r>
    </w:p>
    <w:p w:rsidR="00834994" w:rsidRPr="004E1165" w:rsidRDefault="00834994" w:rsidP="00834994">
      <w:pPr>
        <w:ind w:left="720" w:firstLine="720"/>
        <w:jc w:val="both"/>
        <w:rPr>
          <w:rFonts w:eastAsia="TimesNewRomanPSMT"/>
          <w:bCs/>
        </w:rPr>
      </w:pPr>
    </w:p>
    <w:p w:rsidR="00834994" w:rsidRPr="004E1165" w:rsidRDefault="00834994" w:rsidP="00834994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4E1165">
        <w:rPr>
          <w:rFonts w:eastAsia="TimesNewRomanPSMT"/>
          <w:bCs/>
        </w:rPr>
        <w:t xml:space="preserve">    </w:t>
      </w:r>
      <w:r w:rsidRPr="004E1165">
        <w:rPr>
          <w:rFonts w:eastAsia="TimesNewRomanPSMT"/>
          <w:bCs/>
        </w:rPr>
        <w:tab/>
      </w:r>
      <w:r w:rsidR="00976F2B">
        <w:rPr>
          <w:rFonts w:eastAsia="TimesNewRomanPSMT"/>
          <w:bCs/>
        </w:rPr>
        <w:t>M</w:t>
      </w:r>
      <w:r w:rsidRPr="004E1165">
        <w:rPr>
          <w:rFonts w:eastAsia="TimesNewRomanPSMT"/>
          <w:bCs/>
        </w:rPr>
        <w:t xml:space="preserve">. </w:t>
      </w:r>
      <w:r w:rsidR="00976F2B">
        <w:rPr>
          <w:rFonts w:eastAsia="TimesNewRomanPSMT"/>
          <w:bCs/>
        </w:rPr>
        <w:t>P</w:t>
      </w:r>
      <w:r w:rsidRPr="004E1165">
        <w:rPr>
          <w:rFonts w:eastAsia="TimesNewRomanPSMT"/>
          <w:bCs/>
        </w:rPr>
        <w:t xml:space="preserve">. </w:t>
      </w:r>
    </w:p>
    <w:p w:rsidR="00834994" w:rsidRPr="004E1165" w:rsidRDefault="00834994" w:rsidP="00834994">
      <w:pPr>
        <w:jc w:val="both"/>
        <w:rPr>
          <w:rFonts w:eastAsia="TimesNewRomanPS-BoldMT"/>
          <w:b/>
          <w:bCs/>
          <w:i/>
          <w:iCs/>
          <w:color w:val="002060"/>
        </w:rPr>
      </w:pPr>
      <w:r w:rsidRPr="004E1165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4E1165">
        <w:rPr>
          <w:rFonts w:eastAsia="TimesNewRomanPS-BoldMT"/>
          <w:b/>
          <w:bCs/>
          <w:i/>
          <w:iCs/>
          <w:color w:val="002060"/>
        </w:rPr>
        <w:tab/>
      </w:r>
      <w:r w:rsidRPr="004E1165">
        <w:rPr>
          <w:rFonts w:eastAsia="TimesNewRomanPS-BoldMT"/>
          <w:b/>
          <w:bCs/>
          <w:i/>
          <w:iCs/>
          <w:color w:val="002060"/>
        </w:rPr>
        <w:tab/>
      </w:r>
      <w:r w:rsidRPr="004E1165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834994" w:rsidRPr="004E1165" w:rsidRDefault="00834994" w:rsidP="00834994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834994" w:rsidRPr="004E1165" w:rsidRDefault="00834994" w:rsidP="00834994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834994" w:rsidRPr="004E1165" w:rsidRDefault="00834994" w:rsidP="00834994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834994" w:rsidRPr="004E1165" w:rsidRDefault="00976F2B" w:rsidP="00834994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Napomene</w:t>
      </w:r>
      <w:r w:rsidR="00834994" w:rsidRPr="004E1165">
        <w:rPr>
          <w:b/>
          <w:bCs/>
          <w:i/>
          <w:iCs/>
          <w:u w:val="single"/>
        </w:rPr>
        <w:t>:</w:t>
      </w:r>
      <w:r w:rsidR="00834994" w:rsidRPr="004E1165">
        <w:rPr>
          <w:b/>
          <w:bCs/>
          <w:i/>
          <w:iCs/>
        </w:rPr>
        <w:t xml:space="preserve"> </w:t>
      </w:r>
    </w:p>
    <w:p w:rsidR="00834994" w:rsidRDefault="00976F2B" w:rsidP="00834994">
      <w:pPr>
        <w:jc w:val="both"/>
        <w:rPr>
          <w:i/>
          <w:iCs/>
        </w:rPr>
      </w:pPr>
      <w:r>
        <w:rPr>
          <w:i/>
          <w:iCs/>
        </w:rPr>
        <w:t>Obrazac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ponude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ponuđač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mora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da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popuni</w:t>
      </w:r>
      <w:r w:rsidR="00834994" w:rsidRPr="004E1165">
        <w:rPr>
          <w:i/>
          <w:iCs/>
        </w:rPr>
        <w:t xml:space="preserve">, </w:t>
      </w:r>
      <w:r>
        <w:rPr>
          <w:i/>
          <w:iCs/>
        </w:rPr>
        <w:t>overi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pečatom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i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potpiše</w:t>
      </w:r>
      <w:r w:rsidR="00834994" w:rsidRPr="004E1165">
        <w:rPr>
          <w:i/>
          <w:iCs/>
        </w:rPr>
        <w:t xml:space="preserve">, </w:t>
      </w:r>
      <w:r>
        <w:rPr>
          <w:i/>
          <w:iCs/>
        </w:rPr>
        <w:t>čime</w:t>
      </w:r>
      <w:r w:rsidR="00834994" w:rsidRPr="004E1165">
        <w:rPr>
          <w:i/>
          <w:iCs/>
        </w:rPr>
        <w:t xml:space="preserve"> </w:t>
      </w:r>
      <w:r>
        <w:rPr>
          <w:i/>
          <w:iCs/>
          <w:lang w:val="sr-Cyrl-CS"/>
        </w:rPr>
        <w:t>p</w:t>
      </w:r>
      <w:r>
        <w:rPr>
          <w:i/>
          <w:iCs/>
        </w:rPr>
        <w:t>otvrđuje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da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su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tačni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podaci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koji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su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u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obrascu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ponude</w:t>
      </w:r>
      <w:r w:rsidR="00834994" w:rsidRPr="004E1165">
        <w:rPr>
          <w:i/>
          <w:iCs/>
        </w:rPr>
        <w:t xml:space="preserve"> </w:t>
      </w:r>
      <w:r>
        <w:rPr>
          <w:i/>
          <w:iCs/>
        </w:rPr>
        <w:t>navedeni</w:t>
      </w:r>
      <w:r w:rsidR="00834994" w:rsidRPr="004E1165">
        <w:rPr>
          <w:i/>
          <w:iCs/>
        </w:rPr>
        <w:t xml:space="preserve">. </w:t>
      </w:r>
    </w:p>
    <w:p w:rsidR="00907E43" w:rsidRDefault="00907E43" w:rsidP="00834994">
      <w:pPr>
        <w:jc w:val="both"/>
        <w:rPr>
          <w:i/>
          <w:iCs/>
        </w:rPr>
      </w:pPr>
    </w:p>
    <w:p w:rsidR="00907E43" w:rsidRDefault="00907E43" w:rsidP="00834994">
      <w:pPr>
        <w:jc w:val="both"/>
        <w:rPr>
          <w:i/>
          <w:iCs/>
        </w:rPr>
      </w:pPr>
    </w:p>
    <w:p w:rsidR="00AB1088" w:rsidRDefault="00AB1088" w:rsidP="00834994">
      <w:pPr>
        <w:jc w:val="both"/>
        <w:rPr>
          <w:i/>
          <w:iCs/>
        </w:rPr>
      </w:pPr>
    </w:p>
    <w:p w:rsidR="00AB1088" w:rsidRDefault="00AB1088" w:rsidP="00834994">
      <w:pPr>
        <w:jc w:val="both"/>
        <w:rPr>
          <w:i/>
          <w:iCs/>
        </w:rPr>
      </w:pPr>
    </w:p>
    <w:p w:rsidR="00AB1088" w:rsidRDefault="00AB1088" w:rsidP="00834994">
      <w:pPr>
        <w:jc w:val="both"/>
        <w:rPr>
          <w:i/>
          <w:iCs/>
        </w:rPr>
      </w:pPr>
    </w:p>
    <w:p w:rsidR="00AB1088" w:rsidRDefault="00AB1088" w:rsidP="00834994">
      <w:pPr>
        <w:jc w:val="both"/>
        <w:rPr>
          <w:i/>
          <w:iCs/>
        </w:rPr>
      </w:pPr>
    </w:p>
    <w:p w:rsidR="00AB1088" w:rsidRDefault="00AB1088" w:rsidP="00834994">
      <w:pPr>
        <w:jc w:val="both"/>
        <w:rPr>
          <w:i/>
          <w:iCs/>
        </w:rPr>
      </w:pPr>
    </w:p>
    <w:p w:rsidR="00AB1088" w:rsidRPr="00AB1088" w:rsidRDefault="00AB1088" w:rsidP="00834994">
      <w:pPr>
        <w:jc w:val="both"/>
        <w:rPr>
          <w:i/>
          <w:iCs/>
        </w:rPr>
      </w:pPr>
    </w:p>
    <w:p w:rsidR="00907E43" w:rsidRPr="004E1165" w:rsidRDefault="00907E43" w:rsidP="00834994">
      <w:pPr>
        <w:jc w:val="both"/>
        <w:rPr>
          <w:b/>
          <w:i/>
          <w:iCs/>
        </w:rPr>
      </w:pPr>
    </w:p>
    <w:p w:rsidR="00834994" w:rsidRPr="004E1165" w:rsidRDefault="00834994" w:rsidP="00834994">
      <w:pPr>
        <w:rPr>
          <w:b/>
          <w:bCs/>
          <w:i/>
          <w:iCs/>
        </w:rPr>
      </w:pPr>
    </w:p>
    <w:p w:rsidR="00A146CF" w:rsidRPr="006272B3" w:rsidRDefault="006272B3" w:rsidP="00A146CF">
      <w:pPr>
        <w:keepLines/>
        <w:tabs>
          <w:tab w:val="left" w:pos="-2977"/>
          <w:tab w:val="right" w:pos="4820"/>
        </w:tabs>
        <w:suppressAutoHyphens w:val="0"/>
        <w:spacing w:before="60" w:line="240" w:lineRule="auto"/>
        <w:jc w:val="right"/>
        <w:rPr>
          <w:rFonts w:eastAsia="Times New Roman"/>
          <w:b/>
          <w:bCs/>
          <w:noProof/>
          <w:color w:val="auto"/>
          <w:kern w:val="0"/>
          <w:lang w:eastAsia="en-US"/>
        </w:rPr>
      </w:pPr>
      <w:r w:rsidRPr="006272B3">
        <w:rPr>
          <w:rFonts w:eastAsia="Times New Roman"/>
          <w:b/>
          <w:bCs/>
          <w:noProof/>
          <w:color w:val="auto"/>
          <w:kern w:val="0"/>
          <w:lang w:eastAsia="en-US"/>
        </w:rPr>
        <w:t>(</w:t>
      </w:r>
      <w:r w:rsidR="00976F2B">
        <w:rPr>
          <w:rFonts w:eastAsia="Times New Roman"/>
          <w:b/>
          <w:bCs/>
          <w:noProof/>
          <w:color w:val="auto"/>
          <w:kern w:val="0"/>
          <w:lang w:eastAsia="en-US"/>
        </w:rPr>
        <w:t>OBRAZAC</w:t>
      </w:r>
      <w:r w:rsidRPr="006272B3">
        <w:rPr>
          <w:rFonts w:eastAsia="Times New Roman"/>
          <w:b/>
          <w:bCs/>
          <w:noProof/>
          <w:color w:val="auto"/>
          <w:kern w:val="0"/>
          <w:lang w:eastAsia="en-US"/>
        </w:rPr>
        <w:t xml:space="preserve"> 2)</w:t>
      </w:r>
    </w:p>
    <w:p w:rsidR="00A146CF" w:rsidRPr="006272B3" w:rsidRDefault="00A146CF" w:rsidP="00A146CF">
      <w:pPr>
        <w:keepLines/>
        <w:tabs>
          <w:tab w:val="left" w:pos="-2977"/>
          <w:tab w:val="right" w:pos="4820"/>
        </w:tabs>
        <w:suppressAutoHyphens w:val="0"/>
        <w:spacing w:before="60" w:line="240" w:lineRule="auto"/>
        <w:jc w:val="center"/>
        <w:rPr>
          <w:rFonts w:eastAsia="Times New Roman"/>
          <w:b/>
          <w:bCs/>
          <w:noProof/>
          <w:color w:val="auto"/>
          <w:kern w:val="0"/>
          <w:lang w:eastAsia="en-US"/>
        </w:rPr>
      </w:pPr>
      <w:r w:rsidRPr="006272B3">
        <w:rPr>
          <w:rFonts w:eastAsia="Times New Roman"/>
          <w:b/>
          <w:bCs/>
          <w:noProof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noProof/>
          <w:color w:val="auto"/>
          <w:kern w:val="0"/>
          <w:lang w:eastAsia="en-US"/>
        </w:rPr>
        <w:t>OBRAZAC</w:t>
      </w:r>
      <w:r w:rsidRPr="006272B3">
        <w:rPr>
          <w:rFonts w:eastAsia="Times New Roman"/>
          <w:b/>
          <w:bCs/>
          <w:noProof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noProof/>
          <w:color w:val="auto"/>
          <w:kern w:val="0"/>
          <w:lang w:eastAsia="en-US"/>
        </w:rPr>
        <w:t>TROŠKOVA</w:t>
      </w:r>
      <w:r w:rsidRPr="006272B3">
        <w:rPr>
          <w:rFonts w:eastAsia="Times New Roman"/>
          <w:b/>
          <w:bCs/>
          <w:noProof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noProof/>
          <w:color w:val="auto"/>
          <w:kern w:val="0"/>
          <w:lang w:eastAsia="en-US"/>
        </w:rPr>
        <w:t>PRIPREME</w:t>
      </w:r>
      <w:r w:rsidRPr="006272B3">
        <w:rPr>
          <w:rFonts w:eastAsia="Times New Roman"/>
          <w:b/>
          <w:bCs/>
          <w:noProof/>
          <w:color w:val="auto"/>
          <w:kern w:val="0"/>
          <w:lang w:eastAsia="en-US"/>
        </w:rPr>
        <w:t xml:space="preserve"> </w:t>
      </w:r>
      <w:r w:rsidR="00976F2B">
        <w:rPr>
          <w:rFonts w:eastAsia="Times New Roman"/>
          <w:b/>
          <w:bCs/>
          <w:noProof/>
          <w:color w:val="auto"/>
          <w:kern w:val="0"/>
          <w:lang w:eastAsia="en-US"/>
        </w:rPr>
        <w:t>PONUDE</w:t>
      </w:r>
    </w:p>
    <w:p w:rsidR="00A146CF" w:rsidRPr="004E1165" w:rsidRDefault="00A146CF" w:rsidP="00A146CF">
      <w:pPr>
        <w:rPr>
          <w:b/>
          <w:bCs/>
          <w:i/>
          <w:iCs/>
          <w:sz w:val="28"/>
          <w:szCs w:val="28"/>
        </w:rPr>
      </w:pPr>
    </w:p>
    <w:p w:rsidR="00A146CF" w:rsidRDefault="00976F2B" w:rsidP="00A146CF">
      <w:pPr>
        <w:spacing w:after="120"/>
        <w:ind w:firstLine="1134"/>
        <w:jc w:val="both"/>
      </w:pPr>
      <w:r>
        <w:t>U</w:t>
      </w:r>
      <w:r w:rsidR="00A146CF" w:rsidRPr="004E1165">
        <w:t xml:space="preserve"> </w:t>
      </w:r>
      <w:r>
        <w:t>skladu</w:t>
      </w:r>
      <w:r w:rsidR="00A146CF" w:rsidRPr="004E1165">
        <w:t xml:space="preserve"> </w:t>
      </w:r>
      <w:r>
        <w:t>sa</w:t>
      </w:r>
      <w:r w:rsidR="00A146CF" w:rsidRPr="004E1165">
        <w:t xml:space="preserve"> </w:t>
      </w:r>
      <w:r>
        <w:t>članom</w:t>
      </w:r>
      <w:r w:rsidR="00A146CF" w:rsidRPr="004E1165">
        <w:t xml:space="preserve"> 88. </w:t>
      </w:r>
      <w:r>
        <w:rPr>
          <w:lang w:val="sr-Cyrl-CS"/>
        </w:rPr>
        <w:t>stav</w:t>
      </w:r>
      <w:r w:rsidR="00A146CF" w:rsidRPr="004E1165">
        <w:rPr>
          <w:lang w:val="sr-Cyrl-CS"/>
        </w:rPr>
        <w:t xml:space="preserve"> 1.</w:t>
      </w:r>
      <w:r w:rsidR="00A146CF" w:rsidRPr="004E1165">
        <w:t xml:space="preserve"> </w:t>
      </w:r>
      <w:r>
        <w:t>Z</w:t>
      </w:r>
      <w:r>
        <w:rPr>
          <w:lang w:val="sr-Cyrl-CS"/>
        </w:rPr>
        <w:t>akona</w:t>
      </w:r>
      <w:r w:rsidR="00A146CF">
        <w:rPr>
          <w:lang w:val="sr-Cyrl-CS"/>
        </w:rPr>
        <w:t xml:space="preserve"> </w:t>
      </w:r>
      <w:r>
        <w:rPr>
          <w:lang w:val="sr-Cyrl-CS"/>
        </w:rPr>
        <w:t>o</w:t>
      </w:r>
      <w:r w:rsidR="00A146CF">
        <w:rPr>
          <w:lang w:val="sr-Cyrl-CS"/>
        </w:rPr>
        <w:t xml:space="preserve"> </w:t>
      </w:r>
      <w:r>
        <w:rPr>
          <w:lang w:val="sr-Cyrl-CS"/>
        </w:rPr>
        <w:t>javnim</w:t>
      </w:r>
      <w:r w:rsidR="00A146CF">
        <w:rPr>
          <w:lang w:val="sr-Cyrl-CS"/>
        </w:rPr>
        <w:t xml:space="preserve"> </w:t>
      </w:r>
      <w:r>
        <w:rPr>
          <w:lang w:val="sr-Cyrl-CS"/>
        </w:rPr>
        <w:t>nabavkama</w:t>
      </w:r>
      <w:r w:rsidR="00A146CF" w:rsidRPr="004E1165">
        <w:t xml:space="preserve">, </w:t>
      </w:r>
      <w:r>
        <w:t>ponuđač</w:t>
      </w:r>
      <w:r w:rsidR="00A146CF" w:rsidRPr="004E1165">
        <w:t xml:space="preserve"> ____________________ </w:t>
      </w:r>
      <w:r w:rsidR="00A146CF">
        <w:t>(</w:t>
      </w:r>
      <w:r>
        <w:rPr>
          <w:i/>
          <w:iCs/>
        </w:rPr>
        <w:t>navesti</w:t>
      </w:r>
      <w:r w:rsidR="00A146CF" w:rsidRPr="004E1165">
        <w:rPr>
          <w:i/>
          <w:iCs/>
        </w:rPr>
        <w:t xml:space="preserve"> </w:t>
      </w:r>
      <w:r>
        <w:rPr>
          <w:i/>
          <w:iCs/>
          <w:lang w:val="sr-Cyrl-CS"/>
        </w:rPr>
        <w:t>naziv</w:t>
      </w:r>
      <w:r w:rsidR="00A146CF" w:rsidRPr="004E1165">
        <w:rPr>
          <w:i/>
          <w:iCs/>
          <w:lang w:val="sr-Cyrl-CS"/>
        </w:rPr>
        <w:t xml:space="preserve"> </w:t>
      </w:r>
      <w:r>
        <w:rPr>
          <w:i/>
          <w:iCs/>
          <w:lang w:val="sr-Cyrl-CS"/>
        </w:rPr>
        <w:t>ponuđača</w:t>
      </w:r>
      <w:r w:rsidR="00A146CF">
        <w:rPr>
          <w:i/>
          <w:iCs/>
          <w:lang w:val="sr-Cyrl-CS"/>
        </w:rPr>
        <w:t>)</w:t>
      </w:r>
      <w:r w:rsidR="00A146CF" w:rsidRPr="004E1165">
        <w:rPr>
          <w:i/>
          <w:iCs/>
        </w:rPr>
        <w:t xml:space="preserve">, </w:t>
      </w:r>
      <w:r>
        <w:t>dostav</w:t>
      </w:r>
      <w:r>
        <w:rPr>
          <w:lang w:val="sr-Cyrl-CS"/>
        </w:rPr>
        <w:t>lja</w:t>
      </w:r>
      <w:r w:rsidR="00A146CF" w:rsidRPr="004E1165">
        <w:rPr>
          <w:lang w:val="sr-Cyrl-CS"/>
        </w:rPr>
        <w:t xml:space="preserve"> </w:t>
      </w:r>
      <w:r>
        <w:t>ukupan</w:t>
      </w:r>
      <w:r w:rsidR="00A146CF" w:rsidRPr="004E1165">
        <w:t xml:space="preserve"> </w:t>
      </w:r>
      <w:r>
        <w:t>iznos</w:t>
      </w:r>
      <w:r w:rsidR="00A146CF" w:rsidRPr="004E1165">
        <w:t xml:space="preserve"> </w:t>
      </w:r>
      <w:r>
        <w:t>i</w:t>
      </w:r>
      <w:r w:rsidR="00A146CF" w:rsidRPr="004E1165">
        <w:t xml:space="preserve"> </w:t>
      </w:r>
      <w:r>
        <w:t>strukturu</w:t>
      </w:r>
      <w:r w:rsidR="00A146CF" w:rsidRPr="004E1165">
        <w:t xml:space="preserve"> </w:t>
      </w:r>
      <w:r>
        <w:t>troškova</w:t>
      </w:r>
      <w:r w:rsidR="00A146CF" w:rsidRPr="004E1165">
        <w:t xml:space="preserve"> </w:t>
      </w:r>
      <w:r>
        <w:t>pripremanja</w:t>
      </w:r>
      <w:r w:rsidR="00A146CF" w:rsidRPr="004E1165">
        <w:t xml:space="preserve"> </w:t>
      </w:r>
      <w:r>
        <w:t>ponude</w:t>
      </w:r>
      <w:r w:rsidR="00A146CF" w:rsidRPr="004E1165">
        <w:t xml:space="preserve">, </w:t>
      </w:r>
      <w:r>
        <w:rPr>
          <w:lang w:val="sr-Cyrl-CS"/>
        </w:rPr>
        <w:t>kako</w:t>
      </w:r>
      <w:r w:rsidR="00A146CF" w:rsidRPr="004E1165">
        <w:rPr>
          <w:lang w:val="sr-Cyrl-CS"/>
        </w:rPr>
        <w:t xml:space="preserve"> </w:t>
      </w:r>
      <w:r>
        <w:rPr>
          <w:lang w:val="sr-Cyrl-CS"/>
        </w:rPr>
        <w:t>sledi</w:t>
      </w:r>
      <w:r w:rsidR="00A146CF" w:rsidRPr="004E1165">
        <w:rPr>
          <w:lang w:val="sr-Cyrl-CS"/>
        </w:rPr>
        <w:t xml:space="preserve"> </w:t>
      </w:r>
      <w:r>
        <w:rPr>
          <w:lang w:val="sr-Cyrl-CS"/>
        </w:rPr>
        <w:t>u</w:t>
      </w:r>
      <w:r w:rsidR="00A146CF" w:rsidRPr="004E1165">
        <w:rPr>
          <w:lang w:val="sr-Cyrl-CS"/>
        </w:rPr>
        <w:t xml:space="preserve"> </w:t>
      </w:r>
      <w:r>
        <w:t>tabeli</w:t>
      </w:r>
      <w:r w:rsidR="00A146CF" w:rsidRPr="004E1165">
        <w:t>:</w:t>
      </w:r>
    </w:p>
    <w:p w:rsidR="00907E43" w:rsidRPr="004E1165" w:rsidRDefault="00907E43" w:rsidP="00A146CF">
      <w:pPr>
        <w:spacing w:after="120"/>
        <w:ind w:firstLine="1134"/>
        <w:jc w:val="both"/>
        <w:rPr>
          <w:b/>
          <w:i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A146CF" w:rsidRPr="004E1165" w:rsidTr="00405D1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6CF" w:rsidRPr="004E1165" w:rsidRDefault="00976F2B" w:rsidP="00405D19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  <w:r w:rsidR="00A146CF" w:rsidRPr="004E1165">
              <w:rPr>
                <w:b/>
              </w:rPr>
              <w:t xml:space="preserve"> </w:t>
            </w:r>
            <w:r>
              <w:rPr>
                <w:b/>
              </w:rPr>
              <w:t>TROŠKA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CF" w:rsidRPr="004E1165" w:rsidRDefault="00976F2B" w:rsidP="00405D19">
            <w:pPr>
              <w:jc w:val="center"/>
            </w:pPr>
            <w:r>
              <w:rPr>
                <w:b/>
              </w:rPr>
              <w:t>IZNOS</w:t>
            </w:r>
            <w:r w:rsidR="00A146CF" w:rsidRPr="004E1165">
              <w:rPr>
                <w:b/>
              </w:rPr>
              <w:t xml:space="preserve"> </w:t>
            </w:r>
            <w:r>
              <w:rPr>
                <w:b/>
              </w:rPr>
              <w:t>TROŠKA</w:t>
            </w:r>
            <w:r w:rsidR="00A146CF" w:rsidRPr="004E1165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="00A146CF" w:rsidRPr="004E1165">
              <w:rPr>
                <w:b/>
              </w:rPr>
              <w:t xml:space="preserve"> </w:t>
            </w:r>
            <w:r>
              <w:rPr>
                <w:b/>
              </w:rPr>
              <w:t>DINARIMA</w:t>
            </w:r>
          </w:p>
        </w:tc>
      </w:tr>
      <w:tr w:rsidR="00A146CF" w:rsidRPr="004E1165" w:rsidTr="00405D1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jc w:val="right"/>
            </w:pPr>
          </w:p>
        </w:tc>
      </w:tr>
      <w:tr w:rsidR="00A146CF" w:rsidRPr="004E1165" w:rsidTr="00405D1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jc w:val="right"/>
            </w:pPr>
          </w:p>
        </w:tc>
      </w:tr>
      <w:tr w:rsidR="00A146CF" w:rsidRPr="004E1165" w:rsidTr="00405D1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</w:pPr>
          </w:p>
        </w:tc>
      </w:tr>
      <w:tr w:rsidR="00A146CF" w:rsidRPr="004E1165" w:rsidTr="00405D1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</w:pPr>
          </w:p>
        </w:tc>
      </w:tr>
      <w:tr w:rsidR="00A146CF" w:rsidRPr="004E1165" w:rsidTr="00405D1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</w:pPr>
          </w:p>
        </w:tc>
      </w:tr>
      <w:tr w:rsidR="00A146CF" w:rsidRPr="004E1165" w:rsidTr="00405D1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</w:pPr>
          </w:p>
        </w:tc>
      </w:tr>
      <w:tr w:rsidR="00A146CF" w:rsidRPr="004E1165" w:rsidTr="00405D1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6CF" w:rsidRPr="004E1165" w:rsidRDefault="00976F2B" w:rsidP="004D4FE1">
            <w:pPr>
              <w:rPr>
                <w:lang w:val="ru-RU"/>
              </w:rPr>
            </w:pPr>
            <w:r>
              <w:rPr>
                <w:b/>
              </w:rPr>
              <w:t>UKUPAN</w:t>
            </w:r>
            <w:r w:rsidR="00A146CF" w:rsidRPr="004E1165">
              <w:rPr>
                <w:b/>
              </w:rPr>
              <w:t xml:space="preserve"> </w:t>
            </w:r>
            <w:r>
              <w:rPr>
                <w:b/>
              </w:rPr>
              <w:t>IZNOS</w:t>
            </w:r>
            <w:r w:rsidR="00A146CF" w:rsidRPr="004E1165">
              <w:rPr>
                <w:b/>
              </w:rPr>
              <w:t xml:space="preserve"> </w:t>
            </w:r>
            <w:r>
              <w:rPr>
                <w:b/>
              </w:rPr>
              <w:t>TROŠKOVA</w:t>
            </w:r>
            <w:r w:rsidR="00A146CF" w:rsidRPr="004E1165">
              <w:rPr>
                <w:b/>
              </w:rPr>
              <w:t xml:space="preserve"> </w:t>
            </w:r>
            <w:r>
              <w:rPr>
                <w:b/>
              </w:rPr>
              <w:t>PRIPREMANjA</w:t>
            </w:r>
            <w:r w:rsidR="00A146CF" w:rsidRPr="004E1165">
              <w:rPr>
                <w:b/>
              </w:rPr>
              <w:t xml:space="preserve"> </w:t>
            </w:r>
            <w:r>
              <w:rPr>
                <w:b/>
              </w:rPr>
              <w:t>PONUDE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snapToGrid w:val="0"/>
              <w:rPr>
                <w:lang w:val="ru-RU"/>
              </w:rPr>
            </w:pPr>
          </w:p>
        </w:tc>
      </w:tr>
    </w:tbl>
    <w:p w:rsidR="00A146CF" w:rsidRPr="004E1165" w:rsidRDefault="00A146CF" w:rsidP="00A146CF">
      <w:pPr>
        <w:spacing w:line="240" w:lineRule="auto"/>
        <w:jc w:val="both"/>
      </w:pPr>
    </w:p>
    <w:p w:rsidR="00A146CF" w:rsidRPr="004E1165" w:rsidRDefault="00976F2B" w:rsidP="00A146CF">
      <w:pPr>
        <w:spacing w:line="240" w:lineRule="auto"/>
        <w:ind w:firstLine="1134"/>
        <w:jc w:val="both"/>
      </w:pPr>
      <w:r>
        <w:t>Troškove</w:t>
      </w:r>
      <w:r w:rsidR="00A146CF" w:rsidRPr="004E1165">
        <w:t xml:space="preserve"> </w:t>
      </w:r>
      <w:r>
        <w:t>pripreme</w:t>
      </w:r>
      <w:r w:rsidR="00A146CF" w:rsidRPr="004E1165">
        <w:t xml:space="preserve"> </w:t>
      </w:r>
      <w:r>
        <w:t>i</w:t>
      </w:r>
      <w:r w:rsidR="00A146CF" w:rsidRPr="004E1165">
        <w:t xml:space="preserve"> </w:t>
      </w:r>
      <w:r>
        <w:t>podnošenja</w:t>
      </w:r>
      <w:r w:rsidR="00A146CF" w:rsidRPr="004E1165">
        <w:t xml:space="preserve"> </w:t>
      </w:r>
      <w:r>
        <w:t>ponude</w:t>
      </w:r>
      <w:r w:rsidR="00A146CF" w:rsidRPr="004E1165">
        <w:t xml:space="preserve"> </w:t>
      </w:r>
      <w:r>
        <w:t>snosi</w:t>
      </w:r>
      <w:r w:rsidR="00A146CF" w:rsidRPr="004E1165">
        <w:t xml:space="preserve"> </w:t>
      </w:r>
      <w:r>
        <w:t>isključivo</w:t>
      </w:r>
      <w:r w:rsidR="00A146CF" w:rsidRPr="004E1165">
        <w:t xml:space="preserve"> </w:t>
      </w:r>
      <w:r>
        <w:t>ponuđač</w:t>
      </w:r>
      <w:r w:rsidR="00A146CF" w:rsidRPr="004E1165">
        <w:t xml:space="preserve"> </w:t>
      </w:r>
      <w:r>
        <w:t>i</w:t>
      </w:r>
      <w:r w:rsidR="00A146CF" w:rsidRPr="004E1165">
        <w:t xml:space="preserve"> </w:t>
      </w:r>
      <w:r>
        <w:t>ne</w:t>
      </w:r>
      <w:r w:rsidR="00A146CF" w:rsidRPr="004E1165">
        <w:t xml:space="preserve"> </w:t>
      </w:r>
      <w:r>
        <w:t>može</w:t>
      </w:r>
      <w:r w:rsidR="00A146CF" w:rsidRPr="004E1165">
        <w:t xml:space="preserve"> </w:t>
      </w:r>
      <w:r>
        <w:t>tražiti</w:t>
      </w:r>
      <w:r w:rsidR="00A146CF" w:rsidRPr="004E1165">
        <w:t xml:space="preserve"> </w:t>
      </w:r>
      <w:r>
        <w:t>od</w:t>
      </w:r>
      <w:r w:rsidR="00A146CF" w:rsidRPr="004E1165">
        <w:t xml:space="preserve"> </w:t>
      </w:r>
      <w:r>
        <w:t>naručioca</w:t>
      </w:r>
      <w:r w:rsidR="00A146CF" w:rsidRPr="004E1165">
        <w:t xml:space="preserve"> </w:t>
      </w:r>
      <w:r>
        <w:t>naknadu</w:t>
      </w:r>
      <w:r w:rsidR="00A146CF" w:rsidRPr="004E1165">
        <w:t xml:space="preserve"> </w:t>
      </w:r>
      <w:r>
        <w:t>troškova</w:t>
      </w:r>
      <w:r w:rsidR="00A146CF" w:rsidRPr="004E1165">
        <w:t>.</w:t>
      </w:r>
    </w:p>
    <w:p w:rsidR="00A146CF" w:rsidRPr="00A146CF" w:rsidRDefault="00976F2B" w:rsidP="00A146CF">
      <w:pPr>
        <w:spacing w:line="240" w:lineRule="auto"/>
        <w:ind w:firstLine="1134"/>
        <w:jc w:val="both"/>
      </w:pPr>
      <w:r>
        <w:lastRenderedPageBreak/>
        <w:t>Ako</w:t>
      </w:r>
      <w:r w:rsidR="00A146CF" w:rsidRPr="004E1165">
        <w:t xml:space="preserve"> </w:t>
      </w:r>
      <w:r>
        <w:t>je</w:t>
      </w:r>
      <w:r w:rsidR="00A146CF" w:rsidRPr="004E1165">
        <w:t xml:space="preserve"> </w:t>
      </w:r>
      <w:r>
        <w:t>postupak</w:t>
      </w:r>
      <w:r w:rsidR="00A146CF" w:rsidRPr="004E1165">
        <w:t xml:space="preserve"> </w:t>
      </w:r>
      <w:r>
        <w:t>javne</w:t>
      </w:r>
      <w:r w:rsidR="00A146CF" w:rsidRPr="004E1165">
        <w:t xml:space="preserve"> </w:t>
      </w:r>
      <w:r>
        <w:t>nabavke</w:t>
      </w:r>
      <w:r w:rsidR="00A146CF" w:rsidRPr="004E1165">
        <w:t xml:space="preserve"> </w:t>
      </w:r>
      <w:r>
        <w:t>obustavljen</w:t>
      </w:r>
      <w:r w:rsidR="00A146CF" w:rsidRPr="004E1165">
        <w:t xml:space="preserve"> </w:t>
      </w:r>
      <w:r>
        <w:t>iz</w:t>
      </w:r>
      <w:r w:rsidR="00A146CF" w:rsidRPr="004E1165">
        <w:t xml:space="preserve"> </w:t>
      </w:r>
      <w:r>
        <w:t>razloga</w:t>
      </w:r>
      <w:r w:rsidR="00A146CF" w:rsidRPr="004E1165">
        <w:t xml:space="preserve"> </w:t>
      </w:r>
      <w:r>
        <w:t>koji</w:t>
      </w:r>
      <w:r w:rsidR="00A146CF" w:rsidRPr="004E1165">
        <w:t xml:space="preserve"> </w:t>
      </w:r>
      <w:r>
        <w:t>su</w:t>
      </w:r>
      <w:r w:rsidR="00A146CF" w:rsidRPr="004E1165">
        <w:t xml:space="preserve"> </w:t>
      </w:r>
      <w:r>
        <w:t>na</w:t>
      </w:r>
      <w:r w:rsidR="00A146CF" w:rsidRPr="004E1165">
        <w:t xml:space="preserve"> </w:t>
      </w:r>
      <w:r>
        <w:t>strani</w:t>
      </w:r>
      <w:r w:rsidR="00A146CF" w:rsidRPr="004E1165">
        <w:t xml:space="preserve"> </w:t>
      </w:r>
      <w:r>
        <w:t>naručioca</w:t>
      </w:r>
      <w:r w:rsidR="00A146CF" w:rsidRPr="004E1165">
        <w:t xml:space="preserve">, </w:t>
      </w:r>
      <w:r>
        <w:t>naručilac</w:t>
      </w:r>
      <w:r w:rsidR="00A146CF" w:rsidRPr="004E1165">
        <w:t xml:space="preserve"> </w:t>
      </w:r>
      <w:r>
        <w:t>je</w:t>
      </w:r>
      <w:r w:rsidR="00A146CF" w:rsidRPr="004E1165">
        <w:t xml:space="preserve"> </w:t>
      </w:r>
      <w:r>
        <w:t>dužan</w:t>
      </w:r>
      <w:r w:rsidR="00A146CF" w:rsidRPr="004E1165">
        <w:t xml:space="preserve"> </w:t>
      </w:r>
      <w:r>
        <w:t>da</w:t>
      </w:r>
      <w:r w:rsidR="00A146CF" w:rsidRPr="004E1165">
        <w:t xml:space="preserve"> </w:t>
      </w:r>
      <w:r>
        <w:t>ponuđaču</w:t>
      </w:r>
      <w:r w:rsidR="00A146CF" w:rsidRPr="004E1165">
        <w:t xml:space="preserve"> </w:t>
      </w:r>
      <w:r>
        <w:t>nadoknadi</w:t>
      </w:r>
      <w:r w:rsidR="00A146CF" w:rsidRPr="004E1165">
        <w:t xml:space="preserve"> </w:t>
      </w:r>
      <w:r>
        <w:t>troškove</w:t>
      </w:r>
      <w:r w:rsidR="00A146CF" w:rsidRPr="004E1165">
        <w:t xml:space="preserve"> </w:t>
      </w:r>
      <w:r>
        <w:t>izrade</w:t>
      </w:r>
      <w:r w:rsidR="00A146CF" w:rsidRPr="004E1165">
        <w:t xml:space="preserve"> </w:t>
      </w:r>
      <w:r>
        <w:t>uzorka</w:t>
      </w:r>
      <w:r w:rsidR="00A146CF" w:rsidRPr="004E1165">
        <w:t xml:space="preserve"> </w:t>
      </w:r>
      <w:r>
        <w:t>ili</w:t>
      </w:r>
      <w:r w:rsidR="00A146CF" w:rsidRPr="004E1165">
        <w:t xml:space="preserve"> </w:t>
      </w:r>
      <w:r>
        <w:t>modela</w:t>
      </w:r>
      <w:r w:rsidR="00A146CF" w:rsidRPr="004E1165">
        <w:t xml:space="preserve">, </w:t>
      </w:r>
      <w:r>
        <w:t>ako</w:t>
      </w:r>
      <w:r w:rsidR="00A146CF" w:rsidRPr="004E1165">
        <w:t xml:space="preserve"> </w:t>
      </w:r>
      <w:r>
        <w:t>su</w:t>
      </w:r>
      <w:r w:rsidR="00A146CF" w:rsidRPr="004E1165">
        <w:t xml:space="preserve"> </w:t>
      </w:r>
      <w:r>
        <w:t>izrađeni</w:t>
      </w:r>
      <w:r w:rsidR="00A146CF" w:rsidRPr="004E1165">
        <w:t xml:space="preserve"> </w:t>
      </w:r>
      <w:r>
        <w:t>u</w:t>
      </w:r>
      <w:r w:rsidR="00A146CF" w:rsidRPr="004E1165">
        <w:t xml:space="preserve"> </w:t>
      </w:r>
      <w:r>
        <w:t>skladu</w:t>
      </w:r>
      <w:r w:rsidR="00A146CF" w:rsidRPr="004E1165">
        <w:t xml:space="preserve"> </w:t>
      </w:r>
      <w:r>
        <w:t>sa</w:t>
      </w:r>
      <w:r w:rsidR="00A146CF" w:rsidRPr="004E1165">
        <w:t xml:space="preserve"> </w:t>
      </w:r>
      <w:r>
        <w:t>tehničkim</w:t>
      </w:r>
      <w:r w:rsidR="00A146CF" w:rsidRPr="004E1165">
        <w:t xml:space="preserve"> </w:t>
      </w:r>
      <w:r>
        <w:t>specifikacijama</w:t>
      </w:r>
      <w:r w:rsidR="00A146CF" w:rsidRPr="004E1165">
        <w:t xml:space="preserve"> </w:t>
      </w:r>
      <w:r>
        <w:t>naručioca</w:t>
      </w:r>
      <w:r w:rsidR="00A146CF" w:rsidRPr="004E1165">
        <w:t xml:space="preserve"> </w:t>
      </w:r>
      <w:r>
        <w:t>i</w:t>
      </w:r>
      <w:r w:rsidR="00A146CF" w:rsidRPr="004E1165">
        <w:t xml:space="preserve"> </w:t>
      </w:r>
      <w:r>
        <w:t>troškove</w:t>
      </w:r>
      <w:r w:rsidR="00A146CF" w:rsidRPr="004E1165">
        <w:t xml:space="preserve"> </w:t>
      </w:r>
      <w:r>
        <w:t>pribavljanja</w:t>
      </w:r>
      <w:r w:rsidR="00A146CF" w:rsidRPr="004E1165">
        <w:t xml:space="preserve"> </w:t>
      </w:r>
      <w:r>
        <w:t>sredstva</w:t>
      </w:r>
      <w:r w:rsidR="00A146CF" w:rsidRPr="004E1165">
        <w:t xml:space="preserve"> </w:t>
      </w:r>
      <w:r>
        <w:t>obezbeđenja</w:t>
      </w:r>
      <w:r w:rsidR="00A146CF" w:rsidRPr="004E1165">
        <w:t xml:space="preserve">, </w:t>
      </w:r>
      <w:r>
        <w:t>pod</w:t>
      </w:r>
      <w:r w:rsidR="00A146CF" w:rsidRPr="004E1165">
        <w:t xml:space="preserve"> </w:t>
      </w:r>
      <w:r>
        <w:t>uslovom</w:t>
      </w:r>
      <w:r w:rsidR="00A146CF" w:rsidRPr="004E1165">
        <w:t xml:space="preserve"> </w:t>
      </w:r>
      <w:r>
        <w:t>da</w:t>
      </w:r>
      <w:r w:rsidR="00A146CF" w:rsidRPr="004E1165">
        <w:t xml:space="preserve"> </w:t>
      </w:r>
      <w:r>
        <w:t>je</w:t>
      </w:r>
      <w:r w:rsidR="00A146CF" w:rsidRPr="004E1165">
        <w:t xml:space="preserve"> </w:t>
      </w:r>
      <w:r>
        <w:t>ponuđač</w:t>
      </w:r>
      <w:r w:rsidR="00A146CF" w:rsidRPr="004E1165">
        <w:t xml:space="preserve"> </w:t>
      </w:r>
      <w:r>
        <w:t>tražio</w:t>
      </w:r>
      <w:r w:rsidR="00A146CF" w:rsidRPr="004E1165">
        <w:t xml:space="preserve"> </w:t>
      </w:r>
      <w:r>
        <w:t>naknadu</w:t>
      </w:r>
      <w:r w:rsidR="00A146CF" w:rsidRPr="004E1165">
        <w:t xml:space="preserve"> </w:t>
      </w:r>
      <w:r>
        <w:t>tih</w:t>
      </w:r>
      <w:r w:rsidR="00A146CF" w:rsidRPr="004E1165">
        <w:t xml:space="preserve"> </w:t>
      </w:r>
      <w:r>
        <w:t>troškova</w:t>
      </w:r>
      <w:r w:rsidR="00A146CF" w:rsidRPr="004E1165">
        <w:t xml:space="preserve"> </w:t>
      </w:r>
      <w:r>
        <w:t>u</w:t>
      </w:r>
      <w:r w:rsidR="00A146CF" w:rsidRPr="004E1165">
        <w:t xml:space="preserve"> </w:t>
      </w:r>
      <w:r>
        <w:t>svojoj</w:t>
      </w:r>
      <w:r w:rsidR="00A146CF" w:rsidRPr="004E1165">
        <w:t xml:space="preserve"> </w:t>
      </w:r>
      <w:r>
        <w:t>ponudi</w:t>
      </w:r>
      <w:r w:rsidR="00A146CF" w:rsidRPr="004E1165">
        <w:t>.</w:t>
      </w:r>
    </w:p>
    <w:p w:rsidR="00A146CF" w:rsidRPr="00A146CF" w:rsidRDefault="00A146CF" w:rsidP="00A146CF">
      <w:pPr>
        <w:ind w:firstLine="1134"/>
        <w:jc w:val="both"/>
      </w:pPr>
    </w:p>
    <w:p w:rsidR="00907E43" w:rsidRDefault="00907E43" w:rsidP="00A146CF">
      <w:pPr>
        <w:ind w:firstLine="1134"/>
        <w:jc w:val="both"/>
      </w:pPr>
    </w:p>
    <w:p w:rsidR="00A146CF" w:rsidRPr="00E56282" w:rsidRDefault="00976F2B" w:rsidP="00A146CF">
      <w:pPr>
        <w:ind w:firstLine="1134"/>
        <w:jc w:val="both"/>
        <w:rPr>
          <w:b/>
          <w:bCs/>
          <w:color w:val="FF0000"/>
          <w:lang w:val="sr-Cyrl-CS"/>
        </w:rPr>
      </w:pPr>
      <w:r>
        <w:rPr>
          <w:b/>
        </w:rPr>
        <w:t>Napomena</w:t>
      </w:r>
      <w:r w:rsidR="00A146CF" w:rsidRPr="00907E43">
        <w:rPr>
          <w:b/>
        </w:rPr>
        <w:t>:</w:t>
      </w:r>
      <w:r w:rsidR="00A146CF">
        <w:t xml:space="preserve"> </w:t>
      </w:r>
      <w:r>
        <w:rPr>
          <w:b/>
        </w:rPr>
        <w:t>Dostavljanje</w:t>
      </w:r>
      <w:r w:rsidR="00A146CF" w:rsidRPr="00E5628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ovog</w:t>
      </w:r>
      <w:r w:rsidR="00A146CF" w:rsidRPr="00E5628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obrasca</w:t>
      </w:r>
      <w:r w:rsidR="00A146CF" w:rsidRPr="00E5628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nije</w:t>
      </w:r>
      <w:r w:rsidR="00A146CF" w:rsidRPr="00E5628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obavezno</w:t>
      </w:r>
      <w:r w:rsidR="00A146CF" w:rsidRPr="00E56282">
        <w:rPr>
          <w:b/>
          <w:bCs/>
          <w:color w:val="auto"/>
        </w:rPr>
        <w:t>.</w:t>
      </w:r>
    </w:p>
    <w:p w:rsidR="00A146CF" w:rsidRPr="00E56282" w:rsidRDefault="00A146CF" w:rsidP="00A146CF">
      <w:pPr>
        <w:spacing w:after="120"/>
        <w:jc w:val="both"/>
        <w:rPr>
          <w:b/>
          <w:bCs/>
          <w:color w:val="auto"/>
        </w:rPr>
      </w:pPr>
    </w:p>
    <w:p w:rsidR="00A146CF" w:rsidRPr="004E1165" w:rsidRDefault="00A146CF" w:rsidP="00A146CF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A146CF" w:rsidRPr="004E1165" w:rsidTr="00405D19">
        <w:tc>
          <w:tcPr>
            <w:tcW w:w="3080" w:type="dxa"/>
            <w:shd w:val="clear" w:color="auto" w:fill="auto"/>
            <w:vAlign w:val="center"/>
          </w:tcPr>
          <w:p w:rsidR="00A146CF" w:rsidRPr="004E1165" w:rsidRDefault="00976F2B" w:rsidP="00405D19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A146CF" w:rsidRPr="004E1165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146CF" w:rsidRPr="004E1165" w:rsidRDefault="00976F2B" w:rsidP="00405D19">
            <w:pPr>
              <w:pStyle w:val="BodyText2"/>
              <w:spacing w:line="100" w:lineRule="atLeast"/>
              <w:jc w:val="center"/>
            </w:pPr>
            <w:r>
              <w:t>M</w:t>
            </w:r>
            <w:r w:rsidR="00A146CF" w:rsidRPr="004E1165">
              <w:t>.</w:t>
            </w:r>
            <w:r>
              <w:t>P</w:t>
            </w:r>
            <w:r w:rsidR="00A146CF" w:rsidRPr="004E1165"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A146CF" w:rsidRPr="004E1165" w:rsidRDefault="00976F2B" w:rsidP="00405D19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A146CF" w:rsidRPr="004E1165">
              <w:t xml:space="preserve"> </w:t>
            </w:r>
            <w:r>
              <w:t>ponuđača</w:t>
            </w:r>
          </w:p>
        </w:tc>
      </w:tr>
      <w:tr w:rsidR="00A146CF" w:rsidRPr="004E1165" w:rsidTr="00405D19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pStyle w:val="BodyText2"/>
              <w:snapToGrid w:val="0"/>
              <w:spacing w:line="100" w:lineRule="atLeast"/>
              <w:jc w:val="both"/>
            </w:pPr>
          </w:p>
          <w:p w:rsidR="00A146CF" w:rsidRPr="004E1165" w:rsidRDefault="00A146CF" w:rsidP="00405D19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:rsidR="00A146CF" w:rsidRPr="004E1165" w:rsidRDefault="00A146CF" w:rsidP="00405D19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A146CF" w:rsidRPr="004E1165" w:rsidRDefault="00A146CF" w:rsidP="00A146CF"/>
    <w:p w:rsidR="00A146CF" w:rsidRPr="004E1165" w:rsidRDefault="00A146CF" w:rsidP="00A146CF">
      <w:pPr>
        <w:rPr>
          <w:b/>
          <w:bCs/>
          <w:i/>
          <w:iCs/>
        </w:rPr>
      </w:pPr>
    </w:p>
    <w:p w:rsidR="00A146CF" w:rsidRPr="004E1165" w:rsidRDefault="00A146CF" w:rsidP="00A146CF">
      <w:pPr>
        <w:rPr>
          <w:b/>
          <w:bCs/>
          <w:i/>
          <w:iCs/>
        </w:rPr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6272B3" w:rsidRDefault="006272B3" w:rsidP="00834994">
      <w:pPr>
        <w:ind w:firstLine="708"/>
      </w:pPr>
    </w:p>
    <w:p w:rsidR="006272B3" w:rsidRDefault="006272B3" w:rsidP="00834994">
      <w:pPr>
        <w:ind w:firstLine="708"/>
      </w:pPr>
    </w:p>
    <w:p w:rsidR="00A146CF" w:rsidRDefault="00A146CF" w:rsidP="00834994">
      <w:pPr>
        <w:ind w:firstLine="708"/>
      </w:pPr>
    </w:p>
    <w:p w:rsidR="001F3F0A" w:rsidRDefault="001F3F0A" w:rsidP="00834994">
      <w:pPr>
        <w:ind w:firstLine="708"/>
      </w:pPr>
    </w:p>
    <w:p w:rsidR="001F3F0A" w:rsidRDefault="001F3F0A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Pr="006272B3" w:rsidRDefault="006272B3" w:rsidP="00A146CF">
      <w:pPr>
        <w:pStyle w:val="BodyText3"/>
        <w:spacing w:after="0"/>
        <w:jc w:val="right"/>
        <w:rPr>
          <w:b/>
          <w:bCs/>
          <w:sz w:val="24"/>
          <w:szCs w:val="24"/>
        </w:rPr>
      </w:pPr>
      <w:r w:rsidRPr="006272B3">
        <w:rPr>
          <w:b/>
          <w:bCs/>
          <w:sz w:val="24"/>
          <w:szCs w:val="24"/>
        </w:rPr>
        <w:t>(</w:t>
      </w:r>
      <w:r w:rsidR="00976F2B">
        <w:rPr>
          <w:b/>
          <w:bCs/>
          <w:sz w:val="24"/>
          <w:szCs w:val="24"/>
        </w:rPr>
        <w:t>OBRAZAC</w:t>
      </w:r>
      <w:r w:rsidRPr="006272B3">
        <w:rPr>
          <w:b/>
          <w:bCs/>
          <w:sz w:val="24"/>
          <w:szCs w:val="24"/>
        </w:rPr>
        <w:t xml:space="preserve"> 3)</w:t>
      </w:r>
    </w:p>
    <w:p w:rsidR="00A146CF" w:rsidRPr="006272B3" w:rsidRDefault="00A146CF" w:rsidP="00A146CF">
      <w:pPr>
        <w:pStyle w:val="BodyText3"/>
        <w:spacing w:after="0"/>
        <w:jc w:val="right"/>
        <w:rPr>
          <w:b/>
          <w:bCs/>
          <w:sz w:val="24"/>
          <w:szCs w:val="24"/>
        </w:rPr>
      </w:pPr>
    </w:p>
    <w:p w:rsidR="00A146CF" w:rsidRPr="006272B3" w:rsidRDefault="00976F2B" w:rsidP="00A146CF">
      <w:pPr>
        <w:pStyle w:val="BodyText3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OBRAZAC</w:t>
      </w:r>
      <w:r w:rsidR="00A146CF" w:rsidRPr="006272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IZJAVE</w:t>
      </w:r>
      <w:r w:rsidR="00A146CF" w:rsidRPr="006272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 w:rsidR="00A146CF" w:rsidRPr="006272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NEZAVISNOJ</w:t>
      </w:r>
      <w:r w:rsidR="00A146CF" w:rsidRPr="006272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PONUDI</w:t>
      </w:r>
    </w:p>
    <w:p w:rsidR="00A146CF" w:rsidRPr="004E1165" w:rsidRDefault="00A146CF" w:rsidP="00A146CF">
      <w:pPr>
        <w:pStyle w:val="BodyText3"/>
        <w:spacing w:after="0"/>
        <w:jc w:val="center"/>
        <w:rPr>
          <w:b/>
          <w:bCs/>
          <w:sz w:val="28"/>
          <w:szCs w:val="28"/>
        </w:rPr>
      </w:pPr>
    </w:p>
    <w:p w:rsidR="00A146CF" w:rsidRPr="004E1165" w:rsidRDefault="00A146CF" w:rsidP="00A146CF">
      <w:pPr>
        <w:pStyle w:val="BodyText3"/>
        <w:spacing w:after="0"/>
        <w:ind w:firstLine="1134"/>
        <w:jc w:val="center"/>
        <w:rPr>
          <w:bCs/>
          <w:sz w:val="24"/>
          <w:szCs w:val="24"/>
        </w:rPr>
      </w:pPr>
    </w:p>
    <w:p w:rsidR="00A146CF" w:rsidRPr="004E1165" w:rsidRDefault="00976F2B" w:rsidP="00E56282">
      <w:pPr>
        <w:pStyle w:val="BodyText3"/>
        <w:spacing w:after="0" w:line="480" w:lineRule="auto"/>
        <w:ind w:firstLine="1134"/>
        <w:jc w:val="both"/>
        <w:rPr>
          <w:w w:val="200"/>
          <w:sz w:val="24"/>
          <w:szCs w:val="24"/>
        </w:rPr>
      </w:pPr>
      <w:r>
        <w:rPr>
          <w:sz w:val="24"/>
          <w:szCs w:val="24"/>
        </w:rPr>
        <w:t>U</w:t>
      </w:r>
      <w:r w:rsidR="00A146CF" w:rsidRPr="004E1165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A146CF" w:rsidRPr="004E1165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A146CF" w:rsidRPr="004E1165">
        <w:rPr>
          <w:sz w:val="24"/>
          <w:szCs w:val="24"/>
        </w:rPr>
        <w:t xml:space="preserve"> </w:t>
      </w:r>
      <w:r>
        <w:rPr>
          <w:sz w:val="24"/>
          <w:szCs w:val="24"/>
        </w:rPr>
        <w:t>članom</w:t>
      </w:r>
      <w:r w:rsidR="00A146CF" w:rsidRPr="004E1165">
        <w:rPr>
          <w:sz w:val="24"/>
          <w:szCs w:val="24"/>
        </w:rPr>
        <w:t xml:space="preserve"> 26. </w:t>
      </w:r>
      <w:r>
        <w:rPr>
          <w:sz w:val="24"/>
          <w:szCs w:val="24"/>
        </w:rPr>
        <w:t>Z</w:t>
      </w:r>
      <w:r>
        <w:rPr>
          <w:sz w:val="24"/>
          <w:szCs w:val="24"/>
          <w:lang w:val="sr-Cyrl-CS"/>
        </w:rPr>
        <w:t>akona</w:t>
      </w:r>
      <w:r w:rsidR="00A146C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A146C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javnim</w:t>
      </w:r>
      <w:r w:rsidR="00A146C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nabavkama</w:t>
      </w:r>
      <w:r w:rsidR="00A146CF">
        <w:rPr>
          <w:sz w:val="24"/>
          <w:szCs w:val="24"/>
          <w:lang w:val="sr-Cyrl-CS"/>
        </w:rPr>
        <w:t>,</w:t>
      </w:r>
      <w:r w:rsidR="00A146CF" w:rsidRPr="004E1165">
        <w:rPr>
          <w:sz w:val="24"/>
          <w:szCs w:val="24"/>
        </w:rPr>
        <w:t xml:space="preserve"> </w:t>
      </w:r>
      <w:r>
        <w:rPr>
          <w:sz w:val="24"/>
          <w:szCs w:val="24"/>
        </w:rPr>
        <w:t>ponuđač</w:t>
      </w:r>
      <w:r w:rsidR="00A146CF" w:rsidRPr="004E1165">
        <w:rPr>
          <w:sz w:val="24"/>
          <w:szCs w:val="24"/>
        </w:rPr>
        <w:t xml:space="preserve"> ________________________________________</w:t>
      </w:r>
      <w:r w:rsidR="00A146CF">
        <w:rPr>
          <w:sz w:val="24"/>
          <w:szCs w:val="24"/>
          <w:lang w:val="sr-Cyrl-CS"/>
        </w:rPr>
        <w:t xml:space="preserve"> (</w:t>
      </w:r>
      <w:r>
        <w:rPr>
          <w:i/>
          <w:sz w:val="24"/>
          <w:szCs w:val="24"/>
          <w:lang w:val="sr-Cyrl-CS"/>
        </w:rPr>
        <w:t>navesti</w:t>
      </w:r>
      <w:r w:rsidR="00A146CF" w:rsidRPr="00A146CF">
        <w:rPr>
          <w:i/>
          <w:sz w:val="24"/>
          <w:szCs w:val="24"/>
          <w:lang w:val="sr-Cyrl-CS"/>
        </w:rPr>
        <w:t xml:space="preserve"> </w:t>
      </w:r>
      <w:r>
        <w:rPr>
          <w:i/>
          <w:sz w:val="24"/>
          <w:szCs w:val="24"/>
          <w:lang w:val="sr-Cyrl-CS"/>
        </w:rPr>
        <w:t>n</w:t>
      </w:r>
      <w:r>
        <w:rPr>
          <w:i/>
          <w:sz w:val="24"/>
          <w:szCs w:val="24"/>
        </w:rPr>
        <w:t>aziv</w:t>
      </w:r>
      <w:r w:rsidR="00A146CF" w:rsidRPr="00A146C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ponuđača</w:t>
      </w:r>
      <w:r w:rsidR="00A146CF" w:rsidRPr="004E1165">
        <w:rPr>
          <w:sz w:val="24"/>
          <w:szCs w:val="24"/>
        </w:rPr>
        <w:t>)</w:t>
      </w:r>
      <w:r w:rsidR="00A146C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daje</w:t>
      </w:r>
      <w:r w:rsidR="00A146CF">
        <w:rPr>
          <w:sz w:val="24"/>
          <w:szCs w:val="24"/>
          <w:lang w:val="sr-Cyrl-CS"/>
        </w:rPr>
        <w:t>:</w:t>
      </w:r>
      <w:r w:rsidR="00A146CF" w:rsidRPr="004E1165">
        <w:rPr>
          <w:sz w:val="24"/>
          <w:szCs w:val="24"/>
        </w:rPr>
        <w:t xml:space="preserve"> </w:t>
      </w:r>
    </w:p>
    <w:p w:rsidR="00A146CF" w:rsidRPr="004E1165" w:rsidRDefault="00A146CF" w:rsidP="00E56282">
      <w:pPr>
        <w:pStyle w:val="BodyText3"/>
        <w:spacing w:before="360" w:after="360" w:line="480" w:lineRule="auto"/>
        <w:ind w:firstLine="227"/>
        <w:jc w:val="both"/>
        <w:rPr>
          <w:w w:val="200"/>
          <w:sz w:val="24"/>
          <w:szCs w:val="24"/>
        </w:rPr>
      </w:pPr>
    </w:p>
    <w:p w:rsidR="00A146CF" w:rsidRPr="004E1165" w:rsidRDefault="00976F2B" w:rsidP="00A146CF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I</w:t>
      </w:r>
      <w:r w:rsidR="00A146CF" w:rsidRPr="004E1165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Z</w:t>
      </w:r>
      <w:r w:rsidR="00A146CF" w:rsidRPr="004E1165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J</w:t>
      </w:r>
      <w:r w:rsidR="00A146CF" w:rsidRPr="004E1165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A</w:t>
      </w:r>
      <w:r w:rsidR="00A146CF" w:rsidRPr="004E1165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V</w:t>
      </w:r>
      <w:r w:rsidR="00A146CF" w:rsidRPr="004E1165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U</w:t>
      </w:r>
      <w:r w:rsidR="00A146CF" w:rsidRPr="004E1165">
        <w:rPr>
          <w:b/>
          <w:bCs/>
          <w:sz w:val="24"/>
          <w:szCs w:val="24"/>
          <w:lang w:val="sr-Cyrl-CS"/>
        </w:rPr>
        <w:t xml:space="preserve"> </w:t>
      </w:r>
    </w:p>
    <w:p w:rsidR="00A146CF" w:rsidRPr="004E1165" w:rsidRDefault="00976F2B" w:rsidP="00A146CF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O</w:t>
      </w:r>
      <w:r w:rsidR="00A146CF" w:rsidRPr="004E1165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NEZAVISNOJ</w:t>
      </w:r>
      <w:r w:rsidR="00A146CF" w:rsidRPr="004E11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PONUDI</w:t>
      </w:r>
    </w:p>
    <w:p w:rsidR="00A146CF" w:rsidRPr="004E1165" w:rsidRDefault="00A146CF" w:rsidP="00A146CF">
      <w:pPr>
        <w:pStyle w:val="BodyText3"/>
        <w:spacing w:after="0"/>
        <w:jc w:val="both"/>
        <w:rPr>
          <w:bCs/>
          <w:sz w:val="24"/>
          <w:szCs w:val="24"/>
        </w:rPr>
      </w:pPr>
    </w:p>
    <w:p w:rsidR="00A146CF" w:rsidRPr="004E1165" w:rsidRDefault="00A146CF" w:rsidP="00A146CF">
      <w:pPr>
        <w:pStyle w:val="BodyText3"/>
        <w:spacing w:after="0"/>
        <w:jc w:val="both"/>
        <w:rPr>
          <w:bCs/>
          <w:sz w:val="24"/>
          <w:szCs w:val="24"/>
        </w:rPr>
      </w:pPr>
    </w:p>
    <w:p w:rsidR="00A146CF" w:rsidRPr="004E1165" w:rsidRDefault="00A146CF" w:rsidP="00A146CF">
      <w:pPr>
        <w:jc w:val="both"/>
        <w:rPr>
          <w:color w:val="auto"/>
        </w:rPr>
      </w:pPr>
      <w:r w:rsidRPr="004E1165">
        <w:rPr>
          <w:color w:val="auto"/>
        </w:rPr>
        <w:tab/>
      </w:r>
      <w:r w:rsidRPr="004E1165">
        <w:rPr>
          <w:color w:val="auto"/>
        </w:rPr>
        <w:tab/>
      </w:r>
      <w:r w:rsidRPr="004E1165">
        <w:rPr>
          <w:color w:val="auto"/>
        </w:rPr>
        <w:tab/>
      </w:r>
      <w:r w:rsidRPr="004E1165">
        <w:rPr>
          <w:bCs/>
          <w:color w:val="auto"/>
        </w:rPr>
        <w:t xml:space="preserve"> </w:t>
      </w:r>
    </w:p>
    <w:p w:rsidR="00A146CF" w:rsidRPr="004E1165" w:rsidRDefault="00976F2B" w:rsidP="00A146CF">
      <w:pPr>
        <w:spacing w:line="360" w:lineRule="auto"/>
        <w:ind w:firstLine="1134"/>
        <w:jc w:val="both"/>
        <w:rPr>
          <w:bCs/>
        </w:rPr>
      </w:pPr>
      <w:r>
        <w:rPr>
          <w:color w:val="auto"/>
        </w:rPr>
        <w:lastRenderedPageBreak/>
        <w:t>Pod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punom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materijalnom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krivičnom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odgovornošću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p</w:t>
      </w:r>
      <w:r>
        <w:rPr>
          <w:bCs/>
          <w:color w:val="auto"/>
        </w:rPr>
        <w:t>otvrđujemo</w:t>
      </w:r>
      <w:r w:rsidR="00A146CF" w:rsidRPr="004E1165">
        <w:rPr>
          <w:bCs/>
          <w:color w:val="auto"/>
        </w:rPr>
        <w:t xml:space="preserve"> </w:t>
      </w:r>
      <w:r>
        <w:rPr>
          <w:bCs/>
          <w:color w:val="auto"/>
        </w:rPr>
        <w:t>da</w:t>
      </w:r>
      <w:r w:rsidR="00A146CF" w:rsidRPr="004E1165">
        <w:rPr>
          <w:bCs/>
          <w:color w:val="auto"/>
        </w:rPr>
        <w:t xml:space="preserve"> </w:t>
      </w:r>
      <w:r>
        <w:rPr>
          <w:bCs/>
          <w:color w:val="auto"/>
        </w:rPr>
        <w:t>smo</w:t>
      </w:r>
      <w:r w:rsidR="00A146CF" w:rsidRPr="004E1165">
        <w:rPr>
          <w:bCs/>
          <w:color w:val="auto"/>
        </w:rPr>
        <w:t xml:space="preserve"> </w:t>
      </w:r>
      <w:r>
        <w:rPr>
          <w:bCs/>
          <w:color w:val="auto"/>
        </w:rPr>
        <w:t>ponudu</w:t>
      </w:r>
      <w:r w:rsidR="00A146CF" w:rsidRPr="004E1165">
        <w:rPr>
          <w:bCs/>
          <w:color w:val="auto"/>
        </w:rPr>
        <w:t xml:space="preserve"> </w:t>
      </w:r>
      <w:r>
        <w:rPr>
          <w:bCs/>
          <w:color w:val="auto"/>
        </w:rPr>
        <w:t>u</w:t>
      </w:r>
      <w:r w:rsidR="00A146CF" w:rsidRPr="004E1165">
        <w:rPr>
          <w:bCs/>
          <w:color w:val="auto"/>
        </w:rPr>
        <w:t xml:space="preserve"> </w:t>
      </w:r>
      <w:r>
        <w:rPr>
          <w:bCs/>
          <w:color w:val="auto"/>
          <w:lang w:val="sr-Cyrl-CS"/>
        </w:rPr>
        <w:t>postupku</w:t>
      </w:r>
      <w:r w:rsidR="00A146CF" w:rsidRPr="004E1165">
        <w:rPr>
          <w:bCs/>
          <w:color w:val="auto"/>
        </w:rPr>
        <w:t xml:space="preserve"> </w:t>
      </w:r>
      <w:r>
        <w:rPr>
          <w:bCs/>
          <w:color w:val="auto"/>
        </w:rPr>
        <w:t>javne</w:t>
      </w:r>
      <w:r w:rsidR="00A146CF" w:rsidRPr="004E1165">
        <w:rPr>
          <w:bCs/>
          <w:color w:val="auto"/>
        </w:rPr>
        <w:t xml:space="preserve"> </w:t>
      </w:r>
      <w:r>
        <w:rPr>
          <w:bCs/>
          <w:color w:val="auto"/>
        </w:rPr>
        <w:t>nabavke</w:t>
      </w:r>
      <w:r w:rsidR="00A146CF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dobara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„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Licenca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za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korišćenje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softverske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platforme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“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P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>/2-2019</w:t>
      </w:r>
      <w:r w:rsidR="00A146CF" w:rsidRPr="004E1165">
        <w:rPr>
          <w:color w:val="auto"/>
        </w:rPr>
        <w:t xml:space="preserve">, </w:t>
      </w:r>
      <w:r>
        <w:rPr>
          <w:bCs/>
          <w:color w:val="auto"/>
        </w:rPr>
        <w:t>podneli</w:t>
      </w:r>
      <w:r w:rsidR="00A146CF" w:rsidRPr="004E1165">
        <w:rPr>
          <w:bCs/>
        </w:rPr>
        <w:t xml:space="preserve"> </w:t>
      </w:r>
      <w:r>
        <w:rPr>
          <w:bCs/>
        </w:rPr>
        <w:t>nezavisno</w:t>
      </w:r>
      <w:r w:rsidR="00A146CF" w:rsidRPr="004E1165">
        <w:rPr>
          <w:bCs/>
        </w:rPr>
        <w:t xml:space="preserve">, </w:t>
      </w:r>
      <w:r>
        <w:rPr>
          <w:bCs/>
        </w:rPr>
        <w:t>bez</w:t>
      </w:r>
      <w:r w:rsidR="00A146CF" w:rsidRPr="004E1165">
        <w:rPr>
          <w:bCs/>
        </w:rPr>
        <w:t xml:space="preserve"> </w:t>
      </w:r>
      <w:r>
        <w:rPr>
          <w:bCs/>
        </w:rPr>
        <w:t>dogovora</w:t>
      </w:r>
      <w:r w:rsidR="00A146CF" w:rsidRPr="004E1165">
        <w:rPr>
          <w:bCs/>
        </w:rPr>
        <w:t xml:space="preserve"> </w:t>
      </w:r>
      <w:r>
        <w:rPr>
          <w:bCs/>
        </w:rPr>
        <w:t>sa</w:t>
      </w:r>
      <w:r w:rsidR="00A146CF" w:rsidRPr="004E1165">
        <w:rPr>
          <w:bCs/>
        </w:rPr>
        <w:t xml:space="preserve"> </w:t>
      </w:r>
      <w:r>
        <w:rPr>
          <w:bCs/>
        </w:rPr>
        <w:t>drugim</w:t>
      </w:r>
      <w:r w:rsidR="00A146CF" w:rsidRPr="004E1165">
        <w:rPr>
          <w:bCs/>
        </w:rPr>
        <w:t xml:space="preserve"> </w:t>
      </w:r>
      <w:r>
        <w:rPr>
          <w:bCs/>
        </w:rPr>
        <w:t>ponuđačima</w:t>
      </w:r>
      <w:r w:rsidR="00A146CF" w:rsidRPr="004E1165">
        <w:rPr>
          <w:bCs/>
        </w:rPr>
        <w:t xml:space="preserve"> </w:t>
      </w:r>
      <w:r>
        <w:rPr>
          <w:bCs/>
        </w:rPr>
        <w:t>ili</w:t>
      </w:r>
      <w:r w:rsidR="00A146CF" w:rsidRPr="004E1165">
        <w:rPr>
          <w:bCs/>
        </w:rPr>
        <w:t xml:space="preserve"> </w:t>
      </w:r>
      <w:r>
        <w:rPr>
          <w:bCs/>
        </w:rPr>
        <w:t>zainteresovanim</w:t>
      </w:r>
      <w:r w:rsidR="00A146CF" w:rsidRPr="004E1165">
        <w:rPr>
          <w:bCs/>
        </w:rPr>
        <w:t xml:space="preserve"> </w:t>
      </w:r>
      <w:r>
        <w:rPr>
          <w:bCs/>
        </w:rPr>
        <w:t>licima</w:t>
      </w:r>
      <w:r w:rsidR="00A146CF" w:rsidRPr="004E1165">
        <w:rPr>
          <w:bCs/>
        </w:rPr>
        <w:t>.</w:t>
      </w:r>
    </w:p>
    <w:p w:rsidR="00A146CF" w:rsidRPr="004E1165" w:rsidRDefault="00A146CF" w:rsidP="00A146CF">
      <w:pPr>
        <w:jc w:val="both"/>
        <w:rPr>
          <w:bCs/>
        </w:rPr>
      </w:pPr>
    </w:p>
    <w:p w:rsidR="00A146CF" w:rsidRPr="004E1165" w:rsidRDefault="00A146CF" w:rsidP="00A146CF">
      <w:pPr>
        <w:jc w:val="both"/>
        <w:rPr>
          <w:bCs/>
        </w:rPr>
      </w:pPr>
    </w:p>
    <w:p w:rsidR="00A146CF" w:rsidRPr="004E1165" w:rsidRDefault="00A146CF" w:rsidP="00A146CF">
      <w:pPr>
        <w:jc w:val="both"/>
        <w:rPr>
          <w:bCs/>
        </w:rPr>
      </w:pPr>
    </w:p>
    <w:p w:rsidR="00A146CF" w:rsidRPr="004E1165" w:rsidRDefault="00A146CF" w:rsidP="00A146CF">
      <w:pPr>
        <w:jc w:val="both"/>
        <w:rPr>
          <w:bCs/>
        </w:rPr>
      </w:pPr>
    </w:p>
    <w:p w:rsidR="00A146CF" w:rsidRPr="004E1165" w:rsidRDefault="00A146CF" w:rsidP="00A146CF">
      <w:pPr>
        <w:jc w:val="both"/>
        <w:rPr>
          <w:bCs/>
        </w:rPr>
      </w:pPr>
    </w:p>
    <w:p w:rsidR="00A146CF" w:rsidRPr="004E1165" w:rsidRDefault="00A146CF" w:rsidP="00A146CF">
      <w:pPr>
        <w:jc w:val="both"/>
        <w:rPr>
          <w:bCs/>
        </w:rPr>
      </w:pPr>
    </w:p>
    <w:p w:rsidR="00A146CF" w:rsidRPr="004E1165" w:rsidRDefault="00A146CF" w:rsidP="00A146CF">
      <w:pPr>
        <w:jc w:val="both"/>
        <w:rPr>
          <w:bCs/>
        </w:rPr>
      </w:pPr>
    </w:p>
    <w:p w:rsidR="00A146CF" w:rsidRPr="004E1165" w:rsidRDefault="00A146CF" w:rsidP="00A146CF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A146CF" w:rsidRPr="004E1165" w:rsidTr="00405D19">
        <w:tc>
          <w:tcPr>
            <w:tcW w:w="3080" w:type="dxa"/>
            <w:shd w:val="clear" w:color="auto" w:fill="auto"/>
            <w:vAlign w:val="center"/>
          </w:tcPr>
          <w:p w:rsidR="00A146CF" w:rsidRPr="004E1165" w:rsidRDefault="00976F2B" w:rsidP="00405D19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A146CF" w:rsidRPr="004E1165"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A146CF" w:rsidRPr="004E1165" w:rsidRDefault="00976F2B" w:rsidP="00405D19">
            <w:pPr>
              <w:pStyle w:val="BodyText2"/>
              <w:spacing w:line="100" w:lineRule="atLeast"/>
              <w:jc w:val="center"/>
            </w:pPr>
            <w:r>
              <w:t>M</w:t>
            </w:r>
            <w:r w:rsidR="00A146CF" w:rsidRPr="004E1165">
              <w:t>.</w:t>
            </w:r>
            <w:r>
              <w:t>P</w:t>
            </w:r>
            <w:r w:rsidR="00A146CF" w:rsidRPr="004E1165">
              <w:t>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146CF" w:rsidRPr="004E1165" w:rsidRDefault="00976F2B" w:rsidP="00405D19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A146CF" w:rsidRPr="004E1165">
              <w:t xml:space="preserve"> </w:t>
            </w:r>
            <w:r>
              <w:t>ponuđača</w:t>
            </w:r>
          </w:p>
        </w:tc>
      </w:tr>
      <w:tr w:rsidR="00A146CF" w:rsidRPr="004E1165" w:rsidTr="00405D19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A146CF" w:rsidRPr="004E1165" w:rsidRDefault="00A146CF" w:rsidP="00405D19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A146CF" w:rsidRPr="004E1165" w:rsidRDefault="00A146CF" w:rsidP="00405D19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A146CF" w:rsidRPr="004E1165" w:rsidRDefault="00A146CF" w:rsidP="00A146CF">
      <w:pPr>
        <w:pStyle w:val="BodyText3"/>
        <w:spacing w:after="0"/>
        <w:ind w:firstLine="227"/>
        <w:jc w:val="both"/>
      </w:pPr>
    </w:p>
    <w:p w:rsidR="00A146CF" w:rsidRPr="004E1165" w:rsidRDefault="00A146CF" w:rsidP="00A146CF">
      <w:pPr>
        <w:tabs>
          <w:tab w:val="left" w:pos="6028"/>
        </w:tabs>
        <w:autoSpaceDE w:val="0"/>
        <w:spacing w:line="240" w:lineRule="auto"/>
      </w:pPr>
    </w:p>
    <w:p w:rsidR="00A146CF" w:rsidRDefault="00A146CF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146CF" w:rsidRDefault="00A146CF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146CF" w:rsidRDefault="00A146CF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146CF" w:rsidRDefault="00A146CF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146CF" w:rsidRDefault="00A146CF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B1088" w:rsidRDefault="00AB1088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B1088" w:rsidRPr="00AB1088" w:rsidRDefault="00AB1088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E41C2" w:rsidRDefault="00AE41C2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146CF" w:rsidRDefault="00A146CF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146CF" w:rsidRDefault="00A146CF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146CF" w:rsidRPr="006272B3" w:rsidRDefault="00A146CF" w:rsidP="00A146CF">
      <w:pPr>
        <w:jc w:val="right"/>
        <w:rPr>
          <w:b/>
          <w:bCs/>
        </w:rPr>
      </w:pPr>
      <w:r w:rsidRPr="006272B3">
        <w:rPr>
          <w:b/>
          <w:bCs/>
        </w:rPr>
        <w:t>(</w:t>
      </w:r>
      <w:r w:rsidR="00976F2B">
        <w:rPr>
          <w:b/>
          <w:bCs/>
        </w:rPr>
        <w:t>OBRAZAC</w:t>
      </w:r>
      <w:r w:rsidRPr="006272B3">
        <w:rPr>
          <w:b/>
          <w:bCs/>
        </w:rPr>
        <w:t xml:space="preserve"> 4)</w:t>
      </w:r>
    </w:p>
    <w:p w:rsidR="00A146CF" w:rsidRPr="006272B3" w:rsidRDefault="00A146CF" w:rsidP="00A146CF">
      <w:pPr>
        <w:jc w:val="right"/>
        <w:rPr>
          <w:b/>
          <w:bCs/>
        </w:rPr>
      </w:pPr>
    </w:p>
    <w:p w:rsidR="00BC54C6" w:rsidRDefault="00976F2B" w:rsidP="00A146CF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</w:t>
      </w:r>
      <w:r w:rsidR="00BC54C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B</w:t>
      </w:r>
      <w:r w:rsidR="00BC54C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R</w:t>
      </w:r>
      <w:r w:rsidR="00BC54C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A</w:t>
      </w:r>
      <w:r w:rsidR="00BC54C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Z</w:t>
      </w:r>
      <w:r w:rsidR="00BC54C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A</w:t>
      </w:r>
      <w:r w:rsidR="00BC54C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C</w:t>
      </w:r>
    </w:p>
    <w:p w:rsidR="00BC54C6" w:rsidRDefault="00BC54C6" w:rsidP="00A146CF">
      <w:pPr>
        <w:jc w:val="center"/>
        <w:rPr>
          <w:b/>
          <w:bCs/>
          <w:color w:val="auto"/>
        </w:rPr>
      </w:pPr>
    </w:p>
    <w:p w:rsidR="00A146CF" w:rsidRDefault="00907E43" w:rsidP="00A146CF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IZJAVA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PONUĐAČA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O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ISPUNjENOSTI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USLOVA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ZA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UČEŠĆE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U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POSTUPKU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JAVNE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NABAVKE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IZ</w:t>
      </w:r>
      <w:r w:rsidR="00A146CF" w:rsidRPr="006272B3">
        <w:rPr>
          <w:b/>
          <w:bCs/>
          <w:color w:val="auto"/>
        </w:rPr>
        <w:t xml:space="preserve"> </w:t>
      </w:r>
      <w:r w:rsidR="00976F2B">
        <w:rPr>
          <w:b/>
          <w:bCs/>
          <w:color w:val="auto"/>
        </w:rPr>
        <w:t>ČLANA</w:t>
      </w:r>
      <w:r w:rsidR="00A146CF" w:rsidRPr="006272B3">
        <w:rPr>
          <w:b/>
          <w:bCs/>
          <w:color w:val="auto"/>
        </w:rPr>
        <w:t xml:space="preserve"> 75. </w:t>
      </w:r>
      <w:r w:rsidR="00976F2B">
        <w:rPr>
          <w:b/>
          <w:bCs/>
          <w:color w:val="auto"/>
        </w:rPr>
        <w:t>ZAKONA</w:t>
      </w:r>
      <w:r w:rsidR="00A146CF" w:rsidRPr="006272B3">
        <w:rPr>
          <w:b/>
          <w:bCs/>
          <w:color w:val="auto"/>
        </w:rPr>
        <w:t xml:space="preserve"> </w:t>
      </w:r>
    </w:p>
    <w:p w:rsidR="00BC54C6" w:rsidRDefault="00BC54C6" w:rsidP="00A146CF">
      <w:pPr>
        <w:jc w:val="center"/>
        <w:rPr>
          <w:b/>
          <w:bCs/>
          <w:color w:val="auto"/>
        </w:rPr>
      </w:pPr>
    </w:p>
    <w:p w:rsidR="00BC54C6" w:rsidRPr="004E1165" w:rsidRDefault="00BC54C6" w:rsidP="00A146CF">
      <w:pPr>
        <w:jc w:val="center"/>
        <w:rPr>
          <w:b/>
          <w:bCs/>
        </w:rPr>
      </w:pPr>
    </w:p>
    <w:p w:rsidR="00A146CF" w:rsidRPr="004E1165" w:rsidRDefault="00976F2B" w:rsidP="00A146CF">
      <w:pPr>
        <w:spacing w:line="276" w:lineRule="auto"/>
        <w:ind w:firstLine="1134"/>
        <w:jc w:val="both"/>
      </w:pPr>
      <w:r>
        <w:t>Pod</w:t>
      </w:r>
      <w:r w:rsidR="00A146CF" w:rsidRPr="004E1165">
        <w:t xml:space="preserve"> </w:t>
      </w:r>
      <w:r>
        <w:t>punom</w:t>
      </w:r>
      <w:r w:rsidR="00A146CF" w:rsidRPr="004E1165">
        <w:t xml:space="preserve"> </w:t>
      </w:r>
      <w:r>
        <w:t>materijalnom</w:t>
      </w:r>
      <w:r w:rsidR="00A146CF" w:rsidRPr="004E1165">
        <w:t xml:space="preserve"> </w:t>
      </w:r>
      <w:r>
        <w:t>i</w:t>
      </w:r>
      <w:r w:rsidR="00A146CF" w:rsidRPr="004E1165">
        <w:t xml:space="preserve"> </w:t>
      </w:r>
      <w:r>
        <w:t>krivičnom</w:t>
      </w:r>
      <w:r w:rsidR="00A146CF" w:rsidRPr="004E1165">
        <w:t xml:space="preserve"> </w:t>
      </w:r>
      <w:r>
        <w:t>odgovornošću</w:t>
      </w:r>
      <w:r w:rsidR="00A146CF" w:rsidRPr="004E1165">
        <w:t xml:space="preserve">, </w:t>
      </w:r>
      <w:r>
        <w:rPr>
          <w:lang w:val="sr-Cyrl-CS"/>
        </w:rPr>
        <w:t>kao</w:t>
      </w:r>
      <w:r w:rsidR="00A146CF" w:rsidRPr="004E1165">
        <w:rPr>
          <w:lang w:val="sr-Cyrl-CS"/>
        </w:rPr>
        <w:t xml:space="preserve"> </w:t>
      </w:r>
      <w:r>
        <w:rPr>
          <w:lang w:val="sr-Cyrl-CS"/>
        </w:rPr>
        <w:t>zastupnik</w:t>
      </w:r>
      <w:r w:rsidR="00A146CF" w:rsidRPr="004E1165">
        <w:rPr>
          <w:lang w:val="sr-Cyrl-CS"/>
        </w:rPr>
        <w:t xml:space="preserve"> </w:t>
      </w:r>
      <w:r>
        <w:rPr>
          <w:lang w:val="sr-Cyrl-CS"/>
        </w:rPr>
        <w:t>ponuđača</w:t>
      </w:r>
      <w:r w:rsidR="00A146CF" w:rsidRPr="004E1165">
        <w:rPr>
          <w:lang w:val="sr-Cyrl-CS"/>
        </w:rPr>
        <w:t xml:space="preserve">, </w:t>
      </w:r>
      <w:r>
        <w:t>dajem</w:t>
      </w:r>
      <w:r w:rsidR="00A146CF" w:rsidRPr="004E1165">
        <w:t xml:space="preserve"> </w:t>
      </w:r>
      <w:r>
        <w:t>sledeću</w:t>
      </w:r>
      <w:r w:rsidR="00A146CF" w:rsidRPr="004E1165">
        <w:tab/>
      </w:r>
      <w:r w:rsidR="00A146CF" w:rsidRPr="004E1165">
        <w:tab/>
      </w:r>
      <w:r w:rsidR="00A146CF" w:rsidRPr="004E1165">
        <w:tab/>
      </w:r>
      <w:r w:rsidR="00A146CF" w:rsidRPr="004E1165">
        <w:tab/>
      </w:r>
    </w:p>
    <w:p w:rsidR="00A146CF" w:rsidRPr="004E1165" w:rsidRDefault="00A146CF" w:rsidP="00A146CF">
      <w:pPr>
        <w:jc w:val="both"/>
      </w:pPr>
    </w:p>
    <w:p w:rsidR="00A146CF" w:rsidRPr="004E1165" w:rsidRDefault="00976F2B" w:rsidP="00A146CF">
      <w:pPr>
        <w:jc w:val="center"/>
        <w:rPr>
          <w:b/>
        </w:rPr>
      </w:pPr>
      <w:r>
        <w:rPr>
          <w:b/>
        </w:rPr>
        <w:t>I</w:t>
      </w:r>
      <w:r w:rsidR="00A146CF" w:rsidRPr="004E1165">
        <w:rPr>
          <w:b/>
        </w:rPr>
        <w:t xml:space="preserve"> </w:t>
      </w:r>
      <w:r>
        <w:rPr>
          <w:b/>
        </w:rPr>
        <w:t>Z</w:t>
      </w:r>
      <w:r w:rsidR="00A146CF" w:rsidRPr="004E1165">
        <w:rPr>
          <w:b/>
        </w:rPr>
        <w:t xml:space="preserve"> </w:t>
      </w:r>
      <w:r>
        <w:rPr>
          <w:b/>
        </w:rPr>
        <w:t>J</w:t>
      </w:r>
      <w:r w:rsidR="00A146CF" w:rsidRPr="004E1165">
        <w:rPr>
          <w:b/>
        </w:rPr>
        <w:t xml:space="preserve"> </w:t>
      </w:r>
      <w:r>
        <w:rPr>
          <w:b/>
        </w:rPr>
        <w:t>A</w:t>
      </w:r>
      <w:r w:rsidR="00A146CF" w:rsidRPr="004E1165">
        <w:rPr>
          <w:b/>
        </w:rPr>
        <w:t xml:space="preserve"> </w:t>
      </w:r>
      <w:r>
        <w:rPr>
          <w:b/>
        </w:rPr>
        <w:t>V</w:t>
      </w:r>
      <w:r w:rsidR="00A146CF" w:rsidRPr="004E1165">
        <w:rPr>
          <w:b/>
        </w:rPr>
        <w:t xml:space="preserve"> </w:t>
      </w:r>
      <w:r>
        <w:rPr>
          <w:b/>
        </w:rPr>
        <w:t>U</w:t>
      </w:r>
    </w:p>
    <w:p w:rsidR="00A146CF" w:rsidRPr="004E1165" w:rsidRDefault="00A146CF" w:rsidP="00A146CF">
      <w:pPr>
        <w:jc w:val="both"/>
        <w:rPr>
          <w:lang w:val="sr-Cyrl-CS"/>
        </w:rPr>
      </w:pPr>
    </w:p>
    <w:p w:rsidR="00A146CF" w:rsidRPr="004E1165" w:rsidRDefault="00976F2B" w:rsidP="00A146CF">
      <w:pPr>
        <w:spacing w:line="276" w:lineRule="auto"/>
        <w:ind w:firstLine="1134"/>
        <w:jc w:val="both"/>
        <w:rPr>
          <w:iCs/>
          <w:color w:val="auto"/>
          <w:lang w:val="sr-Cyrl-CS"/>
        </w:rPr>
      </w:pPr>
      <w:r>
        <w:rPr>
          <w:color w:val="auto"/>
          <w:lang w:val="sr-Cyrl-CS"/>
        </w:rPr>
        <w:t>P</w:t>
      </w:r>
      <w:r>
        <w:rPr>
          <w:color w:val="auto"/>
        </w:rPr>
        <w:t>onuđač</w:t>
      </w:r>
      <w:r w:rsidR="00A146CF" w:rsidRPr="004E1165">
        <w:rPr>
          <w:color w:val="auto"/>
        </w:rPr>
        <w:t xml:space="preserve"> </w:t>
      </w:r>
      <w:r w:rsidR="00A146CF" w:rsidRPr="004E1165">
        <w:rPr>
          <w:i/>
          <w:color w:val="auto"/>
        </w:rPr>
        <w:t xml:space="preserve"> _____________________________________________</w:t>
      </w:r>
      <w:r w:rsidR="00A146CF">
        <w:rPr>
          <w:i/>
          <w:iCs/>
          <w:color w:val="auto"/>
        </w:rPr>
        <w:t xml:space="preserve"> (</w:t>
      </w:r>
      <w:r>
        <w:rPr>
          <w:i/>
          <w:color w:val="auto"/>
        </w:rPr>
        <w:t>navesti</w:t>
      </w:r>
      <w:r w:rsidR="00A146CF" w:rsidRPr="004E1165">
        <w:rPr>
          <w:i/>
          <w:color w:val="auto"/>
        </w:rPr>
        <w:t xml:space="preserve"> </w:t>
      </w:r>
      <w:r>
        <w:rPr>
          <w:i/>
          <w:color w:val="auto"/>
        </w:rPr>
        <w:t>naziv</w:t>
      </w:r>
      <w:r w:rsidR="00A146CF" w:rsidRPr="004E1165">
        <w:rPr>
          <w:i/>
          <w:color w:val="auto"/>
        </w:rPr>
        <w:t xml:space="preserve"> </w:t>
      </w:r>
      <w:r>
        <w:rPr>
          <w:i/>
          <w:color w:val="auto"/>
        </w:rPr>
        <w:t>ponuđača</w:t>
      </w:r>
      <w:r w:rsidR="00A146CF">
        <w:rPr>
          <w:i/>
          <w:iCs/>
          <w:color w:val="auto"/>
        </w:rPr>
        <w:t>)</w:t>
      </w:r>
      <w:r w:rsidR="00A146CF" w:rsidRPr="004E1165">
        <w:rPr>
          <w:i/>
          <w:color w:val="auto"/>
          <w:lang w:val="sr-Cyrl-CS"/>
        </w:rPr>
        <w:t xml:space="preserve"> </w:t>
      </w:r>
      <w:r>
        <w:rPr>
          <w:color w:val="auto"/>
        </w:rPr>
        <w:t>u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postupku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javne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nabavke</w:t>
      </w:r>
      <w:r w:rsidR="00A146CF" w:rsidRPr="004E1165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dobara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„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Licenca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za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korišćenje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softverske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platforme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 xml:space="preserve">“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P</w:t>
      </w:r>
      <w:r w:rsidR="00AB1088">
        <w:rPr>
          <w:rFonts w:eastAsia="Times New Roman"/>
          <w:b/>
          <w:bCs/>
          <w:color w:val="auto"/>
          <w:kern w:val="0"/>
          <w:lang w:val="sr-Cyrl-CS" w:eastAsia="en-US"/>
        </w:rPr>
        <w:t>/2-2019</w:t>
      </w:r>
      <w:r w:rsidR="00A146CF" w:rsidRPr="004E1165">
        <w:rPr>
          <w:color w:val="auto"/>
        </w:rPr>
        <w:t xml:space="preserve">, </w:t>
      </w:r>
      <w:r>
        <w:rPr>
          <w:color w:val="auto"/>
        </w:rPr>
        <w:t>ispunjava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sve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uslove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iz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član</w:t>
      </w:r>
      <w:r w:rsidR="00A146CF" w:rsidRPr="004E1165">
        <w:rPr>
          <w:color w:val="auto"/>
        </w:rPr>
        <w:t xml:space="preserve"> 75. </w:t>
      </w:r>
      <w:r>
        <w:rPr>
          <w:color w:val="auto"/>
        </w:rPr>
        <w:t>Zakona</w:t>
      </w:r>
      <w:r w:rsidR="00A146CF">
        <w:rPr>
          <w:color w:val="auto"/>
        </w:rPr>
        <w:t xml:space="preserve"> </w:t>
      </w:r>
      <w:r>
        <w:rPr>
          <w:color w:val="auto"/>
        </w:rPr>
        <w:t>o</w:t>
      </w:r>
      <w:r w:rsidR="00A146CF">
        <w:rPr>
          <w:color w:val="auto"/>
        </w:rPr>
        <w:t xml:space="preserve"> </w:t>
      </w:r>
      <w:r>
        <w:rPr>
          <w:color w:val="auto"/>
        </w:rPr>
        <w:t>javnim</w:t>
      </w:r>
      <w:r w:rsidR="00A146CF">
        <w:rPr>
          <w:color w:val="auto"/>
        </w:rPr>
        <w:t xml:space="preserve"> </w:t>
      </w:r>
      <w:r>
        <w:rPr>
          <w:color w:val="auto"/>
        </w:rPr>
        <w:t>nabavkama</w:t>
      </w:r>
      <w:r w:rsidR="00A146CF" w:rsidRPr="004E1165">
        <w:rPr>
          <w:color w:val="auto"/>
        </w:rPr>
        <w:t xml:space="preserve">, </w:t>
      </w:r>
      <w:r>
        <w:rPr>
          <w:color w:val="auto"/>
        </w:rPr>
        <w:t>odnosno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uslove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definisane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konkursnom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dokumentacijom</w:t>
      </w:r>
      <w:r w:rsidR="00A146CF" w:rsidRPr="004E1165">
        <w:rPr>
          <w:color w:val="auto"/>
          <w:lang w:val="ru-RU"/>
        </w:rPr>
        <w:t xml:space="preserve"> </w:t>
      </w:r>
      <w:r>
        <w:rPr>
          <w:color w:val="auto"/>
        </w:rPr>
        <w:t>za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predmetnu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javnu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nabavku</w:t>
      </w:r>
      <w:r w:rsidR="00A146CF" w:rsidRPr="004E1165">
        <w:rPr>
          <w:color w:val="auto"/>
          <w:lang w:val="sr-Cyrl-CS"/>
        </w:rPr>
        <w:t>,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i</w:t>
      </w:r>
      <w:r w:rsidR="00A146CF" w:rsidRPr="004E1165">
        <w:rPr>
          <w:color w:val="auto"/>
        </w:rPr>
        <w:t xml:space="preserve"> </w:t>
      </w:r>
      <w:r>
        <w:rPr>
          <w:color w:val="auto"/>
        </w:rPr>
        <w:t>to</w:t>
      </w:r>
      <w:r w:rsidR="00A146CF" w:rsidRPr="004E1165">
        <w:rPr>
          <w:color w:val="auto"/>
        </w:rPr>
        <w:t>:</w:t>
      </w:r>
    </w:p>
    <w:p w:rsidR="00A146CF" w:rsidRPr="004E1165" w:rsidRDefault="00907E43" w:rsidP="00907E43">
      <w:pPr>
        <w:pStyle w:val="ListParagraph"/>
        <w:spacing w:line="276" w:lineRule="auto"/>
        <w:ind w:left="0" w:firstLine="708"/>
        <w:jc w:val="both"/>
        <w:rPr>
          <w:iCs/>
          <w:lang w:val="sr-Cyrl-CS"/>
        </w:rPr>
      </w:pPr>
      <w:r>
        <w:rPr>
          <w:iCs/>
          <w:lang w:val="sr-Cyrl-CS"/>
        </w:rPr>
        <w:t xml:space="preserve">1) </w:t>
      </w:r>
      <w:r w:rsidR="00976F2B">
        <w:rPr>
          <w:iCs/>
          <w:lang w:val="sr-Cyrl-CS"/>
        </w:rPr>
        <w:t>Ponuđač</w:t>
      </w:r>
      <w:r w:rsidR="00A146CF" w:rsidRPr="004E1165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je</w:t>
      </w:r>
      <w:r w:rsidR="00A146CF" w:rsidRPr="004E1165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r</w:t>
      </w:r>
      <w:r w:rsidR="00976F2B">
        <w:rPr>
          <w:iCs/>
        </w:rPr>
        <w:t>egistrovan</w:t>
      </w:r>
      <w:r w:rsidR="00A146CF" w:rsidRPr="004E1165">
        <w:rPr>
          <w:iCs/>
        </w:rPr>
        <w:t xml:space="preserve"> </w:t>
      </w:r>
      <w:r w:rsidR="00976F2B">
        <w:rPr>
          <w:iCs/>
        </w:rPr>
        <w:t>kod</w:t>
      </w:r>
      <w:r w:rsidR="00A146CF" w:rsidRPr="004E1165">
        <w:rPr>
          <w:iCs/>
        </w:rPr>
        <w:t xml:space="preserve"> </w:t>
      </w:r>
      <w:r w:rsidR="00976F2B">
        <w:rPr>
          <w:iCs/>
        </w:rPr>
        <w:t>nadležnog</w:t>
      </w:r>
      <w:r w:rsidR="00A146CF" w:rsidRPr="004E1165">
        <w:rPr>
          <w:iCs/>
        </w:rPr>
        <w:t xml:space="preserve"> </w:t>
      </w:r>
      <w:r w:rsidR="00976F2B">
        <w:rPr>
          <w:iCs/>
        </w:rPr>
        <w:t>organa</w:t>
      </w:r>
      <w:r w:rsidR="00A146CF" w:rsidRPr="004E1165">
        <w:rPr>
          <w:iCs/>
        </w:rPr>
        <w:t xml:space="preserve">, </w:t>
      </w:r>
      <w:r w:rsidR="00976F2B">
        <w:rPr>
          <w:iCs/>
        </w:rPr>
        <w:t>odnosno</w:t>
      </w:r>
      <w:r w:rsidR="00A146CF" w:rsidRPr="004E1165">
        <w:rPr>
          <w:iCs/>
        </w:rPr>
        <w:t xml:space="preserve"> </w:t>
      </w:r>
      <w:r w:rsidR="00976F2B">
        <w:rPr>
          <w:iCs/>
        </w:rPr>
        <w:t>upisan</w:t>
      </w:r>
      <w:r w:rsidR="00A146CF" w:rsidRPr="004E1165">
        <w:rPr>
          <w:iCs/>
        </w:rPr>
        <w:t xml:space="preserve"> </w:t>
      </w:r>
      <w:r w:rsidR="00976F2B">
        <w:rPr>
          <w:iCs/>
        </w:rPr>
        <w:t>u</w:t>
      </w:r>
      <w:r w:rsidR="00A146CF" w:rsidRPr="004E1165">
        <w:rPr>
          <w:iCs/>
        </w:rPr>
        <w:t xml:space="preserve"> </w:t>
      </w:r>
      <w:r w:rsidR="00976F2B">
        <w:rPr>
          <w:iCs/>
        </w:rPr>
        <w:t>odgovarajući</w:t>
      </w:r>
      <w:r w:rsidR="00A146CF" w:rsidRPr="004E1165">
        <w:rPr>
          <w:iCs/>
        </w:rPr>
        <w:t xml:space="preserve"> </w:t>
      </w:r>
      <w:r w:rsidR="00976F2B">
        <w:rPr>
          <w:iCs/>
        </w:rPr>
        <w:t>registar</w:t>
      </w:r>
      <w:r w:rsidR="00A146CF">
        <w:rPr>
          <w:iCs/>
        </w:rPr>
        <w:t xml:space="preserve"> (</w:t>
      </w:r>
      <w:r w:rsidR="00976F2B">
        <w:rPr>
          <w:iCs/>
        </w:rPr>
        <w:t>čl</w:t>
      </w:r>
      <w:r w:rsidR="00A146CF">
        <w:rPr>
          <w:iCs/>
        </w:rPr>
        <w:t xml:space="preserve">. 75. </w:t>
      </w:r>
      <w:r w:rsidR="00976F2B">
        <w:rPr>
          <w:iCs/>
        </w:rPr>
        <w:t>st</w:t>
      </w:r>
      <w:r w:rsidR="00A146CF">
        <w:rPr>
          <w:iCs/>
        </w:rPr>
        <w:t xml:space="preserve">. 1. </w:t>
      </w:r>
      <w:r w:rsidR="00976F2B">
        <w:rPr>
          <w:iCs/>
        </w:rPr>
        <w:t>tač</w:t>
      </w:r>
      <w:r w:rsidR="00A146CF">
        <w:rPr>
          <w:iCs/>
        </w:rPr>
        <w:t xml:space="preserve">. 1) </w:t>
      </w:r>
      <w:r w:rsidR="00976F2B">
        <w:rPr>
          <w:iCs/>
        </w:rPr>
        <w:t>Zakona</w:t>
      </w:r>
      <w:r w:rsidR="00A146CF">
        <w:rPr>
          <w:iCs/>
        </w:rPr>
        <w:t xml:space="preserve"> </w:t>
      </w:r>
      <w:r w:rsidR="00976F2B">
        <w:rPr>
          <w:iCs/>
        </w:rPr>
        <w:t>o</w:t>
      </w:r>
      <w:r w:rsidR="00A146CF">
        <w:rPr>
          <w:iCs/>
        </w:rPr>
        <w:t xml:space="preserve"> </w:t>
      </w:r>
      <w:r w:rsidR="00976F2B">
        <w:rPr>
          <w:iCs/>
        </w:rPr>
        <w:t>javnim</w:t>
      </w:r>
      <w:r w:rsidR="00A146CF">
        <w:rPr>
          <w:iCs/>
        </w:rPr>
        <w:t xml:space="preserve"> </w:t>
      </w:r>
      <w:r w:rsidR="00976F2B">
        <w:rPr>
          <w:iCs/>
        </w:rPr>
        <w:t>nabavkama</w:t>
      </w:r>
      <w:r w:rsidR="00A146CF">
        <w:rPr>
          <w:iCs/>
        </w:rPr>
        <w:t>)</w:t>
      </w:r>
      <w:r w:rsidR="00A146CF" w:rsidRPr="004E1165">
        <w:rPr>
          <w:iCs/>
        </w:rPr>
        <w:t>;</w:t>
      </w:r>
    </w:p>
    <w:p w:rsidR="00A146CF" w:rsidRPr="00907E43" w:rsidRDefault="00907E43" w:rsidP="00907E43">
      <w:pPr>
        <w:pStyle w:val="ListParagraph"/>
        <w:spacing w:line="276" w:lineRule="auto"/>
        <w:ind w:left="0" w:firstLine="708"/>
        <w:jc w:val="both"/>
        <w:rPr>
          <w:iCs/>
          <w:lang w:val="sr-Cyrl-CS"/>
        </w:rPr>
      </w:pPr>
      <w:r>
        <w:rPr>
          <w:iCs/>
          <w:lang w:val="sr-Cyrl-CS"/>
        </w:rPr>
        <w:t xml:space="preserve">2) </w:t>
      </w:r>
      <w:r w:rsidR="00976F2B">
        <w:rPr>
          <w:iCs/>
          <w:lang w:val="sr-Cyrl-CS"/>
        </w:rPr>
        <w:t>Ponuđač</w:t>
      </w:r>
      <w:r w:rsidR="00A146CF" w:rsidRPr="004E1165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i</w:t>
      </w:r>
      <w:r w:rsidR="00A146CF" w:rsidRPr="004E1165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njegov</w:t>
      </w:r>
      <w:r w:rsidR="00A146CF" w:rsidRPr="004E1165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zakonski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zastupnik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nisu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osuđivani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za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neko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od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krivičnih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dela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kao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član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organizovane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kriminalne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grupe</w:t>
      </w:r>
      <w:r w:rsidR="00A146CF" w:rsidRPr="00907E43">
        <w:rPr>
          <w:iCs/>
          <w:lang w:val="sr-Cyrl-CS"/>
        </w:rPr>
        <w:t xml:space="preserve">, </w:t>
      </w:r>
      <w:r w:rsidR="00976F2B">
        <w:rPr>
          <w:iCs/>
          <w:lang w:val="sr-Cyrl-CS"/>
        </w:rPr>
        <w:t>da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nisu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osuđivani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za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krivična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dela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protiv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privrede</w:t>
      </w:r>
      <w:r w:rsidR="00A146CF" w:rsidRPr="00907E43">
        <w:rPr>
          <w:iCs/>
          <w:lang w:val="sr-Cyrl-CS"/>
        </w:rPr>
        <w:t xml:space="preserve">, </w:t>
      </w:r>
      <w:r w:rsidR="00976F2B">
        <w:rPr>
          <w:iCs/>
          <w:lang w:val="sr-Cyrl-CS"/>
        </w:rPr>
        <w:lastRenderedPageBreak/>
        <w:t>krivična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dela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protiv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životne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sredine</w:t>
      </w:r>
      <w:r w:rsidR="00A146CF" w:rsidRPr="00907E43">
        <w:rPr>
          <w:iCs/>
          <w:lang w:val="sr-Cyrl-CS"/>
        </w:rPr>
        <w:t xml:space="preserve">, </w:t>
      </w:r>
      <w:r w:rsidR="00976F2B">
        <w:rPr>
          <w:iCs/>
          <w:lang w:val="sr-Cyrl-CS"/>
        </w:rPr>
        <w:t>krivično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delo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primanja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ili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davanja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mita</w:t>
      </w:r>
      <w:r w:rsidR="00A146CF" w:rsidRPr="00907E43">
        <w:rPr>
          <w:iCs/>
          <w:lang w:val="sr-Cyrl-CS"/>
        </w:rPr>
        <w:t xml:space="preserve">, </w:t>
      </w:r>
      <w:r w:rsidR="00976F2B">
        <w:rPr>
          <w:iCs/>
          <w:lang w:val="sr-Cyrl-CS"/>
        </w:rPr>
        <w:t>krivično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delo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prevare</w:t>
      </w:r>
      <w:r w:rsidR="00A146CF" w:rsidRPr="00907E43">
        <w:rPr>
          <w:iCs/>
          <w:lang w:val="sr-Cyrl-CS"/>
        </w:rPr>
        <w:t xml:space="preserve"> (</w:t>
      </w:r>
      <w:r w:rsidR="00976F2B">
        <w:rPr>
          <w:iCs/>
          <w:lang w:val="sr-Cyrl-CS"/>
        </w:rPr>
        <w:t>čl</w:t>
      </w:r>
      <w:r w:rsidR="00A146CF" w:rsidRPr="00907E43">
        <w:rPr>
          <w:iCs/>
          <w:lang w:val="sr-Cyrl-CS"/>
        </w:rPr>
        <w:t xml:space="preserve">. 75. </w:t>
      </w:r>
      <w:r w:rsidR="00976F2B">
        <w:rPr>
          <w:iCs/>
          <w:lang w:val="sr-Cyrl-CS"/>
        </w:rPr>
        <w:t>st</w:t>
      </w:r>
      <w:r w:rsidR="00A146CF" w:rsidRPr="00907E43">
        <w:rPr>
          <w:iCs/>
          <w:lang w:val="sr-Cyrl-CS"/>
        </w:rPr>
        <w:t xml:space="preserve">. 1. </w:t>
      </w:r>
      <w:r w:rsidR="00976F2B">
        <w:rPr>
          <w:iCs/>
          <w:lang w:val="sr-Cyrl-CS"/>
        </w:rPr>
        <w:t>tač</w:t>
      </w:r>
      <w:r w:rsidR="00A146CF" w:rsidRPr="00907E43">
        <w:rPr>
          <w:iCs/>
          <w:lang w:val="sr-Cyrl-CS"/>
        </w:rPr>
        <w:t xml:space="preserve">. 2) </w:t>
      </w:r>
      <w:r w:rsidR="00976F2B">
        <w:rPr>
          <w:iCs/>
          <w:lang w:val="sr-Cyrl-CS"/>
        </w:rPr>
        <w:t>Zakona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o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javnim</w:t>
      </w:r>
      <w:r w:rsidR="00A146CF" w:rsidRPr="00907E43">
        <w:rPr>
          <w:iCs/>
          <w:lang w:val="sr-Cyrl-CS"/>
        </w:rPr>
        <w:t xml:space="preserve"> </w:t>
      </w:r>
      <w:r w:rsidR="00976F2B">
        <w:rPr>
          <w:iCs/>
          <w:lang w:val="sr-Cyrl-CS"/>
        </w:rPr>
        <w:t>nabavkama</w:t>
      </w:r>
      <w:r w:rsidR="00A146CF" w:rsidRPr="00907E43">
        <w:rPr>
          <w:iCs/>
          <w:lang w:val="sr-Cyrl-CS"/>
        </w:rPr>
        <w:t>);</w:t>
      </w:r>
    </w:p>
    <w:p w:rsidR="00A146CF" w:rsidRPr="004E1165" w:rsidRDefault="00907E43" w:rsidP="00907E43">
      <w:pPr>
        <w:pStyle w:val="ListParagraph"/>
        <w:spacing w:line="276" w:lineRule="auto"/>
        <w:ind w:left="0" w:firstLine="708"/>
        <w:jc w:val="both"/>
        <w:rPr>
          <w:color w:val="auto"/>
          <w:lang w:val="sr-Cyrl-CS"/>
        </w:rPr>
      </w:pPr>
      <w:r>
        <w:rPr>
          <w:bCs/>
          <w:iCs/>
          <w:color w:val="auto"/>
          <w:lang w:val="sr-Cyrl-CS"/>
        </w:rPr>
        <w:t xml:space="preserve">3) </w:t>
      </w:r>
      <w:r w:rsidR="00976F2B">
        <w:rPr>
          <w:bCs/>
          <w:iCs/>
          <w:color w:val="auto"/>
          <w:lang w:val="sr-Cyrl-CS"/>
        </w:rPr>
        <w:t>Ponuđač</w:t>
      </w:r>
      <w:r w:rsidR="00A146CF" w:rsidRPr="004E1165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je</w:t>
      </w:r>
      <w:r w:rsidR="00A146CF" w:rsidRPr="004E1165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i</w:t>
      </w:r>
      <w:r w:rsidR="00976F2B">
        <w:rPr>
          <w:bCs/>
          <w:iCs/>
          <w:color w:val="auto"/>
        </w:rPr>
        <w:t>zmirio</w:t>
      </w:r>
      <w:r w:rsidR="00A146CF" w:rsidRPr="004E1165">
        <w:rPr>
          <w:bCs/>
          <w:iCs/>
          <w:color w:val="auto"/>
        </w:rPr>
        <w:t xml:space="preserve"> </w:t>
      </w:r>
      <w:r w:rsidR="00976F2B">
        <w:rPr>
          <w:color w:val="auto"/>
        </w:rPr>
        <w:t>dospele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poreze</w:t>
      </w:r>
      <w:r w:rsidR="00A146CF" w:rsidRPr="004E1165">
        <w:rPr>
          <w:color w:val="auto"/>
        </w:rPr>
        <w:t xml:space="preserve">, </w:t>
      </w:r>
      <w:r w:rsidR="00976F2B">
        <w:rPr>
          <w:color w:val="auto"/>
        </w:rPr>
        <w:t>doprinose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i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druge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javne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dažbine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u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skladu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sa</w:t>
      </w:r>
      <w:r w:rsidR="00A146CF" w:rsidRPr="004E1165">
        <w:rPr>
          <w:color w:val="auto"/>
        </w:rPr>
        <w:t xml:space="preserve"> </w:t>
      </w:r>
      <w:r w:rsidR="00976F2B">
        <w:rPr>
          <w:color w:val="auto"/>
        </w:rPr>
        <w:t>propisima</w:t>
      </w:r>
      <w:r w:rsidR="00A146CF" w:rsidRPr="004E1165">
        <w:rPr>
          <w:color w:val="auto"/>
        </w:rPr>
        <w:t xml:space="preserve"> </w:t>
      </w:r>
      <w:r w:rsidR="00976F2B">
        <w:rPr>
          <w:lang w:val="sr-Cyrl-CS"/>
        </w:rPr>
        <w:t>Republike</w:t>
      </w:r>
      <w:r w:rsidR="00EA48AF" w:rsidRPr="004E1165">
        <w:rPr>
          <w:lang w:val="sr-Cyrl-CS"/>
        </w:rPr>
        <w:t xml:space="preserve"> </w:t>
      </w:r>
      <w:r w:rsidR="00976F2B">
        <w:rPr>
          <w:lang w:val="sr-Cyrl-CS"/>
        </w:rPr>
        <w:t>Srbije</w:t>
      </w:r>
      <w:r w:rsidR="00EA48AF" w:rsidRPr="004E1165">
        <w:rPr>
          <w:lang w:val="sr-Cyrl-CS"/>
        </w:rPr>
        <w:t xml:space="preserve"> </w:t>
      </w:r>
      <w:r w:rsidR="00976F2B">
        <w:rPr>
          <w:lang w:val="sr-Cyrl-CS"/>
        </w:rPr>
        <w:t>ili</w:t>
      </w:r>
      <w:r w:rsidR="00EA48AF" w:rsidRPr="004E1165">
        <w:rPr>
          <w:lang w:val="sr-Cyrl-CS"/>
        </w:rPr>
        <w:t xml:space="preserve"> </w:t>
      </w:r>
      <w:r w:rsidR="00976F2B">
        <w:rPr>
          <w:lang w:val="sr-Cyrl-CS"/>
        </w:rPr>
        <w:t>strane</w:t>
      </w:r>
      <w:r w:rsidR="00EA48AF" w:rsidRPr="004E1165">
        <w:rPr>
          <w:lang w:val="sr-Cyrl-CS"/>
        </w:rPr>
        <w:t xml:space="preserve"> </w:t>
      </w:r>
      <w:r w:rsidR="00976F2B">
        <w:rPr>
          <w:lang w:val="sr-Cyrl-CS"/>
        </w:rPr>
        <w:t>države</w:t>
      </w:r>
      <w:r w:rsidR="00EA48AF" w:rsidRPr="004E1165">
        <w:rPr>
          <w:lang w:val="sr-Cyrl-CS"/>
        </w:rPr>
        <w:t xml:space="preserve"> </w:t>
      </w:r>
      <w:r w:rsidR="00976F2B">
        <w:rPr>
          <w:lang w:val="sr-Cyrl-CS"/>
        </w:rPr>
        <w:t>kada</w:t>
      </w:r>
      <w:r w:rsidR="00EA48AF" w:rsidRPr="004E1165">
        <w:rPr>
          <w:lang w:val="sr-Cyrl-CS"/>
        </w:rPr>
        <w:t xml:space="preserve"> </w:t>
      </w:r>
      <w:r w:rsidR="00976F2B">
        <w:rPr>
          <w:lang w:val="sr-Cyrl-CS"/>
        </w:rPr>
        <w:t>ima</w:t>
      </w:r>
      <w:r w:rsidR="00EA48AF">
        <w:rPr>
          <w:lang w:val="sr-Cyrl-CS"/>
        </w:rPr>
        <w:t xml:space="preserve"> </w:t>
      </w:r>
      <w:r w:rsidR="00976F2B">
        <w:rPr>
          <w:lang w:val="sr-Cyrl-CS"/>
        </w:rPr>
        <w:t>sedište</w:t>
      </w:r>
      <w:r w:rsidR="00EA48AF">
        <w:rPr>
          <w:lang w:val="sr-Cyrl-CS"/>
        </w:rPr>
        <w:t xml:space="preserve"> </w:t>
      </w:r>
      <w:r w:rsidR="00976F2B">
        <w:rPr>
          <w:lang w:val="sr-Cyrl-CS"/>
        </w:rPr>
        <w:t>na</w:t>
      </w:r>
      <w:r w:rsidR="00EA48AF">
        <w:rPr>
          <w:lang w:val="sr-Cyrl-CS"/>
        </w:rPr>
        <w:t xml:space="preserve"> </w:t>
      </w:r>
      <w:r w:rsidR="00976F2B">
        <w:rPr>
          <w:lang w:val="sr-Cyrl-CS"/>
        </w:rPr>
        <w:t>njenoj</w:t>
      </w:r>
      <w:r w:rsidR="00EA48AF">
        <w:rPr>
          <w:lang w:val="sr-Cyrl-CS"/>
        </w:rPr>
        <w:t xml:space="preserve"> </w:t>
      </w:r>
      <w:r w:rsidR="00976F2B">
        <w:rPr>
          <w:lang w:val="sr-Cyrl-CS"/>
        </w:rPr>
        <w:t>teritoriji</w:t>
      </w:r>
      <w:r w:rsidR="00EA48AF" w:rsidRPr="004E1165">
        <w:rPr>
          <w:iCs/>
          <w:color w:val="auto"/>
        </w:rPr>
        <w:t xml:space="preserve"> </w:t>
      </w:r>
      <w:r w:rsidR="00A146CF" w:rsidRPr="004E1165">
        <w:rPr>
          <w:iCs/>
          <w:color w:val="auto"/>
        </w:rPr>
        <w:t>(</w:t>
      </w:r>
      <w:r w:rsidR="00976F2B">
        <w:rPr>
          <w:iCs/>
          <w:color w:val="auto"/>
        </w:rPr>
        <w:t>čl</w:t>
      </w:r>
      <w:r w:rsidR="00A146CF" w:rsidRPr="004E1165">
        <w:rPr>
          <w:iCs/>
          <w:color w:val="auto"/>
        </w:rPr>
        <w:t>.</w:t>
      </w:r>
      <w:r w:rsidR="00A146CF">
        <w:rPr>
          <w:iCs/>
        </w:rPr>
        <w:t xml:space="preserve"> 75. </w:t>
      </w:r>
      <w:r w:rsidR="00976F2B">
        <w:rPr>
          <w:iCs/>
        </w:rPr>
        <w:t>st</w:t>
      </w:r>
      <w:r w:rsidR="00A146CF">
        <w:rPr>
          <w:iCs/>
        </w:rPr>
        <w:t xml:space="preserve">. 1. </w:t>
      </w:r>
      <w:r w:rsidR="00976F2B">
        <w:rPr>
          <w:iCs/>
        </w:rPr>
        <w:t>tač</w:t>
      </w:r>
      <w:r w:rsidR="00A146CF">
        <w:rPr>
          <w:iCs/>
        </w:rPr>
        <w:t xml:space="preserve">. 4) </w:t>
      </w:r>
      <w:r w:rsidR="00976F2B">
        <w:rPr>
          <w:iCs/>
        </w:rPr>
        <w:t>Zakona</w:t>
      </w:r>
      <w:r w:rsidR="00A146CF">
        <w:rPr>
          <w:iCs/>
        </w:rPr>
        <w:t xml:space="preserve"> </w:t>
      </w:r>
      <w:r w:rsidR="00976F2B">
        <w:rPr>
          <w:iCs/>
        </w:rPr>
        <w:t>o</w:t>
      </w:r>
      <w:r w:rsidR="00A146CF">
        <w:rPr>
          <w:iCs/>
        </w:rPr>
        <w:t xml:space="preserve"> </w:t>
      </w:r>
      <w:r w:rsidR="00976F2B">
        <w:rPr>
          <w:iCs/>
        </w:rPr>
        <w:t>javnim</w:t>
      </w:r>
      <w:r w:rsidR="00A146CF">
        <w:rPr>
          <w:iCs/>
        </w:rPr>
        <w:t xml:space="preserve"> </w:t>
      </w:r>
      <w:r w:rsidR="00976F2B">
        <w:rPr>
          <w:iCs/>
        </w:rPr>
        <w:t>nabavkama</w:t>
      </w:r>
      <w:r w:rsidR="00A146CF" w:rsidRPr="004E1165">
        <w:rPr>
          <w:iCs/>
        </w:rPr>
        <w:t>)</w:t>
      </w:r>
      <w:r w:rsidR="00A146CF" w:rsidRPr="004E1165">
        <w:rPr>
          <w:i/>
        </w:rPr>
        <w:t>.</w:t>
      </w:r>
    </w:p>
    <w:p w:rsidR="00A146CF" w:rsidRPr="00907E43" w:rsidRDefault="00907E43" w:rsidP="00907E43">
      <w:pPr>
        <w:pStyle w:val="ListParagraph"/>
        <w:spacing w:line="276" w:lineRule="auto"/>
        <w:ind w:left="0" w:firstLine="708"/>
        <w:jc w:val="both"/>
        <w:rPr>
          <w:bCs/>
          <w:iCs/>
          <w:color w:val="auto"/>
          <w:lang w:val="sr-Cyrl-CS"/>
        </w:rPr>
      </w:pPr>
      <w:r>
        <w:rPr>
          <w:bCs/>
          <w:iCs/>
          <w:color w:val="auto"/>
          <w:lang w:val="sr-Cyrl-CS"/>
        </w:rPr>
        <w:t xml:space="preserve">4) </w:t>
      </w:r>
      <w:r w:rsidR="00976F2B">
        <w:rPr>
          <w:bCs/>
          <w:iCs/>
          <w:color w:val="auto"/>
          <w:lang w:val="sr-Cyrl-CS"/>
        </w:rPr>
        <w:t>Ponuđač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je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poštovao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obaveze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koje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proizlaze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iz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važećih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propisa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o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zaštiti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na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radu</w:t>
      </w:r>
      <w:r w:rsidR="00A146CF" w:rsidRPr="00907E43">
        <w:rPr>
          <w:bCs/>
          <w:iCs/>
          <w:color w:val="auto"/>
          <w:lang w:val="sr-Cyrl-CS"/>
        </w:rPr>
        <w:t xml:space="preserve">, </w:t>
      </w:r>
      <w:r w:rsidR="00976F2B">
        <w:rPr>
          <w:bCs/>
          <w:iCs/>
          <w:color w:val="auto"/>
          <w:lang w:val="sr-Cyrl-CS"/>
        </w:rPr>
        <w:t>zapošljavanju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i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uslovima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rada</w:t>
      </w:r>
      <w:r w:rsidR="00A146CF" w:rsidRPr="00907E43">
        <w:rPr>
          <w:bCs/>
          <w:iCs/>
          <w:color w:val="auto"/>
          <w:lang w:val="sr-Cyrl-CS"/>
        </w:rPr>
        <w:t xml:space="preserve">, </w:t>
      </w:r>
      <w:r w:rsidR="00976F2B">
        <w:rPr>
          <w:bCs/>
          <w:iCs/>
          <w:color w:val="auto"/>
          <w:lang w:val="sr-Cyrl-CS"/>
        </w:rPr>
        <w:t>zaštiti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životne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sredine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i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nema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zabranu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obavljanja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delatnosti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koja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je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na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snazi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u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vreme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podnošenja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ponude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za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predmetnu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javnu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nabavku</w:t>
      </w:r>
      <w:r w:rsidR="00A146CF" w:rsidRPr="00907E43">
        <w:rPr>
          <w:bCs/>
          <w:iCs/>
          <w:color w:val="auto"/>
          <w:lang w:val="sr-Cyrl-CS"/>
        </w:rPr>
        <w:t xml:space="preserve"> (</w:t>
      </w:r>
      <w:r w:rsidR="00976F2B">
        <w:rPr>
          <w:bCs/>
          <w:iCs/>
          <w:color w:val="auto"/>
          <w:lang w:val="sr-Cyrl-CS"/>
        </w:rPr>
        <w:t>čl</w:t>
      </w:r>
      <w:r w:rsidR="00A146CF" w:rsidRPr="00907E43">
        <w:rPr>
          <w:bCs/>
          <w:iCs/>
          <w:color w:val="auto"/>
          <w:lang w:val="sr-Cyrl-CS"/>
        </w:rPr>
        <w:t xml:space="preserve">. 75. </w:t>
      </w:r>
      <w:r w:rsidR="00976F2B">
        <w:rPr>
          <w:bCs/>
          <w:iCs/>
          <w:color w:val="auto"/>
          <w:lang w:val="sr-Cyrl-CS"/>
        </w:rPr>
        <w:t>st</w:t>
      </w:r>
      <w:r w:rsidR="00A146CF" w:rsidRPr="00907E43">
        <w:rPr>
          <w:bCs/>
          <w:iCs/>
          <w:color w:val="auto"/>
          <w:lang w:val="sr-Cyrl-CS"/>
        </w:rPr>
        <w:t xml:space="preserve">. 2. </w:t>
      </w:r>
      <w:r w:rsidR="00976F2B">
        <w:rPr>
          <w:bCs/>
          <w:iCs/>
          <w:color w:val="auto"/>
          <w:lang w:val="sr-Cyrl-CS"/>
        </w:rPr>
        <w:t>Zakona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o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javnim</w:t>
      </w:r>
      <w:r w:rsidR="00A146CF" w:rsidRPr="00907E43">
        <w:rPr>
          <w:bCs/>
          <w:iCs/>
          <w:color w:val="auto"/>
          <w:lang w:val="sr-Cyrl-CS"/>
        </w:rPr>
        <w:t xml:space="preserve"> </w:t>
      </w:r>
      <w:r w:rsidR="00976F2B">
        <w:rPr>
          <w:bCs/>
          <w:iCs/>
          <w:color w:val="auto"/>
          <w:lang w:val="sr-Cyrl-CS"/>
        </w:rPr>
        <w:t>nabavkama</w:t>
      </w:r>
      <w:r w:rsidR="00A146CF" w:rsidRPr="00907E43">
        <w:rPr>
          <w:bCs/>
          <w:iCs/>
          <w:color w:val="auto"/>
          <w:lang w:val="sr-Cyrl-CS"/>
        </w:rPr>
        <w:t>).</w:t>
      </w:r>
    </w:p>
    <w:p w:rsidR="00A146CF" w:rsidRPr="004E1165" w:rsidRDefault="00A146CF" w:rsidP="00A146CF">
      <w:pPr>
        <w:pStyle w:val="ListParagraph"/>
        <w:ind w:left="1080"/>
        <w:jc w:val="both"/>
        <w:rPr>
          <w:i/>
          <w:lang w:val="sr-Cyrl-CS"/>
        </w:rPr>
      </w:pPr>
    </w:p>
    <w:p w:rsidR="00A146CF" w:rsidRPr="004E1165" w:rsidRDefault="00A146CF" w:rsidP="00A146CF">
      <w:pPr>
        <w:pStyle w:val="ListParagraph"/>
        <w:ind w:left="1080"/>
        <w:jc w:val="both"/>
        <w:rPr>
          <w:i/>
          <w:lang w:val="sr-Cyrl-CS"/>
        </w:rPr>
      </w:pPr>
    </w:p>
    <w:p w:rsidR="00A146CF" w:rsidRPr="004E1165" w:rsidRDefault="00A146CF" w:rsidP="00A146CF">
      <w:pPr>
        <w:pStyle w:val="ListParagraph"/>
        <w:ind w:left="1080"/>
        <w:jc w:val="both"/>
        <w:rPr>
          <w:i/>
          <w:lang w:val="sr-Cyrl-CS"/>
        </w:rPr>
      </w:pPr>
    </w:p>
    <w:p w:rsidR="00A146CF" w:rsidRPr="004E1165" w:rsidRDefault="00A146CF" w:rsidP="00A146CF">
      <w:pPr>
        <w:pStyle w:val="ListParagraph"/>
        <w:ind w:left="1080"/>
        <w:jc w:val="both"/>
        <w:rPr>
          <w:i/>
          <w:lang w:val="sr-Cyrl-CS"/>
        </w:rPr>
      </w:pPr>
    </w:p>
    <w:p w:rsidR="00A146CF" w:rsidRPr="004E1165" w:rsidRDefault="00976F2B" w:rsidP="00CD401C">
      <w:pPr>
        <w:spacing w:line="480" w:lineRule="auto"/>
      </w:pPr>
      <w:r>
        <w:t>Mesto</w:t>
      </w:r>
      <w:r w:rsidR="00A146CF" w:rsidRPr="004E1165">
        <w:t xml:space="preserve">:_____________                                                                </w:t>
      </w:r>
      <w:r>
        <w:t>Ponuđač</w:t>
      </w:r>
      <w:r w:rsidR="00A146CF" w:rsidRPr="004E1165">
        <w:t>:</w:t>
      </w:r>
    </w:p>
    <w:p w:rsidR="00A146CF" w:rsidRPr="004E1165" w:rsidRDefault="00976F2B" w:rsidP="00CD401C">
      <w:pPr>
        <w:spacing w:line="480" w:lineRule="auto"/>
        <w:rPr>
          <w:b/>
          <w:bCs/>
          <w:i/>
          <w:color w:val="auto"/>
        </w:rPr>
      </w:pPr>
      <w:r>
        <w:t>Datum</w:t>
      </w:r>
      <w:r w:rsidR="00A146CF" w:rsidRPr="004E1165">
        <w:t xml:space="preserve">:_____________                         </w:t>
      </w:r>
      <w:r>
        <w:t>M</w:t>
      </w:r>
      <w:r w:rsidR="00A146CF" w:rsidRPr="004E1165">
        <w:t>.</w:t>
      </w:r>
      <w:r>
        <w:t>P</w:t>
      </w:r>
      <w:r w:rsidR="00A146CF" w:rsidRPr="004E1165">
        <w:t xml:space="preserve">.                     _____________________                                                        </w:t>
      </w:r>
    </w:p>
    <w:p w:rsidR="00A146CF" w:rsidRPr="004E1165" w:rsidRDefault="00A146CF" w:rsidP="00CD401C">
      <w:pPr>
        <w:pStyle w:val="BodyText2"/>
        <w:jc w:val="both"/>
        <w:rPr>
          <w:b/>
          <w:bCs/>
          <w:i/>
          <w:color w:val="auto"/>
        </w:rPr>
      </w:pPr>
    </w:p>
    <w:p w:rsidR="00A146CF" w:rsidRPr="004E1165" w:rsidRDefault="00A146CF" w:rsidP="00A146CF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Pr="006272B3" w:rsidRDefault="00A146CF" w:rsidP="00A146CF">
      <w:pPr>
        <w:jc w:val="right"/>
        <w:rPr>
          <w:b/>
          <w:bCs/>
        </w:rPr>
      </w:pPr>
      <w:r w:rsidRPr="006272B3">
        <w:rPr>
          <w:b/>
          <w:bCs/>
        </w:rPr>
        <w:t>(</w:t>
      </w:r>
      <w:r w:rsidR="00976F2B">
        <w:rPr>
          <w:b/>
          <w:bCs/>
        </w:rPr>
        <w:t>OBRAZAC</w:t>
      </w:r>
      <w:r w:rsidRPr="006272B3">
        <w:rPr>
          <w:b/>
          <w:bCs/>
        </w:rPr>
        <w:t xml:space="preserve"> 5)</w:t>
      </w:r>
    </w:p>
    <w:p w:rsidR="00A146CF" w:rsidRPr="006272B3" w:rsidRDefault="00A146CF" w:rsidP="00A146CF">
      <w:pPr>
        <w:jc w:val="right"/>
        <w:rPr>
          <w:b/>
          <w:bCs/>
        </w:rPr>
      </w:pPr>
    </w:p>
    <w:p w:rsidR="00A146CF" w:rsidRPr="006272B3" w:rsidRDefault="00976F2B" w:rsidP="00A146CF">
      <w:pPr>
        <w:jc w:val="center"/>
        <w:rPr>
          <w:b/>
          <w:bCs/>
        </w:rPr>
      </w:pPr>
      <w:r>
        <w:rPr>
          <w:b/>
          <w:bCs/>
        </w:rPr>
        <w:t>OBRAZAC</w:t>
      </w:r>
      <w:r w:rsidR="00A146CF" w:rsidRPr="006272B3">
        <w:rPr>
          <w:b/>
          <w:bCs/>
        </w:rPr>
        <w:t xml:space="preserve"> </w:t>
      </w:r>
      <w:r>
        <w:rPr>
          <w:b/>
          <w:bCs/>
        </w:rPr>
        <w:t>IZJAVE</w:t>
      </w:r>
      <w:r w:rsidR="00A146CF" w:rsidRPr="006272B3">
        <w:rPr>
          <w:b/>
          <w:bCs/>
        </w:rPr>
        <w:t xml:space="preserve"> </w:t>
      </w:r>
      <w:r>
        <w:rPr>
          <w:b/>
          <w:bCs/>
        </w:rPr>
        <w:t>O</w:t>
      </w:r>
      <w:r w:rsidR="00A146CF" w:rsidRPr="006272B3">
        <w:rPr>
          <w:b/>
          <w:bCs/>
        </w:rPr>
        <w:t xml:space="preserve"> </w:t>
      </w:r>
      <w:r>
        <w:rPr>
          <w:b/>
          <w:bCs/>
        </w:rPr>
        <w:t>ČUVANjU</w:t>
      </w:r>
      <w:r w:rsidR="001A7546">
        <w:rPr>
          <w:b/>
          <w:bCs/>
        </w:rPr>
        <w:t xml:space="preserve"> </w:t>
      </w:r>
      <w:r>
        <w:rPr>
          <w:b/>
          <w:bCs/>
        </w:rPr>
        <w:t>POVERLjIVIH</w:t>
      </w:r>
      <w:r w:rsidR="001A7546">
        <w:rPr>
          <w:b/>
          <w:bCs/>
        </w:rPr>
        <w:t xml:space="preserve"> </w:t>
      </w:r>
      <w:r>
        <w:rPr>
          <w:b/>
          <w:bCs/>
        </w:rPr>
        <w:t>PODATAKA</w:t>
      </w:r>
      <w:r w:rsidR="001A7546">
        <w:rPr>
          <w:b/>
          <w:bCs/>
        </w:rPr>
        <w:t xml:space="preserve"> </w:t>
      </w:r>
    </w:p>
    <w:p w:rsidR="00A146CF" w:rsidRPr="004E1165" w:rsidRDefault="00A146CF" w:rsidP="00A146CF">
      <w:pPr>
        <w:pStyle w:val="ListParagraph"/>
        <w:tabs>
          <w:tab w:val="left" w:pos="680"/>
        </w:tabs>
        <w:ind w:left="0"/>
        <w:jc w:val="both"/>
        <w:rPr>
          <w:rFonts w:eastAsia="TimesNewRomanPSMT"/>
          <w:bCs/>
        </w:rPr>
      </w:pPr>
    </w:p>
    <w:p w:rsidR="001A7546" w:rsidRDefault="001A7546" w:rsidP="00A146CF">
      <w:pPr>
        <w:pStyle w:val="ListParagraph"/>
        <w:tabs>
          <w:tab w:val="left" w:pos="680"/>
        </w:tabs>
        <w:ind w:left="0"/>
        <w:jc w:val="center"/>
        <w:rPr>
          <w:rFonts w:eastAsia="TimesNewRomanPSMT"/>
          <w:b/>
          <w:bCs/>
        </w:rPr>
      </w:pPr>
    </w:p>
    <w:p w:rsidR="001A7546" w:rsidRDefault="001A7546" w:rsidP="00A146CF">
      <w:pPr>
        <w:pStyle w:val="ListParagraph"/>
        <w:tabs>
          <w:tab w:val="left" w:pos="680"/>
        </w:tabs>
        <w:ind w:left="0"/>
        <w:jc w:val="center"/>
        <w:rPr>
          <w:rFonts w:eastAsia="TimesNewRomanPSMT"/>
          <w:b/>
          <w:bCs/>
        </w:rPr>
      </w:pPr>
    </w:p>
    <w:p w:rsidR="001A7546" w:rsidRPr="001A7546" w:rsidRDefault="00976F2B" w:rsidP="001A7546">
      <w:pPr>
        <w:jc w:val="center"/>
        <w:rPr>
          <w:b/>
        </w:rPr>
      </w:pPr>
      <w:r>
        <w:rPr>
          <w:b/>
        </w:rPr>
        <w:t>I</w:t>
      </w:r>
      <w:r w:rsidR="001A7546" w:rsidRPr="001A7546">
        <w:rPr>
          <w:b/>
        </w:rPr>
        <w:t xml:space="preserve"> </w:t>
      </w:r>
      <w:r>
        <w:rPr>
          <w:b/>
        </w:rPr>
        <w:t>Z</w:t>
      </w:r>
      <w:r w:rsidR="001A7546" w:rsidRPr="001A7546">
        <w:rPr>
          <w:b/>
        </w:rPr>
        <w:t xml:space="preserve"> </w:t>
      </w:r>
      <w:r>
        <w:rPr>
          <w:b/>
        </w:rPr>
        <w:t>J</w:t>
      </w:r>
      <w:r w:rsidR="001A7546" w:rsidRPr="001A7546">
        <w:rPr>
          <w:b/>
        </w:rPr>
        <w:t xml:space="preserve"> </w:t>
      </w:r>
      <w:r>
        <w:rPr>
          <w:b/>
        </w:rPr>
        <w:t>A</w:t>
      </w:r>
      <w:r w:rsidR="001A7546" w:rsidRPr="001A7546">
        <w:rPr>
          <w:b/>
        </w:rPr>
        <w:t xml:space="preserve"> </w:t>
      </w:r>
      <w:r>
        <w:rPr>
          <w:b/>
        </w:rPr>
        <w:t>V</w:t>
      </w:r>
      <w:r w:rsidR="001A7546" w:rsidRPr="001A7546">
        <w:rPr>
          <w:b/>
        </w:rPr>
        <w:t xml:space="preserve"> </w:t>
      </w:r>
      <w:r>
        <w:rPr>
          <w:b/>
        </w:rPr>
        <w:t>A</w:t>
      </w:r>
    </w:p>
    <w:p w:rsidR="001A7546" w:rsidRPr="001A7546" w:rsidRDefault="00976F2B" w:rsidP="001A7546">
      <w:pPr>
        <w:jc w:val="center"/>
        <w:rPr>
          <w:b/>
        </w:rPr>
      </w:pPr>
      <w:r>
        <w:rPr>
          <w:b/>
        </w:rPr>
        <w:t>o</w:t>
      </w:r>
      <w:r w:rsidR="001A7546" w:rsidRPr="001A7546">
        <w:rPr>
          <w:b/>
        </w:rPr>
        <w:t xml:space="preserve"> </w:t>
      </w:r>
      <w:r>
        <w:rPr>
          <w:b/>
        </w:rPr>
        <w:t>čuvanju</w:t>
      </w:r>
      <w:r w:rsidR="001A7546" w:rsidRPr="001A7546">
        <w:rPr>
          <w:b/>
        </w:rPr>
        <w:t xml:space="preserve"> </w:t>
      </w:r>
      <w:r>
        <w:rPr>
          <w:b/>
        </w:rPr>
        <w:t>poverljivih</w:t>
      </w:r>
      <w:r w:rsidR="001A7546" w:rsidRPr="001A7546">
        <w:rPr>
          <w:b/>
        </w:rPr>
        <w:t xml:space="preserve"> </w:t>
      </w:r>
      <w:r>
        <w:rPr>
          <w:b/>
        </w:rPr>
        <w:t>podataka</w:t>
      </w:r>
    </w:p>
    <w:p w:rsidR="001A7546" w:rsidRPr="00E95A1D" w:rsidRDefault="001A7546" w:rsidP="001A7546">
      <w:pPr>
        <w:pStyle w:val="BodyTextIndent3"/>
        <w:tabs>
          <w:tab w:val="left" w:pos="1418"/>
        </w:tabs>
        <w:spacing w:line="360" w:lineRule="auto"/>
        <w:ind w:right="33"/>
        <w:rPr>
          <w:sz w:val="24"/>
          <w:szCs w:val="24"/>
        </w:rPr>
      </w:pPr>
    </w:p>
    <w:p w:rsidR="001A7546" w:rsidRPr="00E95A1D" w:rsidRDefault="001A7546" w:rsidP="001A7546">
      <w:pPr>
        <w:spacing w:line="360" w:lineRule="auto"/>
        <w:jc w:val="center"/>
      </w:pPr>
      <w:r w:rsidRPr="00E95A1D">
        <w:t>____________________________________________________________________</w:t>
      </w:r>
    </w:p>
    <w:p w:rsidR="001A7546" w:rsidRPr="001A7546" w:rsidRDefault="001A7546" w:rsidP="001A7546">
      <w:pPr>
        <w:jc w:val="center"/>
        <w:rPr>
          <w:i/>
        </w:rPr>
      </w:pPr>
      <w:r w:rsidRPr="001A7546">
        <w:rPr>
          <w:i/>
        </w:rPr>
        <w:t>(</w:t>
      </w:r>
      <w:r w:rsidR="00976F2B">
        <w:rPr>
          <w:i/>
        </w:rPr>
        <w:t>navesti</w:t>
      </w:r>
      <w:r w:rsidRPr="001A7546">
        <w:rPr>
          <w:i/>
        </w:rPr>
        <w:t xml:space="preserve"> </w:t>
      </w:r>
      <w:r w:rsidR="00976F2B">
        <w:rPr>
          <w:i/>
        </w:rPr>
        <w:t>naziv</w:t>
      </w:r>
      <w:r w:rsidRPr="001A7546">
        <w:rPr>
          <w:i/>
        </w:rPr>
        <w:t xml:space="preserve"> </w:t>
      </w:r>
      <w:r w:rsidR="00976F2B">
        <w:rPr>
          <w:i/>
        </w:rPr>
        <w:t>ponuđača</w:t>
      </w:r>
      <w:r w:rsidRPr="001A7546">
        <w:rPr>
          <w:i/>
        </w:rPr>
        <w:t>)</w:t>
      </w:r>
    </w:p>
    <w:p w:rsidR="001A7546" w:rsidRDefault="001A7546" w:rsidP="001A7546">
      <w:pPr>
        <w:jc w:val="both"/>
      </w:pPr>
    </w:p>
    <w:p w:rsidR="001A7546" w:rsidRDefault="001A7546" w:rsidP="001A7546">
      <w:pPr>
        <w:jc w:val="both"/>
      </w:pPr>
    </w:p>
    <w:p w:rsidR="001A7546" w:rsidRPr="00FE6948" w:rsidRDefault="00976F2B" w:rsidP="00CD401C">
      <w:pPr>
        <w:spacing w:line="276" w:lineRule="auto"/>
        <w:ind w:firstLine="708"/>
        <w:jc w:val="both"/>
      </w:pPr>
      <w:r>
        <w:t>IZJAVLjUJEM</w:t>
      </w:r>
      <w:r w:rsidR="001A7546" w:rsidRPr="00FE6948">
        <w:t xml:space="preserve"> </w:t>
      </w:r>
      <w:r>
        <w:t>pod</w:t>
      </w:r>
      <w:r w:rsidR="001A7546" w:rsidRPr="00FE6948">
        <w:t xml:space="preserve"> </w:t>
      </w:r>
      <w:r>
        <w:t>punom</w:t>
      </w:r>
      <w:r w:rsidR="001A7546">
        <w:t xml:space="preserve"> </w:t>
      </w:r>
      <w:r>
        <w:t>materijalnom</w:t>
      </w:r>
      <w:r w:rsidR="001A7546">
        <w:t xml:space="preserve"> </w:t>
      </w:r>
      <w:r>
        <w:t>i</w:t>
      </w:r>
      <w:r w:rsidR="001A7546">
        <w:t xml:space="preserve"> </w:t>
      </w:r>
      <w:r>
        <w:t>krivičnom</w:t>
      </w:r>
      <w:r w:rsidR="001A7546" w:rsidRPr="00FE6948">
        <w:t xml:space="preserve"> </w:t>
      </w:r>
      <w:r>
        <w:t>odgovornošću</w:t>
      </w:r>
      <w:r w:rsidR="001A7546" w:rsidRPr="00FE6948">
        <w:t xml:space="preserve"> </w:t>
      </w:r>
      <w:r>
        <w:t>da</w:t>
      </w:r>
      <w:r w:rsidR="001A7546" w:rsidRPr="00FE6948">
        <w:t xml:space="preserve"> </w:t>
      </w:r>
      <w:r>
        <w:t>ću</w:t>
      </w:r>
      <w:r w:rsidR="001A7546" w:rsidRPr="00FE6948">
        <w:t xml:space="preserve"> </w:t>
      </w:r>
      <w:r>
        <w:t>sve</w:t>
      </w:r>
      <w:r w:rsidR="001A7546" w:rsidRPr="00FE6948">
        <w:t xml:space="preserve"> </w:t>
      </w:r>
      <w:r>
        <w:t>informacije</w:t>
      </w:r>
      <w:r w:rsidR="001A7546" w:rsidRPr="00FE6948">
        <w:t xml:space="preserve"> </w:t>
      </w:r>
      <w:r>
        <w:t>u</w:t>
      </w:r>
      <w:r w:rsidR="001A7546" w:rsidRPr="00FE6948">
        <w:t xml:space="preserve"> </w:t>
      </w:r>
      <w:r>
        <w:t>postupku</w:t>
      </w:r>
      <w:r w:rsidR="001A7546" w:rsidRPr="00FE6948">
        <w:t xml:space="preserve"> </w:t>
      </w:r>
      <w:r>
        <w:t>predmetne</w:t>
      </w:r>
      <w:r w:rsidR="001A7546" w:rsidRPr="00FE6948">
        <w:t xml:space="preserve"> </w:t>
      </w:r>
      <w:r>
        <w:t>javne</w:t>
      </w:r>
      <w:r w:rsidR="001A7546" w:rsidRPr="00FE6948">
        <w:t xml:space="preserve"> </w:t>
      </w:r>
      <w:r>
        <w:t>nabavke</w:t>
      </w:r>
      <w:r w:rsidR="001A7546" w:rsidRPr="00FE6948">
        <w:t xml:space="preserve"> </w:t>
      </w:r>
      <w:r>
        <w:t>koje</w:t>
      </w:r>
      <w:r w:rsidR="001A7546">
        <w:t xml:space="preserve"> </w:t>
      </w:r>
      <w:r>
        <w:t>su</w:t>
      </w:r>
      <w:r w:rsidR="001A7546">
        <w:t xml:space="preserve"> </w:t>
      </w:r>
      <w:r>
        <w:t>stavljene</w:t>
      </w:r>
      <w:r w:rsidR="001A7546">
        <w:t xml:space="preserve"> </w:t>
      </w:r>
      <w:r>
        <w:t>meni</w:t>
      </w:r>
      <w:r w:rsidR="001A7546">
        <w:t xml:space="preserve"> </w:t>
      </w:r>
      <w:r>
        <w:t>i</w:t>
      </w:r>
      <w:r w:rsidR="001A7546">
        <w:t>/</w:t>
      </w:r>
      <w:r>
        <w:t>ili</w:t>
      </w:r>
      <w:r w:rsidR="001A7546">
        <w:t xml:space="preserve"> </w:t>
      </w:r>
      <w:r>
        <w:t>bilo</w:t>
      </w:r>
      <w:r w:rsidR="001A7546">
        <w:t xml:space="preserve"> </w:t>
      </w:r>
      <w:r>
        <w:t>kom</w:t>
      </w:r>
      <w:r w:rsidR="001A7546">
        <w:t xml:space="preserve"> </w:t>
      </w:r>
      <w:r>
        <w:t>od</w:t>
      </w:r>
      <w:r w:rsidR="001A7546">
        <w:t xml:space="preserve"> </w:t>
      </w:r>
      <w:r>
        <w:t>zaposlenih</w:t>
      </w:r>
      <w:r w:rsidR="001A7546">
        <w:t xml:space="preserve"> </w:t>
      </w:r>
      <w:r>
        <w:t>i</w:t>
      </w:r>
      <w:r w:rsidR="001A7546">
        <w:t xml:space="preserve"> </w:t>
      </w:r>
      <w:r>
        <w:t>drugih</w:t>
      </w:r>
      <w:r w:rsidR="001A7546">
        <w:t xml:space="preserve"> </w:t>
      </w:r>
      <w:r>
        <w:t>radno</w:t>
      </w:r>
      <w:r w:rsidR="001A7546">
        <w:t xml:space="preserve"> </w:t>
      </w:r>
      <w:r>
        <w:t>angažovanih</w:t>
      </w:r>
      <w:r w:rsidR="001A7546">
        <w:t xml:space="preserve"> </w:t>
      </w:r>
      <w:r>
        <w:t>u</w:t>
      </w:r>
      <w:r w:rsidR="001A7546">
        <w:t xml:space="preserve"> </w:t>
      </w:r>
      <w:r>
        <w:t>pravnim</w:t>
      </w:r>
      <w:r w:rsidR="001A7546">
        <w:t xml:space="preserve"> </w:t>
      </w:r>
      <w:r>
        <w:t>licu</w:t>
      </w:r>
      <w:r w:rsidR="001A7546">
        <w:t xml:space="preserve"> </w:t>
      </w:r>
      <w:r>
        <w:t>čiji</w:t>
      </w:r>
      <w:r w:rsidR="001A7546">
        <w:t xml:space="preserve"> </w:t>
      </w:r>
      <w:r>
        <w:t>sam</w:t>
      </w:r>
      <w:r w:rsidR="001A7546">
        <w:t xml:space="preserve"> </w:t>
      </w:r>
      <w:r>
        <w:t>ja</w:t>
      </w:r>
      <w:r w:rsidR="001A7546">
        <w:t xml:space="preserve"> </w:t>
      </w:r>
      <w:r>
        <w:t>zastupnik</w:t>
      </w:r>
      <w:r w:rsidR="001A7546">
        <w:t xml:space="preserve"> </w:t>
      </w:r>
      <w:r>
        <w:t>čuvati</w:t>
      </w:r>
      <w:r w:rsidR="001A7546" w:rsidRPr="00FE6948">
        <w:t xml:space="preserve"> </w:t>
      </w:r>
      <w:r>
        <w:t>i</w:t>
      </w:r>
      <w:r w:rsidR="001A7546" w:rsidRPr="00FE6948">
        <w:t xml:space="preserve"> </w:t>
      </w:r>
      <w:r>
        <w:t>štititi</w:t>
      </w:r>
      <w:r w:rsidR="001A7546" w:rsidRPr="00FE6948">
        <w:t xml:space="preserve"> </w:t>
      </w:r>
      <w:r>
        <w:t>kao</w:t>
      </w:r>
      <w:r w:rsidR="001A7546" w:rsidRPr="00FE6948">
        <w:t xml:space="preserve"> </w:t>
      </w:r>
      <w:r>
        <w:t>poverljive</w:t>
      </w:r>
      <w:r w:rsidR="001A7546" w:rsidRPr="00FE6948">
        <w:t xml:space="preserve"> </w:t>
      </w:r>
      <w:r>
        <w:t>od</w:t>
      </w:r>
      <w:r w:rsidR="001A7546" w:rsidRPr="00FE6948">
        <w:t xml:space="preserve"> </w:t>
      </w:r>
      <w:r>
        <w:t>neovlašćenog</w:t>
      </w:r>
      <w:r w:rsidR="001A7546" w:rsidRPr="00FE6948">
        <w:t xml:space="preserve"> </w:t>
      </w:r>
      <w:r>
        <w:t>korišćenja</w:t>
      </w:r>
      <w:r w:rsidR="001A7546" w:rsidRPr="00FE6948">
        <w:t xml:space="preserve"> </w:t>
      </w:r>
      <w:r>
        <w:t>i</w:t>
      </w:r>
      <w:r w:rsidR="00CD401C">
        <w:t xml:space="preserve"> </w:t>
      </w:r>
      <w:r>
        <w:t>otkrivanja</w:t>
      </w:r>
      <w:r w:rsidR="00CD401C">
        <w:t xml:space="preserve"> </w:t>
      </w:r>
      <w:r>
        <w:t>kao</w:t>
      </w:r>
      <w:r w:rsidR="001A7546">
        <w:t xml:space="preserve"> </w:t>
      </w:r>
      <w:r>
        <w:t>poslovnu</w:t>
      </w:r>
      <w:r w:rsidR="001A7546">
        <w:t xml:space="preserve"> </w:t>
      </w:r>
      <w:r>
        <w:t>odnosno</w:t>
      </w:r>
      <w:r w:rsidR="00CD401C">
        <w:t xml:space="preserve"> </w:t>
      </w:r>
      <w:r>
        <w:t>službenu</w:t>
      </w:r>
      <w:r w:rsidR="00CD401C">
        <w:t xml:space="preserve"> </w:t>
      </w:r>
      <w:r>
        <w:t>tajnu</w:t>
      </w:r>
      <w:r w:rsidR="00CD401C">
        <w:t>,</w:t>
      </w:r>
      <w:r w:rsidR="001A7546">
        <w:t xml:space="preserve"> </w:t>
      </w:r>
      <w:r>
        <w:t>bez</w:t>
      </w:r>
      <w:r w:rsidR="001A7546" w:rsidRPr="00FE6948">
        <w:t xml:space="preserve"> </w:t>
      </w:r>
      <w:r>
        <w:t>obzira</w:t>
      </w:r>
      <w:r w:rsidR="001A7546" w:rsidRPr="00FE6948">
        <w:t xml:space="preserve"> </w:t>
      </w:r>
      <w:r>
        <w:t>na</w:t>
      </w:r>
      <w:r w:rsidR="001A7546" w:rsidRPr="00FE6948">
        <w:t xml:space="preserve"> </w:t>
      </w:r>
      <w:r>
        <w:t>stepen</w:t>
      </w:r>
      <w:r w:rsidR="001A7546" w:rsidRPr="00FE6948">
        <w:t xml:space="preserve"> </w:t>
      </w:r>
      <w:r>
        <w:t>te</w:t>
      </w:r>
      <w:r w:rsidR="001A7546" w:rsidRPr="00FE6948">
        <w:t xml:space="preserve"> </w:t>
      </w:r>
      <w:r>
        <w:t>poverljivosti</w:t>
      </w:r>
      <w:r w:rsidR="001A7546" w:rsidRPr="00FE6948">
        <w:t>.</w:t>
      </w:r>
    </w:p>
    <w:p w:rsidR="001A7546" w:rsidRDefault="001A7546" w:rsidP="00A146CF">
      <w:pPr>
        <w:pStyle w:val="ListParagraph"/>
        <w:tabs>
          <w:tab w:val="left" w:pos="680"/>
        </w:tabs>
        <w:ind w:left="0"/>
        <w:jc w:val="center"/>
        <w:rPr>
          <w:rFonts w:eastAsia="TimesNewRomanPSMT"/>
          <w:b/>
          <w:bCs/>
        </w:rPr>
      </w:pPr>
    </w:p>
    <w:p w:rsidR="001A7546" w:rsidRDefault="001A7546" w:rsidP="00A146CF">
      <w:pPr>
        <w:pStyle w:val="ListParagraph"/>
        <w:tabs>
          <w:tab w:val="left" w:pos="680"/>
        </w:tabs>
        <w:ind w:left="0"/>
        <w:jc w:val="center"/>
        <w:rPr>
          <w:rFonts w:eastAsia="TimesNewRomanPSMT"/>
          <w:b/>
          <w:bCs/>
        </w:rPr>
      </w:pPr>
    </w:p>
    <w:p w:rsidR="001A7546" w:rsidRDefault="001A7546" w:rsidP="00A146CF">
      <w:pPr>
        <w:pStyle w:val="ListParagraph"/>
        <w:tabs>
          <w:tab w:val="left" w:pos="680"/>
        </w:tabs>
        <w:ind w:left="0"/>
        <w:jc w:val="center"/>
        <w:rPr>
          <w:rFonts w:eastAsia="TimesNewRomanPSMT"/>
          <w:b/>
          <w:bCs/>
        </w:rPr>
      </w:pPr>
    </w:p>
    <w:p w:rsidR="001A7546" w:rsidRDefault="001A7546" w:rsidP="00A146CF">
      <w:pPr>
        <w:pStyle w:val="ListParagraph"/>
        <w:tabs>
          <w:tab w:val="left" w:pos="680"/>
        </w:tabs>
        <w:ind w:left="0"/>
        <w:jc w:val="center"/>
        <w:rPr>
          <w:rFonts w:eastAsia="TimesNewRomanPSMT"/>
          <w:b/>
          <w:bCs/>
        </w:rPr>
      </w:pPr>
    </w:p>
    <w:p w:rsidR="00A146CF" w:rsidRPr="004E1165" w:rsidRDefault="00A146CF" w:rsidP="00A146CF">
      <w:pPr>
        <w:pStyle w:val="ListParagraph"/>
        <w:tabs>
          <w:tab w:val="left" w:pos="680"/>
        </w:tabs>
        <w:spacing w:line="360" w:lineRule="auto"/>
        <w:ind w:left="0"/>
        <w:jc w:val="both"/>
        <w:rPr>
          <w:rFonts w:eastAsia="TimesNewRomanPSMT"/>
          <w:bCs/>
        </w:rPr>
      </w:pPr>
    </w:p>
    <w:p w:rsidR="00A146CF" w:rsidRPr="004E1165" w:rsidRDefault="00976F2B" w:rsidP="00A146CF">
      <w:pPr>
        <w:spacing w:line="360" w:lineRule="auto"/>
      </w:pPr>
      <w:r>
        <w:t>Mesto</w:t>
      </w:r>
      <w:r w:rsidR="00A146CF" w:rsidRPr="004E1165">
        <w:t xml:space="preserve">:_____________                                                                </w:t>
      </w:r>
      <w:r>
        <w:t>Ponuđač</w:t>
      </w:r>
      <w:r w:rsidR="00A146CF" w:rsidRPr="004E1165">
        <w:t>:</w:t>
      </w:r>
    </w:p>
    <w:p w:rsidR="00A146CF" w:rsidRPr="004E1165" w:rsidRDefault="00976F2B" w:rsidP="00A146CF">
      <w:pPr>
        <w:spacing w:line="360" w:lineRule="auto"/>
        <w:rPr>
          <w:b/>
          <w:bCs/>
          <w:i/>
          <w:color w:val="auto"/>
        </w:rPr>
      </w:pPr>
      <w:r>
        <w:t>Datum</w:t>
      </w:r>
      <w:r w:rsidR="00A146CF" w:rsidRPr="004E1165">
        <w:t xml:space="preserve">:_____________                         </w:t>
      </w:r>
      <w:r>
        <w:t>M</w:t>
      </w:r>
      <w:r w:rsidR="00A146CF" w:rsidRPr="004E1165">
        <w:t>.</w:t>
      </w:r>
      <w:r>
        <w:t>P</w:t>
      </w:r>
      <w:r w:rsidR="00A146CF" w:rsidRPr="004E1165">
        <w:t xml:space="preserve">.                     _____________________                                                        </w:t>
      </w:r>
    </w:p>
    <w:p w:rsidR="00A146CF" w:rsidRPr="004E1165" w:rsidRDefault="00A146CF" w:rsidP="00A146CF">
      <w:pPr>
        <w:pStyle w:val="ListParagraph"/>
        <w:tabs>
          <w:tab w:val="left" w:pos="680"/>
        </w:tabs>
        <w:spacing w:line="360" w:lineRule="auto"/>
        <w:ind w:left="0"/>
        <w:jc w:val="both"/>
        <w:rPr>
          <w:rFonts w:eastAsia="TimesNewRomanPSMT"/>
          <w:bCs/>
        </w:rPr>
      </w:pPr>
    </w:p>
    <w:p w:rsidR="00A146CF" w:rsidRPr="004E1165" w:rsidRDefault="00A146CF" w:rsidP="00A146CF">
      <w:pPr>
        <w:pStyle w:val="ListParagraph"/>
        <w:tabs>
          <w:tab w:val="left" w:pos="680"/>
        </w:tabs>
        <w:spacing w:line="360" w:lineRule="auto"/>
        <w:ind w:left="0"/>
        <w:jc w:val="both"/>
        <w:rPr>
          <w:rFonts w:eastAsia="TimesNewRomanPSMT"/>
          <w:bCs/>
        </w:rPr>
      </w:pPr>
    </w:p>
    <w:p w:rsidR="00A146CF" w:rsidRPr="004E1165" w:rsidRDefault="00A146CF" w:rsidP="00A146CF">
      <w:pPr>
        <w:pStyle w:val="ListParagraph"/>
        <w:tabs>
          <w:tab w:val="left" w:pos="680"/>
        </w:tabs>
        <w:spacing w:line="360" w:lineRule="auto"/>
        <w:ind w:left="0"/>
        <w:jc w:val="both"/>
        <w:rPr>
          <w:rFonts w:eastAsia="TimesNewRomanPSMT"/>
          <w:bCs/>
        </w:rPr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Default="00A146CF" w:rsidP="00834994">
      <w:pPr>
        <w:ind w:firstLine="708"/>
      </w:pPr>
    </w:p>
    <w:p w:rsidR="00A146CF" w:rsidRPr="004E1165" w:rsidRDefault="00A146CF" w:rsidP="00A146CF">
      <w:pPr>
        <w:spacing w:line="240" w:lineRule="auto"/>
        <w:jc w:val="right"/>
        <w:rPr>
          <w:rFonts w:eastAsia="TimesNewRomanPSMT"/>
          <w:bCs/>
        </w:rPr>
      </w:pPr>
    </w:p>
    <w:p w:rsidR="006272B3" w:rsidRDefault="006272B3" w:rsidP="00A146CF">
      <w:pPr>
        <w:spacing w:line="240" w:lineRule="auto"/>
        <w:jc w:val="right"/>
        <w:rPr>
          <w:b/>
          <w:bCs/>
        </w:rPr>
      </w:pPr>
    </w:p>
    <w:p w:rsidR="001A7546" w:rsidRDefault="001A7546" w:rsidP="00A146CF">
      <w:pPr>
        <w:spacing w:line="240" w:lineRule="auto"/>
        <w:jc w:val="right"/>
        <w:rPr>
          <w:b/>
          <w:bCs/>
        </w:rPr>
      </w:pPr>
    </w:p>
    <w:sectPr w:rsidR="001A7546" w:rsidSect="00834994">
      <w:footerReference w:type="default" r:id="rId11"/>
      <w:pgSz w:w="11906" w:h="16838"/>
      <w:pgMar w:top="1417" w:right="1417" w:bottom="993" w:left="1417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31" w:rsidRDefault="009F7631" w:rsidP="00834994">
      <w:pPr>
        <w:spacing w:line="240" w:lineRule="auto"/>
      </w:pPr>
      <w:r>
        <w:separator/>
      </w:r>
    </w:p>
  </w:endnote>
  <w:endnote w:type="continuationSeparator" w:id="0">
    <w:p w:rsidR="009F7631" w:rsidRDefault="009F7631" w:rsidP="00834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 C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27" w:rsidRPr="00436996" w:rsidRDefault="008C4127" w:rsidP="00834994">
    <w:pPr>
      <w:jc w:val="center"/>
      <w:rPr>
        <w:rFonts w:eastAsia="TimesNewRomanPSMT"/>
        <w:bCs/>
      </w:rPr>
    </w:pPr>
    <w:r>
      <w:rPr>
        <w:rFonts w:eastAsia="TimesNewRomanPSMT"/>
        <w:bCs/>
        <w:lang w:val="sr-Cyrl-CS"/>
      </w:rPr>
      <w:t>Лиценца за коришћење софтверске платформе</w:t>
    </w:r>
  </w:p>
  <w:p w:rsidR="008C4127" w:rsidRPr="00436996" w:rsidRDefault="008C4127" w:rsidP="00834994">
    <w:pPr>
      <w:jc w:val="center"/>
      <w:rPr>
        <w:rFonts w:eastAsia="TimesNewRomanPSMT"/>
        <w:bCs/>
      </w:rPr>
    </w:pPr>
    <w:r>
      <w:rPr>
        <w:rFonts w:eastAsia="TimesNewRomanPSMT"/>
        <w:bCs/>
      </w:rPr>
      <w:t>П/2-2019</w:t>
    </w:r>
  </w:p>
  <w:p w:rsidR="008C4127" w:rsidRDefault="001B1905">
    <w:pPr>
      <w:pStyle w:val="Footer"/>
      <w:jc w:val="right"/>
    </w:pPr>
    <w:r>
      <w:rPr>
        <w:b/>
        <w:bCs/>
      </w:rPr>
      <w:fldChar w:fldCharType="begin"/>
    </w:r>
    <w:r w:rsidR="008C4127"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76F2B">
      <w:rPr>
        <w:b/>
        <w:bCs/>
        <w:noProof/>
      </w:rPr>
      <w:t>3</w:t>
    </w:r>
    <w:r>
      <w:rPr>
        <w:b/>
        <w:bCs/>
      </w:rPr>
      <w:fldChar w:fldCharType="end"/>
    </w:r>
    <w:r w:rsidR="008C4127">
      <w:rPr>
        <w:b/>
        <w:bCs/>
      </w:rPr>
      <w:t xml:space="preserve"> </w:t>
    </w:r>
    <w:r w:rsidR="008C4127">
      <w:rPr>
        <w:b/>
        <w:bCs/>
        <w:lang w:val="sr-Cyrl-CS"/>
      </w:rPr>
      <w:t>од</w:t>
    </w:r>
    <w:r w:rsidR="008C4127">
      <w:t xml:space="preserve"> </w:t>
    </w:r>
    <w:r>
      <w:rPr>
        <w:b/>
        <w:bCs/>
      </w:rPr>
      <w:fldChar w:fldCharType="begin"/>
    </w:r>
    <w:r w:rsidR="008C4127"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76F2B">
      <w:rPr>
        <w:b/>
        <w:bCs/>
        <w:noProof/>
      </w:rPr>
      <w:t>19</w:t>
    </w:r>
    <w:r>
      <w:rPr>
        <w:b/>
        <w:bCs/>
      </w:rPr>
      <w:fldChar w:fldCharType="end"/>
    </w:r>
  </w:p>
  <w:p w:rsidR="008C4127" w:rsidRDefault="008C4127" w:rsidP="00834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31" w:rsidRDefault="009F7631" w:rsidP="00834994">
      <w:pPr>
        <w:spacing w:line="240" w:lineRule="auto"/>
      </w:pPr>
      <w:r>
        <w:separator/>
      </w:r>
    </w:p>
  </w:footnote>
  <w:footnote w:type="continuationSeparator" w:id="0">
    <w:p w:rsidR="009F7631" w:rsidRDefault="009F7631" w:rsidP="008349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1F9"/>
    <w:multiLevelType w:val="hybridMultilevel"/>
    <w:tmpl w:val="145E99C0"/>
    <w:lvl w:ilvl="0" w:tplc="F6DE3E50">
      <w:start w:val="2"/>
      <w:numFmt w:val="bullet"/>
      <w:lvlText w:val="-"/>
      <w:lvlJc w:val="left"/>
      <w:pPr>
        <w:ind w:left="6031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>
    <w:nsid w:val="1DD657E4"/>
    <w:multiLevelType w:val="hybridMultilevel"/>
    <w:tmpl w:val="1006008A"/>
    <w:lvl w:ilvl="0" w:tplc="241A0011">
      <w:start w:val="1"/>
      <w:numFmt w:val="decimal"/>
      <w:lvlText w:val="%1)"/>
      <w:lvlJc w:val="left"/>
      <w:pPr>
        <w:ind w:left="1854" w:hanging="360"/>
      </w:pPr>
    </w:lvl>
    <w:lvl w:ilvl="1" w:tplc="241A0019" w:tentative="1">
      <w:start w:val="1"/>
      <w:numFmt w:val="lowerLetter"/>
      <w:lvlText w:val="%2."/>
      <w:lvlJc w:val="left"/>
      <w:pPr>
        <w:ind w:left="2574" w:hanging="360"/>
      </w:pPr>
    </w:lvl>
    <w:lvl w:ilvl="2" w:tplc="241A001B" w:tentative="1">
      <w:start w:val="1"/>
      <w:numFmt w:val="lowerRoman"/>
      <w:lvlText w:val="%3."/>
      <w:lvlJc w:val="right"/>
      <w:pPr>
        <w:ind w:left="3294" w:hanging="180"/>
      </w:pPr>
    </w:lvl>
    <w:lvl w:ilvl="3" w:tplc="241A000F" w:tentative="1">
      <w:start w:val="1"/>
      <w:numFmt w:val="decimal"/>
      <w:lvlText w:val="%4."/>
      <w:lvlJc w:val="left"/>
      <w:pPr>
        <w:ind w:left="4014" w:hanging="360"/>
      </w:pPr>
    </w:lvl>
    <w:lvl w:ilvl="4" w:tplc="241A0019" w:tentative="1">
      <w:start w:val="1"/>
      <w:numFmt w:val="lowerLetter"/>
      <w:lvlText w:val="%5."/>
      <w:lvlJc w:val="left"/>
      <w:pPr>
        <w:ind w:left="4734" w:hanging="360"/>
      </w:pPr>
    </w:lvl>
    <w:lvl w:ilvl="5" w:tplc="241A001B" w:tentative="1">
      <w:start w:val="1"/>
      <w:numFmt w:val="lowerRoman"/>
      <w:lvlText w:val="%6."/>
      <w:lvlJc w:val="right"/>
      <w:pPr>
        <w:ind w:left="5454" w:hanging="180"/>
      </w:pPr>
    </w:lvl>
    <w:lvl w:ilvl="6" w:tplc="241A000F" w:tentative="1">
      <w:start w:val="1"/>
      <w:numFmt w:val="decimal"/>
      <w:lvlText w:val="%7."/>
      <w:lvlJc w:val="left"/>
      <w:pPr>
        <w:ind w:left="6174" w:hanging="360"/>
      </w:pPr>
    </w:lvl>
    <w:lvl w:ilvl="7" w:tplc="241A0019" w:tentative="1">
      <w:start w:val="1"/>
      <w:numFmt w:val="lowerLetter"/>
      <w:lvlText w:val="%8."/>
      <w:lvlJc w:val="left"/>
      <w:pPr>
        <w:ind w:left="6894" w:hanging="360"/>
      </w:pPr>
    </w:lvl>
    <w:lvl w:ilvl="8" w:tplc="2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834DF"/>
    <w:multiLevelType w:val="hybridMultilevel"/>
    <w:tmpl w:val="65C21E16"/>
    <w:lvl w:ilvl="0" w:tplc="388CBE7E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287DB8"/>
    <w:multiLevelType w:val="hybridMultilevel"/>
    <w:tmpl w:val="BF7C7D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251"/>
    <w:multiLevelType w:val="hybridMultilevel"/>
    <w:tmpl w:val="8D14D9D2"/>
    <w:lvl w:ilvl="0" w:tplc="FB545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C745E"/>
    <w:multiLevelType w:val="hybridMultilevel"/>
    <w:tmpl w:val="F4AAC46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F686F"/>
    <w:multiLevelType w:val="hybridMultilevel"/>
    <w:tmpl w:val="81F03B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7397B"/>
    <w:multiLevelType w:val="hybridMultilevel"/>
    <w:tmpl w:val="901A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C308B"/>
    <w:multiLevelType w:val="hybridMultilevel"/>
    <w:tmpl w:val="EF2A9CF6"/>
    <w:lvl w:ilvl="0" w:tplc="37726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F0C94"/>
    <w:multiLevelType w:val="hybridMultilevel"/>
    <w:tmpl w:val="6068D3E2"/>
    <w:lvl w:ilvl="0" w:tplc="2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699D78F4"/>
    <w:multiLevelType w:val="hybridMultilevel"/>
    <w:tmpl w:val="1FA2CE78"/>
    <w:lvl w:ilvl="0" w:tplc="A3E4CF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4" w:hanging="360"/>
      </w:pPr>
    </w:lvl>
    <w:lvl w:ilvl="2" w:tplc="241A001B" w:tentative="1">
      <w:start w:val="1"/>
      <w:numFmt w:val="lowerRoman"/>
      <w:lvlText w:val="%3."/>
      <w:lvlJc w:val="right"/>
      <w:pPr>
        <w:ind w:left="2934" w:hanging="180"/>
      </w:pPr>
    </w:lvl>
    <w:lvl w:ilvl="3" w:tplc="241A000F" w:tentative="1">
      <w:start w:val="1"/>
      <w:numFmt w:val="decimal"/>
      <w:lvlText w:val="%4."/>
      <w:lvlJc w:val="left"/>
      <w:pPr>
        <w:ind w:left="3654" w:hanging="360"/>
      </w:pPr>
    </w:lvl>
    <w:lvl w:ilvl="4" w:tplc="241A0019" w:tentative="1">
      <w:start w:val="1"/>
      <w:numFmt w:val="lowerLetter"/>
      <w:lvlText w:val="%5."/>
      <w:lvlJc w:val="left"/>
      <w:pPr>
        <w:ind w:left="4374" w:hanging="360"/>
      </w:pPr>
    </w:lvl>
    <w:lvl w:ilvl="5" w:tplc="241A001B" w:tentative="1">
      <w:start w:val="1"/>
      <w:numFmt w:val="lowerRoman"/>
      <w:lvlText w:val="%6."/>
      <w:lvlJc w:val="right"/>
      <w:pPr>
        <w:ind w:left="5094" w:hanging="180"/>
      </w:pPr>
    </w:lvl>
    <w:lvl w:ilvl="6" w:tplc="241A000F" w:tentative="1">
      <w:start w:val="1"/>
      <w:numFmt w:val="decimal"/>
      <w:lvlText w:val="%7."/>
      <w:lvlJc w:val="left"/>
      <w:pPr>
        <w:ind w:left="5814" w:hanging="360"/>
      </w:pPr>
    </w:lvl>
    <w:lvl w:ilvl="7" w:tplc="241A0019" w:tentative="1">
      <w:start w:val="1"/>
      <w:numFmt w:val="lowerLetter"/>
      <w:lvlText w:val="%8."/>
      <w:lvlJc w:val="left"/>
      <w:pPr>
        <w:ind w:left="6534" w:hanging="360"/>
      </w:pPr>
    </w:lvl>
    <w:lvl w:ilvl="8" w:tplc="2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A1B5D7C"/>
    <w:multiLevelType w:val="hybridMultilevel"/>
    <w:tmpl w:val="40383A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4224A"/>
    <w:multiLevelType w:val="hybridMultilevel"/>
    <w:tmpl w:val="A8C65A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40CCD"/>
    <w:multiLevelType w:val="hybridMultilevel"/>
    <w:tmpl w:val="1FBCB2A6"/>
    <w:lvl w:ilvl="0" w:tplc="578E625E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8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343103D"/>
    <w:multiLevelType w:val="hybridMultilevel"/>
    <w:tmpl w:val="C8FE6700"/>
    <w:lvl w:ilvl="0" w:tplc="F41EE9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6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16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34994"/>
    <w:rsid w:val="00065D72"/>
    <w:rsid w:val="00070BC5"/>
    <w:rsid w:val="000917A1"/>
    <w:rsid w:val="000E7E72"/>
    <w:rsid w:val="000F50B8"/>
    <w:rsid w:val="00160108"/>
    <w:rsid w:val="00161810"/>
    <w:rsid w:val="00180BED"/>
    <w:rsid w:val="001A7546"/>
    <w:rsid w:val="001A7F01"/>
    <w:rsid w:val="001B1905"/>
    <w:rsid w:val="001C48A3"/>
    <w:rsid w:val="001F3F0A"/>
    <w:rsid w:val="0023469B"/>
    <w:rsid w:val="002547C3"/>
    <w:rsid w:val="00256985"/>
    <w:rsid w:val="00273F53"/>
    <w:rsid w:val="0029296B"/>
    <w:rsid w:val="002B6F1E"/>
    <w:rsid w:val="002E1AFE"/>
    <w:rsid w:val="00310602"/>
    <w:rsid w:val="00317CF5"/>
    <w:rsid w:val="003A3354"/>
    <w:rsid w:val="003F4ACF"/>
    <w:rsid w:val="003F6143"/>
    <w:rsid w:val="00405D19"/>
    <w:rsid w:val="004523AD"/>
    <w:rsid w:val="00492004"/>
    <w:rsid w:val="004C3728"/>
    <w:rsid w:val="004D4FE1"/>
    <w:rsid w:val="005118B3"/>
    <w:rsid w:val="00523363"/>
    <w:rsid w:val="005518BC"/>
    <w:rsid w:val="00576895"/>
    <w:rsid w:val="00593B95"/>
    <w:rsid w:val="005A267C"/>
    <w:rsid w:val="005C5B5B"/>
    <w:rsid w:val="005D3ECE"/>
    <w:rsid w:val="005F1941"/>
    <w:rsid w:val="006272B3"/>
    <w:rsid w:val="006528C4"/>
    <w:rsid w:val="00687F9A"/>
    <w:rsid w:val="006B58B2"/>
    <w:rsid w:val="006D073C"/>
    <w:rsid w:val="006D191D"/>
    <w:rsid w:val="007034AC"/>
    <w:rsid w:val="00705F67"/>
    <w:rsid w:val="00754E5F"/>
    <w:rsid w:val="00794916"/>
    <w:rsid w:val="007E4033"/>
    <w:rsid w:val="007F209D"/>
    <w:rsid w:val="0080710E"/>
    <w:rsid w:val="00834994"/>
    <w:rsid w:val="00850B4F"/>
    <w:rsid w:val="008B1454"/>
    <w:rsid w:val="008B59E7"/>
    <w:rsid w:val="008C4127"/>
    <w:rsid w:val="008E5086"/>
    <w:rsid w:val="00907E43"/>
    <w:rsid w:val="00934CF0"/>
    <w:rsid w:val="00942628"/>
    <w:rsid w:val="009667FE"/>
    <w:rsid w:val="00976F2B"/>
    <w:rsid w:val="009853F8"/>
    <w:rsid w:val="009D1394"/>
    <w:rsid w:val="009E2D13"/>
    <w:rsid w:val="009F3955"/>
    <w:rsid w:val="009F7631"/>
    <w:rsid w:val="00A00AAA"/>
    <w:rsid w:val="00A146CF"/>
    <w:rsid w:val="00A1588F"/>
    <w:rsid w:val="00A4233C"/>
    <w:rsid w:val="00A56838"/>
    <w:rsid w:val="00A61AE1"/>
    <w:rsid w:val="00A62A4F"/>
    <w:rsid w:val="00AB1088"/>
    <w:rsid w:val="00AE41C2"/>
    <w:rsid w:val="00AF6F60"/>
    <w:rsid w:val="00B7610D"/>
    <w:rsid w:val="00BC1E00"/>
    <w:rsid w:val="00BC4E77"/>
    <w:rsid w:val="00BC54C6"/>
    <w:rsid w:val="00C27D82"/>
    <w:rsid w:val="00C40BAA"/>
    <w:rsid w:val="00C47582"/>
    <w:rsid w:val="00C636E0"/>
    <w:rsid w:val="00C63932"/>
    <w:rsid w:val="00C71ACA"/>
    <w:rsid w:val="00C87491"/>
    <w:rsid w:val="00C92AC8"/>
    <w:rsid w:val="00CC2307"/>
    <w:rsid w:val="00CD401C"/>
    <w:rsid w:val="00D024D5"/>
    <w:rsid w:val="00D10CA8"/>
    <w:rsid w:val="00D35A0A"/>
    <w:rsid w:val="00D70E6B"/>
    <w:rsid w:val="00DB6FA6"/>
    <w:rsid w:val="00E56282"/>
    <w:rsid w:val="00E62D48"/>
    <w:rsid w:val="00EA48AF"/>
    <w:rsid w:val="00EB19E7"/>
    <w:rsid w:val="00EB1EAA"/>
    <w:rsid w:val="00EC5CA8"/>
    <w:rsid w:val="00EF341D"/>
    <w:rsid w:val="00F24E03"/>
    <w:rsid w:val="00F87B22"/>
    <w:rsid w:val="00FA717C"/>
    <w:rsid w:val="00FE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AF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4994"/>
    <w:pPr>
      <w:spacing w:after="120"/>
    </w:pPr>
  </w:style>
  <w:style w:type="character" w:customStyle="1" w:styleId="BodyTextChar">
    <w:name w:val="Body Text Char"/>
    <w:link w:val="BodyText"/>
    <w:rsid w:val="0083499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34994"/>
    <w:pPr>
      <w:ind w:left="720"/>
    </w:pPr>
  </w:style>
  <w:style w:type="paragraph" w:styleId="BodyText3">
    <w:name w:val="Body Text 3"/>
    <w:basedOn w:val="Normal"/>
    <w:link w:val="BodyText3Char"/>
    <w:rsid w:val="0083499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rsid w:val="0083499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8349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34994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834994"/>
    <w:pPr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834994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ekst">
    <w:name w:val="Tekst"/>
    <w:rsid w:val="00834994"/>
    <w:pPr>
      <w:spacing w:after="57"/>
      <w:jc w:val="both"/>
    </w:pPr>
    <w:rPr>
      <w:rFonts w:ascii="MAC C Times" w:eastAsia="Times New Roman" w:hAnsi="MAC C Times"/>
      <w:color w:val="000000"/>
      <w:sz w:val="24"/>
    </w:rPr>
  </w:style>
  <w:style w:type="character" w:styleId="FootnoteReference">
    <w:name w:val="footnote reference"/>
    <w:unhideWhenUsed/>
    <w:rsid w:val="008349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49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83499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349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83499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3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146CF"/>
    <w:pPr>
      <w:spacing w:after="120" w:line="480" w:lineRule="auto"/>
    </w:pPr>
  </w:style>
  <w:style w:type="character" w:customStyle="1" w:styleId="BodyText2Char">
    <w:name w:val="Body Text 2 Char"/>
    <w:link w:val="BodyText2"/>
    <w:rsid w:val="00A146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75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A7546"/>
    <w:rPr>
      <w:rFonts w:ascii="Times New Roman" w:eastAsia="Arial Unicode MS" w:hAnsi="Times New Roman"/>
      <w:color w:val="000000"/>
      <w:kern w:val="1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4C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link w:val="NoSpacingChar"/>
    <w:uiPriority w:val="1"/>
    <w:qFormat/>
    <w:rsid w:val="00310602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1060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1060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07"/>
    <w:rPr>
      <w:rFonts w:ascii="Times New Roman" w:eastAsia="Arial Unicode MS" w:hAnsi="Times New Roman"/>
      <w:color w:val="000000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07"/>
    <w:rPr>
      <w:rFonts w:ascii="Times New Roman" w:eastAsia="Arial Unicode MS" w:hAnsi="Times New Roman"/>
      <w:b/>
      <w:bCs/>
      <w:color w:val="000000"/>
      <w:kern w:val="1"/>
      <w:lang w:eastAsia="ar-SA"/>
    </w:rPr>
  </w:style>
  <w:style w:type="character" w:customStyle="1" w:styleId="WW8Num5z3">
    <w:name w:val="WW8Num5z3"/>
    <w:rsid w:val="00CC2307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ml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grizovic@apml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35572</CharactersWithSpaces>
  <SharedDoc>false</SharedDoc>
  <HLinks>
    <vt:vector size="18" baseType="variant"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http://www.kjn.gov.rs/</vt:lpwstr>
      </vt:variant>
      <vt:variant>
        <vt:lpwstr/>
      </vt:variant>
      <vt:variant>
        <vt:i4>786483</vt:i4>
      </vt:variant>
      <vt:variant>
        <vt:i4>3</vt:i4>
      </vt:variant>
      <vt:variant>
        <vt:i4>0</vt:i4>
      </vt:variant>
      <vt:variant>
        <vt:i4>5</vt:i4>
      </vt:variant>
      <vt:variant>
        <vt:lpwstr>mailto:danilo.samardzic@mfin.gov.rs</vt:lpwstr>
      </vt:variant>
      <vt:variant>
        <vt:lpwstr/>
      </vt:variant>
      <vt:variant>
        <vt:i4>3342395</vt:i4>
      </vt:variant>
      <vt:variant>
        <vt:i4>0</vt:i4>
      </vt:variant>
      <vt:variant>
        <vt:i4>0</vt:i4>
      </vt:variant>
      <vt:variant>
        <vt:i4>5</vt:i4>
      </vt:variant>
      <vt:variant>
        <vt:lpwstr>http://www.mfin.gov.rs/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Samardzic</dc:creator>
  <cp:lastModifiedBy>Катарина Павличић</cp:lastModifiedBy>
  <cp:revision>4</cp:revision>
  <cp:lastPrinted>2018-03-23T10:14:00Z</cp:lastPrinted>
  <dcterms:created xsi:type="dcterms:W3CDTF">2019-10-01T07:33:00Z</dcterms:created>
  <dcterms:modified xsi:type="dcterms:W3CDTF">2019-10-01T07:34:00Z</dcterms:modified>
</cp:coreProperties>
</file>