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BB8" w:rsidRPr="00901ED5" w:rsidRDefault="00624BB8" w:rsidP="00624BB8">
      <w:pPr>
        <w:tabs>
          <w:tab w:val="left" w:pos="0"/>
        </w:tabs>
        <w:jc w:val="center"/>
      </w:pPr>
      <w:r w:rsidRPr="00901ED5">
        <w:rPr>
          <w:b/>
          <w:bCs/>
        </w:rPr>
        <w:t>VII</w:t>
      </w:r>
      <w:r>
        <w:rPr>
          <w:b/>
          <w:bCs/>
          <w:lang w:val="ru-RU"/>
        </w:rPr>
        <w:t xml:space="preserve"> /11 </w:t>
      </w:r>
      <w:r w:rsidRPr="008C4680">
        <w:rPr>
          <w:b/>
          <w:bCs/>
          <w:lang w:val="ru-RU"/>
        </w:rPr>
        <w:t>ОБРАЗАЦ ПОНУДЕ</w:t>
      </w:r>
    </w:p>
    <w:p w:rsidR="00624BB8" w:rsidRPr="00901ED5" w:rsidRDefault="00624BB8" w:rsidP="00624BB8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ЈНМВ 1.2.5/2015</w:t>
      </w:r>
    </w:p>
    <w:p w:rsidR="00624BB8" w:rsidRPr="00901ED5" w:rsidRDefault="00624BB8" w:rsidP="00624BB8">
      <w:pPr>
        <w:pStyle w:val="Default"/>
        <w:jc w:val="center"/>
        <w:rPr>
          <w:rFonts w:ascii="Times New Roman" w:hAnsi="Times New Roman" w:cs="Times New Roman"/>
        </w:rPr>
      </w:pPr>
    </w:p>
    <w:p w:rsidR="00624BB8" w:rsidRPr="009F14FE" w:rsidRDefault="00624BB8" w:rsidP="00624BB8">
      <w:pPr>
        <w:rPr>
          <w:b/>
        </w:rPr>
      </w:pPr>
      <w:r w:rsidRPr="009F14FE">
        <w:rPr>
          <w:b/>
        </w:rPr>
        <w:t xml:space="preserve">1) </w:t>
      </w:r>
      <w:r>
        <w:rPr>
          <w:b/>
        </w:rPr>
        <w:t>ПРЕДМЕТ НАБАВКЕ</w:t>
      </w:r>
    </w:p>
    <w:tbl>
      <w:tblPr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8"/>
        <w:gridCol w:w="3330"/>
        <w:gridCol w:w="2610"/>
        <w:gridCol w:w="2700"/>
      </w:tblGrid>
      <w:tr w:rsidR="00624BB8" w:rsidRPr="009F14FE" w:rsidTr="00B125DB">
        <w:trPr>
          <w:trHeight w:val="845"/>
        </w:trPr>
        <w:tc>
          <w:tcPr>
            <w:tcW w:w="558" w:type="dxa"/>
            <w:vAlign w:val="center"/>
          </w:tcPr>
          <w:p w:rsidR="00624BB8" w:rsidRPr="00041686" w:rsidRDefault="00624BB8" w:rsidP="00B125DB">
            <w:pPr>
              <w:jc w:val="center"/>
              <w:rPr>
                <w:b/>
              </w:rPr>
            </w:pPr>
            <w:r w:rsidRPr="00041686">
              <w:rPr>
                <w:b/>
              </w:rPr>
              <w:t>Р. бр.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624BB8" w:rsidRPr="009F14FE" w:rsidRDefault="00624BB8" w:rsidP="00B125DB">
            <w:pPr>
              <w:jc w:val="center"/>
            </w:pPr>
            <w:r w:rsidRPr="009F14FE">
              <w:t>(</w:t>
            </w:r>
            <w:r w:rsidRPr="00041686">
              <w:rPr>
                <w:b/>
              </w:rPr>
              <w:t>опис</w:t>
            </w:r>
            <w:r>
              <w:rPr>
                <w:b/>
              </w:rPr>
              <w:t xml:space="preserve"> услуге</w:t>
            </w:r>
            <w:r w:rsidRPr="009F14FE">
              <w:t>)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BB8" w:rsidRPr="009F14FE" w:rsidRDefault="00624BB8" w:rsidP="00B125DB">
            <w:pPr>
              <w:tabs>
                <w:tab w:val="left" w:pos="494"/>
                <w:tab w:val="center" w:pos="957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Укупна цена без ПДВ     </w:t>
            </w:r>
          </w:p>
          <w:p w:rsidR="00624BB8" w:rsidRPr="009F14FE" w:rsidRDefault="00624BB8" w:rsidP="00B125DB">
            <w:pPr>
              <w:tabs>
                <w:tab w:val="left" w:pos="688"/>
                <w:tab w:val="center" w:pos="957"/>
              </w:tabs>
              <w:jc w:val="center"/>
            </w:pPr>
          </w:p>
        </w:tc>
        <w:tc>
          <w:tcPr>
            <w:tcW w:w="2700" w:type="dxa"/>
            <w:vAlign w:val="center"/>
          </w:tcPr>
          <w:p w:rsidR="00624BB8" w:rsidRPr="009F14FE" w:rsidRDefault="00624BB8" w:rsidP="00B125DB">
            <w:pPr>
              <w:tabs>
                <w:tab w:val="left" w:pos="494"/>
                <w:tab w:val="center" w:pos="957"/>
              </w:tabs>
              <w:jc w:val="center"/>
              <w:rPr>
                <w:b/>
              </w:rPr>
            </w:pPr>
            <w:r>
              <w:rPr>
                <w:b/>
              </w:rPr>
              <w:t>Укупна цена са ПДВ</w:t>
            </w:r>
          </w:p>
          <w:p w:rsidR="00624BB8" w:rsidRPr="009F14FE" w:rsidRDefault="00624BB8" w:rsidP="00B125DB">
            <w:pPr>
              <w:tabs>
                <w:tab w:val="left" w:pos="688"/>
                <w:tab w:val="center" w:pos="957"/>
              </w:tabs>
              <w:jc w:val="center"/>
            </w:pPr>
          </w:p>
        </w:tc>
      </w:tr>
      <w:tr w:rsidR="00624BB8" w:rsidRPr="009F14FE" w:rsidTr="00B125DB">
        <w:tc>
          <w:tcPr>
            <w:tcW w:w="558" w:type="dxa"/>
          </w:tcPr>
          <w:p w:rsidR="00624BB8" w:rsidRPr="009F14FE" w:rsidRDefault="00624BB8" w:rsidP="00B125DB">
            <w:pPr>
              <w:jc w:val="center"/>
            </w:pPr>
            <w:r>
              <w:t>(0)</w:t>
            </w:r>
          </w:p>
        </w:tc>
        <w:tc>
          <w:tcPr>
            <w:tcW w:w="3330" w:type="dxa"/>
            <w:shd w:val="clear" w:color="auto" w:fill="auto"/>
          </w:tcPr>
          <w:p w:rsidR="00624BB8" w:rsidRPr="009F14FE" w:rsidRDefault="00624BB8" w:rsidP="00B125DB">
            <w:pPr>
              <w:jc w:val="center"/>
            </w:pPr>
            <w:r w:rsidRPr="009F14FE">
              <w:t>(1)</w:t>
            </w:r>
          </w:p>
        </w:tc>
        <w:tc>
          <w:tcPr>
            <w:tcW w:w="2610" w:type="dxa"/>
            <w:shd w:val="clear" w:color="auto" w:fill="auto"/>
          </w:tcPr>
          <w:p w:rsidR="00624BB8" w:rsidRPr="009F14FE" w:rsidRDefault="00624BB8" w:rsidP="00B125DB">
            <w:pPr>
              <w:jc w:val="center"/>
            </w:pPr>
            <w:r>
              <w:t>(2</w:t>
            </w:r>
            <w:r w:rsidRPr="009F14FE">
              <w:t>)</w:t>
            </w:r>
          </w:p>
        </w:tc>
        <w:tc>
          <w:tcPr>
            <w:tcW w:w="2700" w:type="dxa"/>
          </w:tcPr>
          <w:p w:rsidR="00624BB8" w:rsidRPr="009F14FE" w:rsidRDefault="00624BB8" w:rsidP="00B125DB">
            <w:pPr>
              <w:jc w:val="center"/>
            </w:pPr>
            <w:r>
              <w:t>(3</w:t>
            </w:r>
            <w:r w:rsidRPr="009F14FE">
              <w:t>)</w:t>
            </w:r>
          </w:p>
        </w:tc>
      </w:tr>
      <w:tr w:rsidR="00624BB8" w:rsidRPr="009F14FE" w:rsidTr="00B125DB">
        <w:trPr>
          <w:trHeight w:val="899"/>
        </w:trPr>
        <w:tc>
          <w:tcPr>
            <w:tcW w:w="558" w:type="dxa"/>
          </w:tcPr>
          <w:p w:rsidR="00624BB8" w:rsidRDefault="00624BB8" w:rsidP="00B125DB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</w:rPr>
            </w:pPr>
            <w:r>
              <w:rPr>
                <w:rFonts w:ascii="Times New Roman,Bold" w:hAnsi="Times New Roman,Bold" w:cs="Times New Roman,Bold"/>
                <w:b/>
                <w:bCs/>
              </w:rPr>
              <w:t>1.</w:t>
            </w:r>
          </w:p>
        </w:tc>
        <w:tc>
          <w:tcPr>
            <w:tcW w:w="3330" w:type="dxa"/>
            <w:shd w:val="clear" w:color="auto" w:fill="auto"/>
          </w:tcPr>
          <w:p w:rsidR="00624BB8" w:rsidRPr="00A2551B" w:rsidRDefault="00624BB8" w:rsidP="00B125D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Услуге одржавања софтвера према техничкој спецификацији наручиоца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624BB8" w:rsidRPr="009F14FE" w:rsidRDefault="00624BB8" w:rsidP="00B125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624BB8" w:rsidRPr="009F14FE" w:rsidRDefault="00624BB8" w:rsidP="00B125DB">
            <w:pPr>
              <w:jc w:val="center"/>
            </w:pPr>
          </w:p>
        </w:tc>
      </w:tr>
      <w:tr w:rsidR="00624BB8" w:rsidRPr="009F14FE" w:rsidTr="00B125DB">
        <w:trPr>
          <w:trHeight w:val="620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4BB8" w:rsidRPr="008C4680" w:rsidRDefault="00624BB8" w:rsidP="00B125DB">
            <w:pPr>
              <w:jc w:val="right"/>
              <w:rPr>
                <w:b/>
                <w:lang w:val="ru-RU"/>
              </w:rPr>
            </w:pPr>
            <w:r w:rsidRPr="008C4680">
              <w:rPr>
                <w:b/>
                <w:lang w:val="ru-RU"/>
              </w:rPr>
              <w:t>У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к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у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п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н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 xml:space="preserve">а </w:t>
            </w:r>
            <w:r w:rsidRPr="00041686">
              <w:rPr>
                <w:b/>
              </w:rPr>
              <w:t xml:space="preserve">   </w:t>
            </w:r>
            <w:r w:rsidRPr="008C4680">
              <w:rPr>
                <w:b/>
                <w:lang w:val="ru-RU"/>
              </w:rPr>
              <w:t>ц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е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н</w:t>
            </w:r>
            <w:r w:rsidRPr="00041686">
              <w:rPr>
                <w:b/>
              </w:rPr>
              <w:t xml:space="preserve"> </w:t>
            </w:r>
            <w:r w:rsidRPr="008C4680">
              <w:rPr>
                <w:b/>
                <w:lang w:val="ru-RU"/>
              </w:rPr>
              <w:t>а</w:t>
            </w:r>
          </w:p>
        </w:tc>
        <w:tc>
          <w:tcPr>
            <w:tcW w:w="26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24BB8" w:rsidRPr="009F14FE" w:rsidRDefault="00624BB8" w:rsidP="00B125DB">
            <w:pPr>
              <w:jc w:val="center"/>
            </w:pPr>
          </w:p>
        </w:tc>
        <w:tc>
          <w:tcPr>
            <w:tcW w:w="2700" w:type="dxa"/>
            <w:vAlign w:val="center"/>
          </w:tcPr>
          <w:p w:rsidR="00624BB8" w:rsidRPr="009F14FE" w:rsidRDefault="00624BB8" w:rsidP="00B125DB">
            <w:pPr>
              <w:jc w:val="center"/>
            </w:pPr>
          </w:p>
        </w:tc>
      </w:tr>
    </w:tbl>
    <w:p w:rsidR="00624BB8" w:rsidRDefault="00624BB8" w:rsidP="00624BB8">
      <w:pPr>
        <w:tabs>
          <w:tab w:val="left" w:pos="450"/>
        </w:tabs>
        <w:jc w:val="both"/>
        <w:rPr>
          <w:lang w:val="sr-Cyrl-CS"/>
        </w:rPr>
      </w:pPr>
    </w:p>
    <w:p w:rsidR="00624BB8" w:rsidRPr="00624BB8" w:rsidRDefault="00624BB8" w:rsidP="00624BB8">
      <w:pPr>
        <w:tabs>
          <w:tab w:val="left" w:pos="450"/>
        </w:tabs>
        <w:jc w:val="both"/>
      </w:pPr>
      <w:r>
        <w:rPr>
          <w:lang w:val="sr-Cyrl-CS"/>
        </w:rPr>
        <w:tab/>
      </w:r>
      <w:r>
        <w:rPr>
          <w:lang w:val="sr-Cyrl-CS"/>
        </w:rPr>
        <w:tab/>
        <w:t>Укупна процењена вредност набавке услуга– Услуге одржавања софтвера број 1.2.5/2015 без ПДВ-а износи _________________ динара</w:t>
      </w:r>
      <w:r>
        <w:t>/</w:t>
      </w:r>
      <w:r w:rsidR="00405C88">
        <w:t xml:space="preserve"> </w:t>
      </w:r>
      <w:r>
        <w:t xml:space="preserve">евра </w:t>
      </w:r>
      <w:r w:rsidRPr="005E1B91">
        <w:rPr>
          <w:i/>
        </w:rPr>
        <w:t>(</w:t>
      </w:r>
      <w:proofErr w:type="spellStart"/>
      <w:r w:rsidRPr="005E1B91">
        <w:rPr>
          <w:i/>
        </w:rPr>
        <w:t>непотребно</w:t>
      </w:r>
      <w:proofErr w:type="spellEnd"/>
      <w:r w:rsidRPr="005E1B91">
        <w:rPr>
          <w:i/>
        </w:rPr>
        <w:t xml:space="preserve"> </w:t>
      </w:r>
      <w:proofErr w:type="spellStart"/>
      <w:r w:rsidRPr="005E1B91">
        <w:rPr>
          <w:i/>
        </w:rPr>
        <w:t>прецртати</w:t>
      </w:r>
      <w:proofErr w:type="spellEnd"/>
      <w:r w:rsidRPr="005E1B91">
        <w:rPr>
          <w:i/>
        </w:rPr>
        <w:t>).</w:t>
      </w:r>
    </w:p>
    <w:p w:rsidR="00624BB8" w:rsidRDefault="00624BB8" w:rsidP="00624BB8">
      <w:pPr>
        <w:tabs>
          <w:tab w:val="left" w:pos="450"/>
        </w:tabs>
        <w:jc w:val="both"/>
        <w:rPr>
          <w:lang w:val="sr-Cyrl-CS"/>
        </w:rPr>
      </w:pPr>
    </w:p>
    <w:p w:rsidR="00624BB8" w:rsidRPr="009F14FE" w:rsidRDefault="00624BB8" w:rsidP="00624BB8">
      <w:pPr>
        <w:ind w:firstLine="720"/>
        <w:jc w:val="both"/>
        <w:rPr>
          <w:lang w:val="sr-Cyrl-CS"/>
        </w:rPr>
      </w:pPr>
      <w:r w:rsidRPr="009F14FE">
        <w:rPr>
          <w:lang w:val="sr-Cyrl-CS"/>
        </w:rPr>
        <w:t>Рок важења понуде износи ___________</w:t>
      </w:r>
      <w:r>
        <w:rPr>
          <w:lang w:val="sr-Cyrl-CS"/>
        </w:rPr>
        <w:t>________</w:t>
      </w:r>
      <w:r w:rsidRPr="009F14FE">
        <w:rPr>
          <w:lang w:val="sr-Cyrl-CS"/>
        </w:rPr>
        <w:t xml:space="preserve"> дана од дана отварања понуда.</w:t>
      </w:r>
    </w:p>
    <w:p w:rsidR="00624BB8" w:rsidRDefault="00624BB8" w:rsidP="00624BB8">
      <w:pPr>
        <w:jc w:val="both"/>
        <w:rPr>
          <w:i/>
          <w:lang w:val="sr-Cyrl-CS"/>
        </w:rPr>
      </w:pPr>
      <w:r w:rsidRPr="009F14FE">
        <w:rPr>
          <w:lang w:val="sr-Cyrl-CS"/>
        </w:rPr>
        <w:t>(</w:t>
      </w:r>
      <w:r w:rsidRPr="00800889">
        <w:rPr>
          <w:i/>
          <w:lang w:val="sr-Cyrl-CS"/>
        </w:rPr>
        <w:t xml:space="preserve">Рок </w:t>
      </w:r>
      <w:r w:rsidRPr="00901ED5">
        <w:rPr>
          <w:i/>
          <w:lang w:val="sr-Cyrl-CS"/>
        </w:rPr>
        <w:t>не може бити краћи од 30 дана од дана отварања понуда. Ово је рок дефинисан Законом о јавним набавкама у члану 55.).</w:t>
      </w:r>
    </w:p>
    <w:p w:rsidR="00624BB8" w:rsidRDefault="00624BB8" w:rsidP="00624BB8">
      <w:pPr>
        <w:jc w:val="both"/>
        <w:rPr>
          <w:lang w:val="sr-Cyrl-CS"/>
        </w:rPr>
      </w:pPr>
    </w:p>
    <w:p w:rsidR="00624BB8" w:rsidRDefault="00624BB8" w:rsidP="00624BB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Период пружања услуге: Услуга се врши континунирано током читавог трајања уговора. Уговор се закључује на 12 месеци. </w:t>
      </w:r>
    </w:p>
    <w:p w:rsidR="00624BB8" w:rsidRDefault="00624BB8" w:rsidP="00624BB8">
      <w:pPr>
        <w:ind w:firstLine="720"/>
        <w:jc w:val="both"/>
        <w:rPr>
          <w:lang w:val="sr-Cyrl-CS"/>
        </w:rPr>
      </w:pPr>
    </w:p>
    <w:p w:rsidR="00624BB8" w:rsidRPr="00DD3207" w:rsidRDefault="00624BB8" w:rsidP="00624BB8">
      <w:pPr>
        <w:ind w:firstLine="720"/>
        <w:jc w:val="both"/>
        <w:rPr>
          <w:i/>
          <w:iCs/>
        </w:rPr>
      </w:pPr>
      <w:r>
        <w:rPr>
          <w:lang w:val="sr-Cyrl-CS"/>
        </w:rPr>
        <w:t xml:space="preserve">Место испоруке услуге: Управа за спречавање прања новца, Масарикова 2, Београд (главна локација) и удаљена локација (Disaster Recovery location) </w:t>
      </w:r>
      <w:r>
        <w:t>која се налази на територији града Београда.</w:t>
      </w:r>
    </w:p>
    <w:p w:rsidR="00624BB8" w:rsidRPr="005E1B91" w:rsidRDefault="00624BB8" w:rsidP="005E1B91">
      <w:pPr>
        <w:tabs>
          <w:tab w:val="left" w:pos="0"/>
        </w:tabs>
        <w:jc w:val="both"/>
      </w:pPr>
      <w:r>
        <w:rPr>
          <w:bCs/>
        </w:rPr>
        <w:tab/>
      </w:r>
    </w:p>
    <w:tbl>
      <w:tblPr>
        <w:tblW w:w="8613" w:type="dxa"/>
        <w:tblLayout w:type="fixed"/>
        <w:tblLook w:val="0000"/>
      </w:tblPr>
      <w:tblGrid>
        <w:gridCol w:w="3528"/>
        <w:gridCol w:w="5085"/>
      </w:tblGrid>
      <w:tr w:rsidR="00624BB8" w:rsidRPr="009F14FE" w:rsidTr="00B125DB">
        <w:tc>
          <w:tcPr>
            <w:tcW w:w="3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624BB8" w:rsidRPr="009F14FE" w:rsidRDefault="00624BB8" w:rsidP="00B125DB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  <w:p w:rsidR="00624BB8" w:rsidRDefault="00624BB8" w:rsidP="00B125DB"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  <w:r w:rsidRPr="009F14FE">
              <w:rPr>
                <w:rFonts w:eastAsia="TimesNewRomanPSMT"/>
                <w:b/>
                <w:bCs/>
                <w:lang w:val="ru-RU"/>
              </w:rPr>
              <w:t>Рок и начин плаћања:</w:t>
            </w:r>
          </w:p>
          <w:p w:rsidR="00624BB8" w:rsidRPr="009F14FE" w:rsidRDefault="00624BB8" w:rsidP="00B125DB">
            <w:pPr>
              <w:jc w:val="center"/>
              <w:rPr>
                <w:rFonts w:eastAsia="TimesNewRomanPSMT"/>
                <w:b/>
                <w:bCs/>
                <w:lang w:val="ru-RU"/>
              </w:rPr>
            </w:pPr>
          </w:p>
        </w:tc>
        <w:tc>
          <w:tcPr>
            <w:tcW w:w="5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24BB8" w:rsidRPr="009F14FE" w:rsidRDefault="00624BB8" w:rsidP="00B125DB">
            <w:pPr>
              <w:snapToGrid w:val="0"/>
              <w:rPr>
                <w:rFonts w:eastAsia="TimesNewRomanPSMT"/>
                <w:b/>
                <w:bCs/>
                <w:lang w:val="ru-RU"/>
              </w:rPr>
            </w:pPr>
          </w:p>
        </w:tc>
      </w:tr>
    </w:tbl>
    <w:p w:rsidR="00624BB8" w:rsidRDefault="00624BB8" w:rsidP="00624BB8">
      <w:pPr>
        <w:jc w:val="both"/>
        <w:rPr>
          <w:b/>
          <w:bCs/>
        </w:rPr>
      </w:pPr>
    </w:p>
    <w:p w:rsidR="00624BB8" w:rsidRPr="009F14FE" w:rsidRDefault="00624BB8" w:rsidP="00624BB8">
      <w:pPr>
        <w:jc w:val="both"/>
        <w:rPr>
          <w:rFonts w:eastAsia="TimesNewRomanPSMT"/>
          <w:bCs/>
        </w:rPr>
      </w:pPr>
      <w:r w:rsidRPr="008C4680">
        <w:rPr>
          <w:b/>
          <w:bCs/>
          <w:lang w:val="ru-RU"/>
        </w:rPr>
        <w:t>Потврђујемо да су у понуђену цену урачунати сви трошкови</w:t>
      </w:r>
      <w:r>
        <w:rPr>
          <w:b/>
          <w:bCs/>
          <w:lang w:val="ru-RU"/>
        </w:rPr>
        <w:t>.</w:t>
      </w:r>
    </w:p>
    <w:p w:rsidR="00624BB8" w:rsidRPr="009C319C" w:rsidRDefault="00624BB8" w:rsidP="00624BB8">
      <w:pPr>
        <w:jc w:val="both"/>
        <w:rPr>
          <w:rFonts w:eastAsia="TimesNewRomanPSMT"/>
          <w:b/>
          <w:bCs/>
        </w:rPr>
      </w:pPr>
    </w:p>
    <w:p w:rsidR="00624BB8" w:rsidRPr="00901ED5" w:rsidRDefault="00624BB8" w:rsidP="00624BB8">
      <w:pPr>
        <w:jc w:val="both"/>
        <w:rPr>
          <w:rFonts w:eastAsia="TimesNewRomanPSMT"/>
          <w:bCs/>
        </w:rPr>
      </w:pPr>
      <w:r w:rsidRPr="008C4680">
        <w:rPr>
          <w:rFonts w:eastAsia="TimesNewRomanPSMT"/>
          <w:b/>
          <w:bCs/>
          <w:lang w:val="ru-RU"/>
        </w:rPr>
        <w:t>Датум</w:t>
      </w:r>
      <w:r w:rsidRPr="008C4680">
        <w:rPr>
          <w:rFonts w:eastAsia="TimesNewRomanPSMT"/>
          <w:bCs/>
          <w:lang w:val="ru-RU"/>
        </w:rPr>
        <w:t xml:space="preserve"> </w:t>
      </w:r>
      <w:r w:rsidRPr="008C4680">
        <w:rPr>
          <w:rFonts w:eastAsia="TimesNewRomanPSMT"/>
          <w:bCs/>
          <w:lang w:val="ru-RU"/>
        </w:rPr>
        <w:tab/>
      </w:r>
      <w:r w:rsidRPr="008C4680">
        <w:rPr>
          <w:rFonts w:eastAsia="TimesNewRomanPSMT"/>
          <w:bCs/>
          <w:lang w:val="ru-RU"/>
        </w:rPr>
        <w:tab/>
      </w:r>
      <w:r w:rsidRPr="008C4680">
        <w:rPr>
          <w:rFonts w:eastAsia="TimesNewRomanPSMT"/>
          <w:bCs/>
          <w:lang w:val="ru-RU"/>
        </w:rPr>
        <w:tab/>
      </w:r>
      <w:r w:rsidRPr="008C4680">
        <w:rPr>
          <w:rFonts w:eastAsia="TimesNewRomanPSMT"/>
          <w:bCs/>
          <w:lang w:val="ru-RU"/>
        </w:rPr>
        <w:tab/>
      </w:r>
      <w:r w:rsidRPr="008C4680">
        <w:rPr>
          <w:rFonts w:eastAsia="TimesNewRomanPSMT"/>
          <w:bCs/>
          <w:lang w:val="ru-RU"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</w:t>
      </w:r>
      <w:r w:rsidRPr="00901ED5">
        <w:rPr>
          <w:rFonts w:eastAsia="TimesNewRomanPSMT"/>
          <w:b/>
          <w:bCs/>
        </w:rPr>
        <w:t xml:space="preserve">     ПОНУЂАЧ</w:t>
      </w:r>
    </w:p>
    <w:p w:rsidR="00624BB8" w:rsidRPr="008C4680" w:rsidRDefault="00624BB8" w:rsidP="00624BB8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  <w:lang w:val="ru-RU"/>
        </w:rPr>
      </w:pPr>
      <w:r w:rsidRPr="008C4680">
        <w:rPr>
          <w:rFonts w:eastAsia="TimesNewRomanPSMT"/>
          <w:b/>
          <w:bCs/>
          <w:lang w:val="ru-RU"/>
        </w:rPr>
        <w:t xml:space="preserve">    М. П. </w:t>
      </w:r>
    </w:p>
    <w:p w:rsidR="00624BB8" w:rsidRDefault="00624BB8" w:rsidP="00624BB8">
      <w:pPr>
        <w:jc w:val="both"/>
        <w:rPr>
          <w:rFonts w:eastAsia="TimesNewRomanPS-BoldMT"/>
          <w:b/>
          <w:bCs/>
          <w:i/>
          <w:iCs/>
          <w:color w:val="002060"/>
        </w:rPr>
      </w:pPr>
      <w:r w:rsidRPr="0064286B">
        <w:rPr>
          <w:rFonts w:eastAsia="TimesNewRomanPS-BoldMT"/>
          <w:bCs/>
          <w:i/>
          <w:iCs/>
          <w:color w:val="002060"/>
          <w:lang w:val="ru-RU"/>
        </w:rPr>
        <w:t>__________________</w:t>
      </w:r>
      <w:r w:rsidRPr="008C4680">
        <w:rPr>
          <w:rFonts w:eastAsia="TimesNewRomanPS-BoldMT"/>
          <w:b/>
          <w:bCs/>
          <w:i/>
          <w:iCs/>
          <w:color w:val="002060"/>
          <w:lang w:val="ru-RU"/>
        </w:rPr>
        <w:tab/>
      </w:r>
      <w:r w:rsidRPr="008C4680">
        <w:rPr>
          <w:rFonts w:eastAsia="TimesNewRomanPS-BoldMT"/>
          <w:b/>
          <w:bCs/>
          <w:i/>
          <w:iCs/>
          <w:color w:val="002060"/>
          <w:lang w:val="ru-RU"/>
        </w:rPr>
        <w:tab/>
      </w:r>
      <w:r>
        <w:rPr>
          <w:rFonts w:eastAsia="TimesNewRomanPS-BoldMT"/>
          <w:b/>
          <w:bCs/>
          <w:i/>
          <w:iCs/>
          <w:color w:val="002060"/>
        </w:rPr>
        <w:t xml:space="preserve">                                     </w:t>
      </w:r>
      <w:r w:rsidRPr="0064286B">
        <w:rPr>
          <w:rFonts w:eastAsia="TimesNewRomanPS-BoldMT"/>
          <w:bCs/>
          <w:i/>
          <w:iCs/>
          <w:color w:val="002060"/>
          <w:lang w:val="ru-RU"/>
        </w:rPr>
        <w:t>________________________</w:t>
      </w:r>
    </w:p>
    <w:p w:rsidR="00624BB8" w:rsidRPr="00354B97" w:rsidRDefault="00624BB8" w:rsidP="00624BB8">
      <w:pPr>
        <w:jc w:val="both"/>
        <w:rPr>
          <w:rFonts w:eastAsia="TimesNewRomanPS-BoldMT"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 xml:space="preserve">    </w:t>
      </w:r>
      <w:r>
        <w:rPr>
          <w:rFonts w:eastAsia="TimesNewRomanPS-BoldMT"/>
          <w:b/>
          <w:bCs/>
          <w:i/>
          <w:iCs/>
          <w:color w:val="002060"/>
        </w:rPr>
        <w:tab/>
        <w:t xml:space="preserve">     </w:t>
      </w:r>
      <w:r w:rsidRPr="00901ED5">
        <w:rPr>
          <w:rFonts w:eastAsia="TimesNewRomanPS-BoldMT"/>
          <w:bCs/>
          <w:i/>
          <w:iCs/>
          <w:color w:val="002060"/>
        </w:rPr>
        <w:t>(потпис</w:t>
      </w:r>
      <w:r>
        <w:rPr>
          <w:rFonts w:eastAsia="TimesNewRomanPS-BoldMT"/>
          <w:bCs/>
          <w:i/>
          <w:iCs/>
          <w:color w:val="002060"/>
        </w:rPr>
        <w:t>)</w:t>
      </w:r>
    </w:p>
    <w:p w:rsidR="00624BB8" w:rsidRPr="00901ED5" w:rsidRDefault="00624BB8" w:rsidP="00624BB8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624BB8" w:rsidRPr="00624BB8" w:rsidRDefault="00624BB8" w:rsidP="00624BB8">
      <w:pPr>
        <w:jc w:val="both"/>
        <w:rPr>
          <w:b/>
          <w:bCs/>
          <w:i/>
          <w:iCs/>
          <w:sz w:val="22"/>
          <w:szCs w:val="22"/>
          <w:lang w:val="ru-RU"/>
        </w:rPr>
      </w:pPr>
      <w:r w:rsidRPr="00624BB8">
        <w:rPr>
          <w:b/>
          <w:bCs/>
          <w:i/>
          <w:iCs/>
          <w:sz w:val="22"/>
          <w:szCs w:val="22"/>
          <w:u w:val="single"/>
          <w:lang w:val="ru-RU"/>
        </w:rPr>
        <w:t>Напомене:</w:t>
      </w:r>
      <w:r w:rsidRPr="00624BB8">
        <w:rPr>
          <w:b/>
          <w:bCs/>
          <w:i/>
          <w:iCs/>
          <w:sz w:val="22"/>
          <w:szCs w:val="22"/>
          <w:lang w:val="ru-RU"/>
        </w:rPr>
        <w:t xml:space="preserve"> </w:t>
      </w:r>
    </w:p>
    <w:p w:rsidR="000D248D" w:rsidRPr="005E1B91" w:rsidRDefault="00624BB8" w:rsidP="00624BB8">
      <w:pPr>
        <w:numPr>
          <w:ilvl w:val="0"/>
          <w:numId w:val="1"/>
        </w:numPr>
        <w:jc w:val="both"/>
        <w:rPr>
          <w:i/>
          <w:iCs/>
          <w:sz w:val="22"/>
          <w:szCs w:val="22"/>
        </w:rPr>
      </w:pPr>
      <w:r w:rsidRPr="00624BB8">
        <w:rPr>
          <w:i/>
          <w:iCs/>
          <w:sz w:val="22"/>
          <w:szCs w:val="22"/>
          <w:lang w:val="ru-RU"/>
        </w:rPr>
        <w:t xml:space="preserve">Образац понуде понуђач мора да попуни, овери печатом и потпише, чиме </w:t>
      </w:r>
      <w:r w:rsidRPr="00624BB8">
        <w:rPr>
          <w:i/>
          <w:iCs/>
          <w:sz w:val="22"/>
          <w:szCs w:val="22"/>
          <w:lang w:val="sr-Cyrl-CS"/>
        </w:rPr>
        <w:t>п</w:t>
      </w:r>
      <w:r w:rsidRPr="00624BB8">
        <w:rPr>
          <w:i/>
          <w:iCs/>
          <w:sz w:val="22"/>
          <w:szCs w:val="22"/>
          <w:lang w:val="ru-RU"/>
        </w:rPr>
        <w:t>отврђује да су тачни подаци који су у обрасцу понуде наведени. 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5E1B91" w:rsidRDefault="005E1B91" w:rsidP="005E1B91">
      <w:pPr>
        <w:ind w:left="720"/>
        <w:jc w:val="both"/>
        <w:rPr>
          <w:i/>
          <w:iCs/>
          <w:sz w:val="22"/>
          <w:szCs w:val="22"/>
        </w:rPr>
      </w:pPr>
    </w:p>
    <w:p w:rsidR="005E1B91" w:rsidRPr="005E1B91" w:rsidRDefault="00396FAB" w:rsidP="005E1B91">
      <w:pPr>
        <w:ind w:left="792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</w:t>
      </w:r>
      <w:proofErr w:type="spellStart"/>
      <w:proofErr w:type="gramStart"/>
      <w:r w:rsidR="005E1B91">
        <w:rPr>
          <w:iCs/>
          <w:sz w:val="22"/>
          <w:szCs w:val="22"/>
        </w:rPr>
        <w:t>страна</w:t>
      </w:r>
      <w:proofErr w:type="spellEnd"/>
      <w:proofErr w:type="gramEnd"/>
      <w:r w:rsidR="005E1B91">
        <w:rPr>
          <w:iCs/>
          <w:sz w:val="22"/>
          <w:szCs w:val="22"/>
        </w:rPr>
        <w:t xml:space="preserve"> 34</w:t>
      </w:r>
      <w:r>
        <w:rPr>
          <w:iCs/>
          <w:sz w:val="22"/>
          <w:szCs w:val="22"/>
        </w:rPr>
        <w:t xml:space="preserve"> </w:t>
      </w:r>
      <w:r w:rsidR="005E1B91">
        <w:rPr>
          <w:iCs/>
          <w:sz w:val="22"/>
          <w:szCs w:val="22"/>
        </w:rPr>
        <w:t>/</w:t>
      </w:r>
      <w:r>
        <w:rPr>
          <w:iCs/>
          <w:sz w:val="22"/>
          <w:szCs w:val="22"/>
        </w:rPr>
        <w:t xml:space="preserve"> </w:t>
      </w:r>
      <w:r w:rsidR="005E1B91">
        <w:rPr>
          <w:iCs/>
          <w:sz w:val="22"/>
          <w:szCs w:val="22"/>
        </w:rPr>
        <w:t>46</w:t>
      </w:r>
    </w:p>
    <w:sectPr w:rsidR="005E1B91" w:rsidRPr="005E1B91" w:rsidSect="005E1B91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30F98"/>
    <w:multiLevelType w:val="hybridMultilevel"/>
    <w:tmpl w:val="45125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24BB8"/>
    <w:rsid w:val="000D248D"/>
    <w:rsid w:val="00396FAB"/>
    <w:rsid w:val="003C0BFB"/>
    <w:rsid w:val="003C7B2C"/>
    <w:rsid w:val="00405C88"/>
    <w:rsid w:val="004E3E55"/>
    <w:rsid w:val="0057190E"/>
    <w:rsid w:val="005E1B91"/>
    <w:rsid w:val="00600435"/>
    <w:rsid w:val="00624BB8"/>
    <w:rsid w:val="00785DAF"/>
    <w:rsid w:val="0081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B8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24BB8"/>
    <w:pPr>
      <w:autoSpaceDE w:val="0"/>
      <w:autoSpaceDN w:val="0"/>
      <w:adjustRightInd w:val="0"/>
      <w:jc w:val="left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1356</Characters>
  <Application>Microsoft Office Word</Application>
  <DocSecurity>0</DocSecurity>
  <Lines>11</Lines>
  <Paragraphs>3</Paragraphs>
  <ScaleCrop>false</ScaleCrop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6</cp:revision>
  <dcterms:created xsi:type="dcterms:W3CDTF">2015-07-13T10:31:00Z</dcterms:created>
  <dcterms:modified xsi:type="dcterms:W3CDTF">2015-07-13T12:44:00Z</dcterms:modified>
</cp:coreProperties>
</file>